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“NAVanza-Herri eta hiri erresilienteak eta jasangarriak eraikitzeko suspertze-plana” izeneko proiektuari buruzkoa. Galdera 2021eko otsailaren 5eko 14. Nafarroako Parlamentuko Aldizkari Ofizialean argitaratu zen.</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10-21/PES-00050 galdera egin du, Nafarroako Gobernuko Lurralde Kohesiorako kontseilari Bernardo Ciriza Pérez jaunak idatziz erantzun dezan. Bertan honako galdera hauek egiten ditu, “NAVanza - Herri eta hiri erresilienteak eta jasangarriak eraikitzeko suspertze-plana” izeneko proiektua dela-eta:</w:t>
      </w:r>
    </w:p>
    <w:p>
      <w:pPr>
        <w:pStyle w:val="0"/>
        <w:suppressAutoHyphens w:val="false"/>
        <w:rPr>
          <w:rStyle w:val="1"/>
          <w:i w:val="true"/>
        </w:rPr>
      </w:pPr>
      <w:r>
        <w:rPr>
          <w:rStyle w:val="1"/>
          <w:i w:val="true"/>
        </w:rPr>
        <w:t xml:space="preserve">Ezartzen bada planaren finantzaketa publikoa aurreikusitako inbertsioen % 42,55 dela, nola lortuko du Gobernuak gainerako % 52,45a?</w:t>
      </w:r>
    </w:p>
    <w:p>
      <w:pPr>
        <w:pStyle w:val="0"/>
        <w:suppressAutoHyphens w:val="false"/>
        <w:rPr>
          <w:rStyle w:val="1"/>
          <w:i w:val="true"/>
        </w:rPr>
      </w:pPr>
      <w:r>
        <w:rPr>
          <w:rStyle w:val="1"/>
          <w:i w:val="true"/>
        </w:rPr>
        <w:t xml:space="preserve">Plan horretako zer proiektu zehatz aurreikusten da ekarpen pribatuen bidez finantzatzea?</w:t>
      </w:r>
    </w:p>
    <w:p>
      <w:pPr>
        <w:pStyle w:val="0"/>
        <w:suppressAutoHyphens w:val="false"/>
        <w:rPr>
          <w:rStyle w:val="1"/>
        </w:rPr>
      </w:pPr>
      <w:r>
        <w:rPr>
          <w:rStyle w:val="1"/>
          <w:i w:val="true"/>
        </w:rPr>
        <w:t xml:space="preserve">Planak zer lotura izanen du etorkizuneko Toki Inbertsioen Planarekin edo uraren eta hondakinen plan zuzendariekin? NAVanza Planerako ekarpen publikoek murrizketarik ekarriko al dute nolabait toki inbertsioen planean edo plan gidarietan?</w:t>
      </w:r>
      <w:r>
        <w:rPr>
          <w:rStyle w:val="1"/>
        </w:rPr>
      </w:r>
    </w:p>
    <w:p>
      <w:pPr>
        <w:pStyle w:val="0"/>
        <w:suppressAutoHyphens w:val="false"/>
        <w:rPr>
          <w:rStyle w:val="1"/>
        </w:rPr>
      </w:pPr>
      <w:r>
        <w:rPr>
          <w:rStyle w:val="1"/>
        </w:rPr>
        <w:t xml:space="preserve">Hori dela-eta, hona kontseilariaren erantzuna: aurreikusitako inbertsioari dagokionez, proiektuak ezartzen du % 42,55 kofinantzatuko dutela Nafarroako Gobernuak, NILSAk eta toki entitateek, eta Eraldaketa eta Erresilientzia Funtsera joko dela gainerako % 52,45a eskatzeko.</w:t>
      </w:r>
    </w:p>
    <w:p>
      <w:pPr>
        <w:pStyle w:val="0"/>
        <w:suppressAutoHyphens w:val="false"/>
        <w:rPr>
          <w:rStyle w:val="1"/>
        </w:rPr>
      </w:pPr>
      <w:r>
        <w:rPr>
          <w:rStyle w:val="1"/>
        </w:rPr>
        <w:t xml:space="preserve">Zuzenagoa litzateke esatea, beraz, proiektuak % 100eko finantzaketa publikoa izanen duela eta Nafarroan % 42,55 kofinantzatuko dela, hasierako zenbatespenen arabera.</w:t>
      </w:r>
    </w:p>
    <w:p>
      <w:pPr>
        <w:pStyle w:val="0"/>
        <w:suppressAutoHyphens w:val="false"/>
        <w:rPr>
          <w:rStyle w:val="1"/>
        </w:rPr>
      </w:pPr>
      <w:r>
        <w:rPr>
          <w:rStyle w:val="1"/>
        </w:rPr>
        <w:t xml:space="preserve">Hortaz, ez da aurreikusten planeko ezein proiektu finantzatzea ekarpen pribatuen bidez.</w:t>
      </w:r>
    </w:p>
    <w:p>
      <w:pPr>
        <w:pStyle w:val="0"/>
        <w:suppressAutoHyphens w:val="false"/>
        <w:rPr>
          <w:rStyle w:val="1"/>
        </w:rPr>
      </w:pPr>
      <w:r>
        <w:rPr>
          <w:rStyle w:val="1"/>
        </w:rPr>
        <w:t xml:space="preserve">Azkenik, plan honek etorkizuneko Toki Inbertsioen Planarekin edo uraren eta hondakinen plan zuzendariekin izenen duen loturari dagokionez, planteatutako proiektuak Eraldaketa eta Erresilientzia Funtsaren finantzaketa lortu ahalko lukeen heinean, hurrengo Toki Inbertsioen Planeko plan zuzendarietarako eta toki programaziorako aurreikusitako zenbatekoek beste lerro batzuk bildu ahalko lituzkete, hasiera batean aurreikusi gabekoak.</w:t>
      </w:r>
    </w:p>
    <w:p>
      <w:pPr>
        <w:pStyle w:val="0"/>
        <w:suppressAutoHyphens w:val="false"/>
        <w:rPr>
          <w:rStyle w:val="1"/>
        </w:rPr>
      </w:pPr>
      <w:r>
        <w:rPr>
          <w:rStyle w:val="1"/>
        </w:rPr>
        <w:t xml:space="preserve">Hori jakinarazten dizut, Nafarroako Parlamentuko Erregelamenduaren 194. artikuluan xedatutakoa betez.</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