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Ramón alzórriz Goñi jaunak aurkeztutako gaurkotasun handiko galdera, Kontuen Ganberak eta Erantzukizun Fiskaleko Agintaritza Independenteak egindako txostenei buruzkoa, pandemiaren ingurukoa bata eta gardentasun fiskalaren gainekoa bestea.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2021eko apirilaren 22ko Osoko Bilkuran ahoz erantzuteko.</w:t>
      </w:r>
    </w:p>
    <w:p>
      <w:pPr>
        <w:pStyle w:val="0"/>
        <w:suppressAutoHyphens w:val="false"/>
        <w:rPr>
          <w:rStyle w:val="1"/>
        </w:rPr>
      </w:pPr>
      <w:r>
        <w:rPr>
          <w:rStyle w:val="1"/>
        </w:rPr>
        <w:t xml:space="preserve">Iragan astean bi txostenen berri izan genuen: bata, Kontuen Ganberak pandemiari buruz egina, eta bestea, berriz, Erantzukizun Fiskaleko Agintaritza Independenteak gardentasun fiskalari buruz egina. Bi txosten horiek erakusten dute Nafarroako Gobernuak arlo horietan egindako kudeaketa ona dela erakunde independenteen ustez, are gehiago pandemia bezalako garai katramilatsu honetan.</w:t>
      </w:r>
    </w:p>
    <w:p>
      <w:pPr>
        <w:pStyle w:val="0"/>
        <w:suppressAutoHyphens w:val="false"/>
        <w:rPr>
          <w:rStyle w:val="1"/>
        </w:rPr>
      </w:pPr>
      <w:r>
        <w:rPr>
          <w:rStyle w:val="1"/>
        </w:rPr>
        <w:t xml:space="preserve">Nafarroako Gobernuko lehendakariak zer balorazio egiten du txosten horien konklusioez eta txostenek erakusten duten gobernu-jardunaz?</w:t>
      </w:r>
    </w:p>
    <w:p>
      <w:pPr>
        <w:pStyle w:val="0"/>
        <w:suppressAutoHyphens w:val="false"/>
        <w:rPr>
          <w:rStyle w:val="1"/>
        </w:rPr>
      </w:pPr>
      <w:r>
        <w:rPr>
          <w:rStyle w:val="1"/>
        </w:rPr>
        <w:t xml:space="preserve">Iruñean, 2021eko apirilaren 18an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