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Marta Álvarez Alonso andreak egindako galderaren erantzuna, Foru Diputazioak emana, zailtasun edo gatazka sozialeko egoeran dauden adingabeentzako egoitza-arretako 15 plazako zerbitzuaren kontratuari buruzkoa. Galdera 2021eko otsailaren 5eko 14. Nafarroako Parlamentuko Aldizkari Ofizialean argitaratu zen.</w:t>
      </w:r>
    </w:p>
    <w:p>
      <w:pPr>
        <w:pStyle w:val="0"/>
        <w:suppressAutoHyphens w:val="false"/>
        <w:rPr>
          <w:rStyle w:val="1"/>
        </w:rPr>
      </w:pPr>
      <w:r>
        <w:rPr>
          <w:rStyle w:val="1"/>
        </w:rPr>
        <w:t xml:space="preserve">Iruñean, 2021eko otsailaren 26an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Marta Álvarez Alonso andreak galdera egin du zailtasun edo gizarte-gatazkako egoeran dauden adingabeentzako egoitza-arretako 15 plazako zerbitzuaren kontratuari buruz (10-21/PES-00056). Hona Nafarroako Gobernuko Eskubide Sozialetako kontseilariak informatzeko duena:</w:t>
      </w:r>
    </w:p>
    <w:p>
      <w:pPr>
        <w:pStyle w:val="0"/>
        <w:suppressAutoHyphens w:val="false"/>
        <w:rPr>
          <w:rStyle w:val="1"/>
          <w:i w:val="true"/>
        </w:rPr>
      </w:pPr>
      <w:r>
        <w:rPr>
          <w:rStyle w:val="1"/>
          <w:i w:val="true"/>
        </w:rPr>
        <w:t xml:space="preserve">Zergatik dago kontratu hori aberaste bidegabeko egoeran?</w:t>
      </w:r>
    </w:p>
    <w:p>
      <w:pPr>
        <w:pStyle w:val="0"/>
        <w:suppressAutoHyphens w:val="false"/>
        <w:rPr>
          <w:rStyle w:val="1"/>
        </w:rPr>
      </w:pPr>
      <w:r>
        <w:rPr>
          <w:rStyle w:val="1"/>
        </w:rPr>
        <w:t xml:space="preserve">Aurreikusita dago Gizain Fundazioak hartuko duela bere gain baliabide hori kudeatzeko mandatua, babesgabetasuneko egoeran dauden adingabeentzako Behaketa eta Harrera Zentroa kudeatzen duen bezala.</w:t>
      </w:r>
    </w:p>
    <w:p>
      <w:pPr>
        <w:pStyle w:val="0"/>
        <w:suppressAutoHyphens w:val="false"/>
        <w:rPr>
          <w:rStyle w:val="1"/>
          <w:i w:val="true"/>
        </w:rPr>
      </w:pPr>
      <w:r>
        <w:rPr>
          <w:rStyle w:val="1"/>
          <w:i w:val="true"/>
        </w:rPr>
        <w:t xml:space="preserve">Noiztik dago egoera horretan?</w:t>
      </w:r>
    </w:p>
    <w:p>
      <w:pPr>
        <w:pStyle w:val="0"/>
        <w:suppressAutoHyphens w:val="false"/>
        <w:rPr>
          <w:rStyle w:val="1"/>
        </w:rPr>
      </w:pPr>
      <w:r>
        <w:rPr>
          <w:rStyle w:val="1"/>
        </w:rPr>
        <w:t xml:space="preserve">2015eko apirilaren 16tik.</w:t>
      </w:r>
    </w:p>
    <w:p>
      <w:pPr>
        <w:pStyle w:val="0"/>
        <w:suppressAutoHyphens w:val="false"/>
        <w:rPr>
          <w:rStyle w:val="1"/>
          <w:i w:val="true"/>
        </w:rPr>
      </w:pPr>
      <w:r>
        <w:rPr>
          <w:rStyle w:val="1"/>
          <w:i w:val="true"/>
        </w:rPr>
        <w:t xml:space="preserve">Noizko aurreikusten da kontratu berriaren esleipena?</w:t>
      </w:r>
    </w:p>
    <w:p>
      <w:pPr>
        <w:pStyle w:val="0"/>
        <w:suppressAutoHyphens w:val="false"/>
        <w:rPr>
          <w:rStyle w:val="1"/>
        </w:rPr>
      </w:pPr>
      <w:r>
        <w:rPr>
          <w:rStyle w:val="1"/>
        </w:rPr>
        <w:t xml:space="preserve">Aurreikusita dago mandatu gehigarri bat egitea Gizain Fundazioari, gizarte-gatazkan dauden adingabeentzako behaketa zentroaren ardura har dezan 2021eko azken hiruhilekotik aurrera.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otsailaren 26an.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