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Javier García Jiménez jaunak egindako galderaren erantzuna, Foru Diputazioak emana, goizeko lehen orduko Iruña-Madril hegaldia “aldi baterako” kentzeari buruzkoa. Galdera 2021eko otsailaren 26ko 27. Nafarroako Parlamentuko Aldizkari Ofizialean argitaratu zen.</w:t>
      </w:r>
    </w:p>
    <w:p>
      <w:pPr>
        <w:pStyle w:val="0"/>
        <w:suppressAutoHyphens w:val="false"/>
        <w:rPr>
          <w:rStyle w:val="1"/>
        </w:rPr>
      </w:pPr>
      <w:r>
        <w:rPr>
          <w:rStyle w:val="1"/>
        </w:rPr>
        <w:t xml:space="preserve">Iruñean, 2021eko apirilaren 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Garapen Ekonomiko eta Enpresarialeko kontseilari Mikel Irujo Amezaga jaunak honako informazio hau ematen du Navarra Suma talde parlamentarioari atxikitako foru parlamentari Javier García Jiménez jaunak aurkezturiko 10-21/PES-00086 idatzizko galderari buruz, zeinean hainbat alderdi jakin nahi baitu “goizeko lehen orduko Iruña-Madril hegaldia ‘aldi baterako’ aldi kentzea” dela-eta:</w:t>
      </w:r>
    </w:p>
    <w:p>
      <w:pPr>
        <w:pStyle w:val="0"/>
        <w:suppressAutoHyphens w:val="false"/>
        <w:rPr>
          <w:rStyle w:val="1"/>
          <w:i w:val="true"/>
        </w:rPr>
      </w:pPr>
      <w:r>
        <w:rPr>
          <w:rStyle w:val="1"/>
          <w:i w:val="true"/>
        </w:rPr>
        <w:t xml:space="preserve">Zer egin du Nafarroako Gobernuak goizeko lehen orduko Iruña-Madril hegaldia “aldi baterako” ken dadin saihesteko?</w:t>
      </w:r>
    </w:p>
    <w:p>
      <w:pPr>
        <w:pStyle w:val="0"/>
        <w:suppressAutoHyphens w:val="false"/>
        <w:rPr>
          <w:rStyle w:val="1"/>
        </w:rPr>
      </w:pPr>
      <w:r>
        <w:rPr>
          <w:rStyle w:val="1"/>
        </w:rPr>
        <w:t xml:space="preserve">Nafarroako Gobernuak, Sodenaren bidez, harremanetan egon da 2020ko martxoaren hasieratik, Iruña-Noaingo aireportuko zuzendaritzarekin eta bertan operatzen duten airelinea nagusiekin.</w:t>
      </w:r>
    </w:p>
    <w:p>
      <w:pPr>
        <w:pStyle w:val="0"/>
        <w:suppressAutoHyphens w:val="false"/>
        <w:rPr>
          <w:rStyle w:val="1"/>
        </w:rPr>
      </w:pPr>
      <w:r>
        <w:rPr>
          <w:rStyle w:val="1"/>
        </w:rPr>
        <w:t xml:space="preserve">2020ko martxoan aireportuko hegaldi guztiak bertan behera utzi ziren, alarma-egoeragatik. Iruña-Madril aireko lotura 2020ko ekainaren bukaeran berreskuratu zen, operatibo murriztuarekin. Zehazki, eguneroko joan eta etorriko bi hegaldi berrabiarazi ziren; Iruñetik Madrilerako irteerak 8:55ean eta 17:10ean ziren. Eta aldaketa funtsezko bat egon zen, Iruña-Madril hegaldien programazioak Ari Nostrumen ardura izateari utzi eta Iberiak zuzenean egina izatera iragan baitzen.</w:t>
      </w:r>
    </w:p>
    <w:p>
      <w:pPr>
        <w:pStyle w:val="0"/>
        <w:suppressAutoHyphens w:val="false"/>
        <w:rPr>
          <w:rStyle w:val="1"/>
        </w:rPr>
      </w:pPr>
      <w:r>
        <w:rPr>
          <w:rStyle w:val="1"/>
        </w:rPr>
        <w:t xml:space="preserve">2021eko urtarrilaren amaieran egunkarietan argitara eman zen otsailetik aurrera “Air Nostrumek kenduko dituela Iruñaren eta Madrilen arteko goizeko hegaldietatik gehienak”. Egia esan, Iberiak dio ez duela kendu goizeko lehen hegaldia, baizik eta eguerdira arte atzeratu. Beraz, 8:55eko Iruña-Madril hegaldia 12:55era arte atzeratu da, eta bigarren hegaldia 17:10ean mantentzen da.</w:t>
      </w:r>
    </w:p>
    <w:p>
      <w:pPr>
        <w:pStyle w:val="0"/>
        <w:suppressAutoHyphens w:val="false"/>
        <w:rPr>
          <w:rStyle w:val="1"/>
        </w:rPr>
      </w:pPr>
      <w:r>
        <w:rPr>
          <w:rStyle w:val="1"/>
        </w:rPr>
        <w:t xml:space="preserve">Iberiak jadanik “formula” hori programatu zuen 2020ko azarorako, eta hilabete honetako lehen hamabostaldian hegaldiak 12:55ekoak eta 17:10ekoak izan ziren. Sodena aldaketa horien jakitun izan zen irailean bertan, eta horregatik bilera birtual bat antolatu zuen urrian Iberiarekin biltzeko. Aipatu bileran, Sodenak helarazi zuen interesa zuela lehen hegaldia 8:55era aurreratzeko, beharrezkoa baitzen egunean Madrilerako joan eta etorriko bidaiak ahalbidetzeko.</w:t>
      </w:r>
    </w:p>
    <w:p>
      <w:pPr>
        <w:pStyle w:val="0"/>
        <w:suppressAutoHyphens w:val="false"/>
        <w:rPr>
          <w:rStyle w:val="1"/>
        </w:rPr>
      </w:pPr>
      <w:r>
        <w:rPr>
          <w:rStyle w:val="1"/>
        </w:rPr>
        <w:t xml:space="preserve">Harreman horien ondotik, Iberiak bere planak berrikusi eta erabaki zuen hasierako planifikazioa berreskuratzea, alegia, Madrilerako bi hegaldi, 8:55ean eta 17:10ean, indarrean egon zirenak azaroaren erditik 2021eko urtarrilaren amaiera arte.</w:t>
      </w:r>
    </w:p>
    <w:p>
      <w:pPr>
        <w:pStyle w:val="0"/>
        <w:suppressAutoHyphens w:val="false"/>
        <w:rPr>
          <w:rStyle w:val="1"/>
        </w:rPr>
      </w:pPr>
      <w:r>
        <w:rPr>
          <w:rStyle w:val="1"/>
        </w:rPr>
        <w:t xml:space="preserve">Martxoaren 22an berriro izan dira harremanak, egiaztatu denean hegaldien ordutegi berberak mantentzen direla datozen hilabeteetarako, Madrilerako irteerak eguerdian eta arratsaldean eginez. Harreman horietan Iberiak egiaztatu du operatiboa astero berrikusten dutela eta programazioa eskarira eta COVID-19aren pandemiak eragindako inguruabarretara doitzen dela. Konpainia prest dago hura egokitzera, egiaztatzen badu behar adina eskaria dagoela egunean Madrilerako joa eta etorriko bidaiak egiteko.</w:t>
      </w:r>
    </w:p>
    <w:p>
      <w:pPr>
        <w:pStyle w:val="0"/>
        <w:suppressAutoHyphens w:val="false"/>
        <w:rPr>
          <w:rStyle w:val="1"/>
          <w:i w:val="true"/>
        </w:rPr>
      </w:pPr>
      <w:r>
        <w:rPr>
          <w:rStyle w:val="1"/>
          <w:i w:val="true"/>
        </w:rPr>
        <w:t xml:space="preserve">Ba al daki departamentuak zergatik kendu den? Horiek ezagutuz gero, zein izan da enpresak hegaldi hori kentzeko izan duen arrazoia?</w:t>
      </w:r>
    </w:p>
    <w:p>
      <w:pPr>
        <w:pStyle w:val="0"/>
        <w:suppressAutoHyphens w:val="false"/>
        <w:rPr>
          <w:rStyle w:val="1"/>
        </w:rPr>
      </w:pPr>
      <w:r>
        <w:rPr>
          <w:rStyle w:val="1"/>
        </w:rPr>
        <w:t xml:space="preserve">Konpainiaren arabera hegaldia ez da kendu, atzeratu baizik. Hegaldien operatiboak murrizteko Iberiak darabiltzan zioak dira osasun egoerak eta mugikortasunari aplikatutako murrizketek ekarri duten ingurunearen aldaketa guztiz larria.</w:t>
      </w:r>
    </w:p>
    <w:p>
      <w:pPr>
        <w:pStyle w:val="0"/>
        <w:suppressAutoHyphens w:val="false"/>
        <w:rPr>
          <w:rStyle w:val="1"/>
        </w:rPr>
      </w:pPr>
      <w:r>
        <w:rPr>
          <w:rStyle w:val="1"/>
        </w:rPr>
        <w:t xml:space="preserve">Iberiak dioenez, goizeko lehen hegaldia eguerdira atzeratzearen azalpena da airelineak lehentasuna ematen diola Madrilera Ameriketarako loturarekin hegaz egiten duten bidaiarien konektibitatea bermatzeari. Egungo egoera ikusita, Iberiak murriztu egin du kontinente arteko hegaldien kopurua eta, gainera, 16:00etara atzeratu ditu, 12:00etara egin ordez, COVID-19aren aurreko egoeran operatzen zuten modura.</w:t>
      </w:r>
    </w:p>
    <w:p>
      <w:pPr>
        <w:pStyle w:val="0"/>
        <w:suppressAutoHyphens w:val="false"/>
        <w:rPr>
          <w:rStyle w:val="1"/>
          <w:i w:val="true"/>
        </w:rPr>
      </w:pPr>
      <w:r>
        <w:rPr>
          <w:rStyle w:val="1"/>
          <w:i w:val="true"/>
        </w:rPr>
        <w:t xml:space="preserve">Egin al da ukitutako erabiltzaile-kopuruari buruzko zenbatespenik?</w:t>
      </w:r>
    </w:p>
    <w:p>
      <w:pPr>
        <w:pStyle w:val="0"/>
        <w:suppressAutoHyphens w:val="false"/>
        <w:rPr>
          <w:rStyle w:val="1"/>
        </w:rPr>
      </w:pPr>
      <w:r>
        <w:rPr>
          <w:rStyle w:val="1"/>
        </w:rPr>
        <w:t xml:space="preserve">Zaila da zenbatestea zenbat erabiltzaile ukitu dituen goizeko lehen hegaldiaren ordutegiak aldatzeak pandemiaren egungo inguruabarretan. Egon, badago informazioa Madrilerako hilabeteko bidaiarien kopuruari dagokionez. Halere, bidaiarien kopuruaren bilakaera ezin da azaldu bakarrik hegaldien ordutegien aldaketaren bidez. Kontuan hartu behar da ere osasun egoeragatik hartutako neurrien aurrean bidaiariek izandako erreakzioa. Esate baterako, urrian ixte perimetralaren iragarpenak oso eragin negatiboa izan zuen azaroko bidaiarien kopuruan, baina abenduan ez zuen eraginik izan Eguberriko oporrekin lotutako bidaietan.</w:t>
      </w:r>
    </w:p>
    <w:p>
      <w:pPr>
        <w:pStyle w:val="3"/>
        <w:suppressAutoHyphens w:val="false"/>
        <w:tabs/>
        <w:rPr/>
      </w:pPr>
      <w:r>
        <w:rPr/>
        <w:tab/>
        <w:t xml:space="preserve">Bidaiariak guztira</w:t>
        <w:br w:type="textWrapping"/>
        <w:tab/>
        <w:t xml:space="preserve">Iruña-Madril eta Madril-Iruña</w:t>
      </w:r>
    </w:p>
    <w:p>
      <w:pPr>
        <w:pStyle w:val="5"/>
        <w:suppressAutoHyphens w:val="false"/>
        <w:tabs/>
        <w:rPr/>
      </w:pPr>
      <w:r>
        <w:rPr/>
        <w:t xml:space="preserve">21-ots</w:t>
        <w:tab/>
        <w:t xml:space="preserve">4.185</w:t>
      </w:r>
    </w:p>
    <w:p>
      <w:pPr>
        <w:pStyle w:val="5"/>
        <w:suppressAutoHyphens w:val="false"/>
        <w:tabs/>
        <w:rPr/>
      </w:pPr>
      <w:r>
        <w:rPr/>
        <w:t xml:space="preserve">21-urt</w:t>
        <w:tab/>
        <w:t xml:space="preserve">4.418</w:t>
      </w:r>
    </w:p>
    <w:p>
      <w:pPr>
        <w:pStyle w:val="5"/>
        <w:suppressAutoHyphens w:val="false"/>
        <w:tabs/>
        <w:rPr/>
      </w:pPr>
      <w:r>
        <w:rPr/>
        <w:t xml:space="preserve">20-abe</w:t>
        <w:tab/>
        <w:t xml:space="preserve">5.072</w:t>
      </w:r>
    </w:p>
    <w:p>
      <w:pPr>
        <w:pStyle w:val="5"/>
        <w:suppressAutoHyphens w:val="false"/>
        <w:tabs/>
        <w:rPr/>
      </w:pPr>
      <w:r>
        <w:rPr/>
        <w:t xml:space="preserve">20-aza</w:t>
        <w:tab/>
        <w:t xml:space="preserve">3.795</w:t>
      </w:r>
    </w:p>
    <w:p>
      <w:pPr>
        <w:pStyle w:val="5"/>
        <w:suppressAutoHyphens w:val="false"/>
        <w:tabs/>
        <w:rPr/>
      </w:pPr>
      <w:r>
        <w:rPr/>
        <w:t xml:space="preserve">20-urr</w:t>
        <w:tab/>
        <w:t xml:space="preserve">5.366</w:t>
      </w:r>
    </w:p>
    <w:p>
      <w:pPr>
        <w:pStyle w:val="5"/>
        <w:suppressAutoHyphens w:val="false"/>
        <w:tabs/>
        <w:rPr/>
      </w:pPr>
      <w:r>
        <w:rPr/>
        <w:t xml:space="preserve">20-ira</w:t>
        <w:tab/>
        <w:t xml:space="preserve">6.786</w:t>
      </w:r>
    </w:p>
    <w:p>
      <w:pPr>
        <w:pStyle w:val="5"/>
        <w:suppressAutoHyphens w:val="false"/>
        <w:tabs/>
        <w:rPr/>
      </w:pPr>
      <w:r>
        <w:rPr/>
        <w:t xml:space="preserve">20-abu</w:t>
        <w:tab/>
        <w:t xml:space="preserve">975</w:t>
      </w:r>
    </w:p>
    <w:p>
      <w:pPr>
        <w:pStyle w:val="5"/>
        <w:suppressAutoHyphens w:val="false"/>
        <w:tabs/>
        <w:rPr/>
      </w:pPr>
      <w:r>
        <w:rPr/>
        <w:t xml:space="preserve">20-uzt</w:t>
        <w:tab/>
        <w:t xml:space="preserve">1.141</w:t>
      </w:r>
    </w:p>
    <w:p>
      <w:pPr>
        <w:pStyle w:val="5"/>
        <w:suppressAutoHyphens w:val="false"/>
        <w:tabs/>
        <w:rPr/>
      </w:pPr>
      <w:r>
        <w:rPr/>
        <w:t xml:space="preserve">20-eka</w:t>
        <w:tab/>
        <w:t xml:space="preserve">146</w:t>
      </w:r>
    </w:p>
    <w:p>
      <w:pPr>
        <w:pStyle w:val="7"/>
        <w:suppressAutoHyphens w:val="false"/>
        <w:tabs/>
        <w:rPr/>
      </w:pPr>
      <w:r>
        <w:rPr/>
        <w:t xml:space="preserve">20-mai</w:t>
        <w:tab/>
        <w:t xml:space="preserve">0</w:t>
      </w:r>
    </w:p>
    <w:p>
      <w:pPr>
        <w:pStyle w:val="9"/>
        <w:suppressAutoHyphens w:val="false"/>
        <w:rPr>
          <w:i w:val="true"/>
        </w:rPr>
      </w:pPr>
      <w:r>
        <w:rPr>
          <w:i w:val="true"/>
        </w:rPr>
        <w:t xml:space="preserve">Zein da goizeko lehen orduko Iruñea-Madril hegaldia berritzeko gutxi gorabeherako data?</w:t>
      </w:r>
    </w:p>
    <w:p>
      <w:pPr>
        <w:pStyle w:val="0"/>
        <w:suppressAutoHyphens w:val="false"/>
        <w:rPr>
          <w:rStyle w:val="1"/>
        </w:rPr>
      </w:pPr>
      <w:r>
        <w:rPr>
          <w:rStyle w:val="1"/>
        </w:rPr>
        <w:t xml:space="preserve">Iberiak adierazi duenez, COVID-19aren krisia dela-eta, astero berrikusten du bere programazioa, hura egokitzeko bidaiarien bilakaerari eta etorkizuneko zenbatespenari, zeina oso baldintzatuta baitago mugikortasunaren murrizketen aldaketengatik. Eskaria suspertzen bada, Iberiak badu ahalmen operatiboa hegaldi gehiago jartzeko, Iruñetik joan eta etorriko bidaia egin nahi duen bidaiariari hobe egokituko litzaizkiokeenak. Edonola ere, gaur arte ez du helarazi ordutegiak aldatzeko inolako aurreikuspenik.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martxoaren 31n</w:t>
      </w:r>
    </w:p>
    <w:p>
      <w:pPr>
        <w:pStyle w:val="0"/>
        <w:suppressAutoHyphens w:val="false"/>
        <w:rPr>
          <w:rStyle w:val="1"/>
        </w:rPr>
      </w:pPr>
      <w:r>
        <w:rPr>
          <w:rStyle w:val="1"/>
        </w:rPr>
        <w:t xml:space="preserve">Garapen Ekonomiko eta Enpresarialeko kontseilaria: Mikel Irujo Amezaga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9" w:type="paragraph">
    <w:name w:val="Tab6"/>
    <w:basedOn w:val="0"/>
    <w:next w:val="9"/>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8" w:type="paragraph">
    <w:name w:val="Tab7"/>
    <w:basedOn w:val="4"/>
    <w:next w:val="8"/>
    <w:qFormat w:val="true"/>
    <w:pPr>
      <w:jc w:val="left"/>
      <w:ind w:firstLine="0"/>
      <w:spacing w:after="113.386" w:before="0" w:line="230" w:lineRule="exact"/>
      <w:keepNext w:val="false"/>
      <w:keepLines w:val="true"/>
      <w:textFlow w:val="lrTb"/>
      <w:textAlignment w:val="baseline"/>
      <w:suppressAutoHyphens w:val="false"/>
    </w:pPr>
    <w:rPr/>
  </w:style>
  <w:style w:customStyle="1" w:styleId="7" w:type="paragraph">
    <w:name w:val="Tab7(1)"/>
    <w:basedOn w:val="8"/>
    <w:next w:val="7"/>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6" w:type="paragraph">
    <w:name w:val="Tab8"/>
    <w:basedOn w:val="0"/>
    <w:next w:val="6"/>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5" w:type="paragraph">
    <w:name w:val="Tab8(1)"/>
    <w:basedOn w:val="6"/>
    <w:next w:val="5"/>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4" w:type="paragraph">
    <w:name w:val="Tab9"/>
    <w:basedOn w:val="0"/>
    <w:next w:val="4"/>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ab9(1)"/>
    <w:basedOn w:val="4"/>
    <w:next w:val="3"/>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