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3 de mayo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Darse por enterada de la retirada de la pregunta oral sobre la reducción de las tarifas para los centros 0-3 años, formulada por el Ilmo. Sr. D. Jorge Aguirre Oviedo y publicada en el Boletín Oficial del Parlamento de Navarra n.º 47,de 20 de abril de 2021 (10-21/POR-00197).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 de mayo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