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Nafarroara bideratutako Suspertze, Eraldatze eta Erresilientzia Planari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hauek aurkezten ditu, Migrazio Politiketako eta Justiziako kontseilariak idatziz erantzun ditzan:</w:t>
      </w:r>
    </w:p>
    <w:p>
      <w:pPr>
        <w:pStyle w:val="0"/>
        <w:suppressAutoHyphens w:val="false"/>
        <w:rPr>
          <w:rStyle w:val="1"/>
        </w:rPr>
      </w:pPr>
      <w:r>
        <w:rPr>
          <w:rStyle w:val="1"/>
        </w:rPr>
        <w:t xml:space="preserve">1.- Nafarroak zenbat diru jasoko du, Justiziako azken konferentzia sektorialean onetsitako irizpideei jarraikiz, Suspertze, Eraldatze eta Erresilientzia Planetik, arlo horretako Europako 2021eko laguntzen parte gisa?</w:t>
      </w:r>
    </w:p>
    <w:p>
      <w:pPr>
        <w:pStyle w:val="0"/>
        <w:suppressAutoHyphens w:val="false"/>
        <w:rPr>
          <w:rStyle w:val="1"/>
        </w:rPr>
      </w:pPr>
      <w:r>
        <w:rPr>
          <w:rStyle w:val="1"/>
        </w:rPr>
        <w:t xml:space="preserve">2.- Departamentuak zer proiektu bultzatu nahi ditu funts horiekin 2021ean zehar?</w:t>
      </w:r>
    </w:p>
    <w:p>
      <w:pPr>
        <w:pStyle w:val="0"/>
        <w:suppressAutoHyphens w:val="false"/>
        <w:rPr>
          <w:rStyle w:val="1"/>
        </w:rPr>
      </w:pPr>
      <w:r>
        <w:rPr>
          <w:rStyle w:val="1"/>
        </w:rPr>
        <w:t xml:space="preserve">3.- Zer aurrekontu eta egutegi dauka proiektu horietako bakoitzak?</w:t>
      </w:r>
    </w:p>
    <w:p>
      <w:pPr>
        <w:pStyle w:val="0"/>
        <w:suppressAutoHyphens w:val="false"/>
        <w:rPr>
          <w:rStyle w:val="1"/>
        </w:rPr>
      </w:pPr>
      <w:r>
        <w:rPr>
          <w:rStyle w:val="1"/>
        </w:rPr>
        <w:t xml:space="preserve">Iruñean, 2021eko apirilaren 23an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