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interceder ante el Gobierno del Estado para la pronta recuperación del servicio presencial (taquilla) de venta de billetes y de atención al cliente de las estaciones de ferrocarril de Castejón, Alsasua y Tafalla, aprobada por la Comisión de Cohesión Territorial del Parlamento de Navarra en sesión celebrada el día 12 de mayo de 2021, cuyo texto se inserta a continuación:</w:t>
      </w:r>
    </w:p>
    <w:p>
      <w:pPr>
        <w:pStyle w:val="0"/>
        <w:suppressAutoHyphens w:val="false"/>
        <w:rPr>
          <w:rStyle w:val="1"/>
        </w:rPr>
      </w:pPr>
      <w:r>
        <w:rPr>
          <w:rStyle w:val="1"/>
        </w:rPr>
        <w:t xml:space="preserve">“1. El Parlamento de Navarra insta al Gobierno de Navarra a que interceda ante el Gobierno del Estado para la pronta recuperación del servicio presencial (taquilla) de venta de billetes y de atención al cliente de las estaciones de ferrocarril de Castejón, Alsasua y Tafalla.</w:t>
      </w:r>
    </w:p>
    <w:p>
      <w:pPr>
        <w:pStyle w:val="0"/>
        <w:suppressAutoHyphens w:val="false"/>
        <w:rPr>
          <w:rStyle w:val="1"/>
        </w:rPr>
      </w:pPr>
      <w:r>
        <w:rPr>
          <w:rStyle w:val="1"/>
        </w:rPr>
        <w:t xml:space="preserve">2. El Parlamento de Navarra insta al Gobierno del Estado a que arbitre los procedimientos pertinentes con la empresa Renfe para restablecer a la mayor brevedad el servicio de taquillas de venta de billetes y de atención presencial al cliente de las estaciones de ferrocarril de Castejón, Alsasua y Tafalla”.</w:t>
      </w:r>
    </w:p>
    <w:p>
      <w:pPr>
        <w:pStyle w:val="0"/>
        <w:suppressAutoHyphens w:val="false"/>
        <w:rPr>
          <w:rStyle w:val="1"/>
        </w:rPr>
      </w:pPr>
      <w:r>
        <w:rPr>
          <w:rStyle w:val="1"/>
        </w:rPr>
        <w:t xml:space="preserve">Pamplona, 13 de mayo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