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Francisco Pérez Arregui jaunak egindako galderaren erantzuna, Foru Diputazioak emana, Nafarroako Gobernuaren urteko aurrekontu-betearazpenaren barruan Erronkarin eta Zaraitzun eginiko inbertsioei buruzkoa. Galdera 2021eko martxoaren 5eko 32.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Francisco Pérez Arregui jaunak 10-21/PES-00105 zenbakiko galdera egin du, idatziz erantzutekoa. Honen bidez, Lurraldearen Antolamenduko, Etxebizitzako, Paisaiako eta Proiektu Estrategikoetako kontseilariak honako hau jakinarazten dio: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Galderan informazio hau eskatzen da: “Nafarroako Gobernuaren urteko aurrekontu-betearazpenaren barruan Erronkarin eta Zaraitzun 2010etik gaur arte eginiko inbertsioak”. Bada, ez dago dokumenturik berariaz jasotzen dituenik Erronkarin eta Zaraitzun 2010etik gaur arte eginiko inbertsioak, aurrekontu-betearazpenetik beretik harago. Nafarroako Gobernuaren aurrekontu-betearazpenari buruzko informazioa lortu ahalko duzu esteka honen bidez: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http://www.navarra.es/home_es/Gobierno+de+Navarra/Presupuesto/Cuentas/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Lurraldearen Antolamenduko, Etxebizitzako, Paisaiako eta Proiektu Estrategikoetako kontseilaria: José María Aierdi Fernández de Barrena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