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Maiorga Ramírez Erro jaunak egindako galderaren erantzuna, Foru Diputazioak emana, etxebizitzaren alokairua ordaintzera bideratutako soldataren portzentajeari buruzkoa. Galdera 2021eko martxoaren 12ko 35. Nafarroako Parlamentuko Aldizkari Ofizialean argitaratu zen.</w:t>
      </w:r>
    </w:p>
    <w:p>
      <w:pPr>
        <w:pStyle w:val="0"/>
        <w:suppressAutoHyphens w:val="false"/>
        <w:rPr>
          <w:rStyle w:val="1"/>
        </w:rPr>
      </w:pPr>
      <w:r>
        <w:rPr>
          <w:rStyle w:val="1"/>
        </w:rPr>
        <w:t xml:space="preserve">Iruñean, 2020ko apirilaren 9an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Nafarroa talde parlamentarioari atxikitako foru parlamentari Maiorga Ramírez Erro jaunak 10-21/PES-00115 zenbakiko galdera egin du, idatziz erantzutekoa. Honen bidez, Lurraldearen Antolamenduko, Etxebizitzako, Paisaiako eta Proiektu Estrategikoetako kontseilariak honako hau jakinarazten dizu:</w:t>
      </w:r>
    </w:p>
    <w:p>
      <w:pPr>
        <w:pStyle w:val="0"/>
        <w:suppressAutoHyphens w:val="false"/>
        <w:rPr>
          <w:rStyle w:val="1"/>
        </w:rPr>
      </w:pPr>
      <w:r>
        <w:rPr>
          <w:rStyle w:val="1"/>
        </w:rPr>
        <w:t xml:space="preserve">Dauzkagun azken datuak 2016koak dira, eta hemen kontsultatzen ahal dira:</w:t>
      </w:r>
    </w:p>
    <w:p>
      <w:pPr>
        <w:pStyle w:val="0"/>
        <w:suppressAutoHyphens w:val="false"/>
        <w:rPr>
          <w:rStyle w:val="1"/>
        </w:rPr>
      </w:pPr>
      <w:r>
        <w:rPr>
          <w:rStyle w:val="1"/>
        </w:rPr>
        <w:t xml:space="preserve">http://www.navarra.es/home_es/Temas/Vivienda/Ciudadanos/Actualidad/informeencuestavivienda2016.htm</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2021eko apirilaren 8an</w:t>
      </w:r>
    </w:p>
    <w:p>
      <w:pPr>
        <w:pStyle w:val="0"/>
        <w:suppressAutoHyphens w:val="false"/>
        <w:rPr>
          <w:rStyle w:val="1"/>
        </w:rPr>
      </w:pPr>
      <w:r>
        <w:rPr>
          <w:rStyle w:val="1"/>
        </w:rPr>
        <w:t xml:space="preserve">Lurraldearen Antolamenduko, Etxebizitzako, Paisaiako eta Proiektu Estrategikoetako kontseilaria: José María Aierdi Fernández de Barrena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