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junio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atención en los colegios a las familias con hijos e hijas de 3 a 6 años con discapacidad o riesgo de padecerla,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Educación.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junio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 (NA+), realiza la siguiente pregunta oral dirigida al Consejero de Educación para su contestación en la Comisión de Educación: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¿Considera que las familias con hijos e hijas de 3 a 6 años con discapacidad o riesgo de padecerla reciben una atención temprana integral y de calidad en los colegios?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junio de 2021.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