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garraio-txartel bakarrari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Lurralde Kohesiorako Batzordean izapidetzea.</w:t>
      </w:r>
    </w:p>
    <w:p>
      <w:pPr>
        <w:pStyle w:val="0"/>
        <w:suppressAutoHyphens w:val="false"/>
        <w:rPr>
          <w:rStyle w:val="1"/>
        </w:rPr>
      </w:pPr>
      <w:r>
        <w:rPr>
          <w:rStyle w:val="1"/>
        </w:rPr>
        <w:t xml:space="preserve">Iruñean, 2021eko ekainaren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Lurralde Kohesiorako kontseilari Bernardo Ciriza Pérez jaunak batzordean ahoz erantzun dezan:</w:t>
      </w:r>
    </w:p>
    <w:p>
      <w:pPr>
        <w:pStyle w:val="0"/>
        <w:suppressAutoHyphens w:val="false"/>
        <w:rPr>
          <w:rStyle w:val="1"/>
        </w:rPr>
      </w:pPr>
      <w:r>
        <w:rPr>
          <w:rStyle w:val="1"/>
        </w:rPr>
        <w:t xml:space="preserve">Zeintzuk dira Lurralde Kohesiorako Departamentuak egin dituen azken aurrerabideak garraio-txartel bakarra ezartzeari begira?</w:t>
      </w:r>
    </w:p>
    <w:p>
      <w:pPr>
        <w:pStyle w:val="0"/>
        <w:suppressAutoHyphens w:val="false"/>
        <w:rPr>
          <w:rStyle w:val="1"/>
        </w:rPr>
      </w:pPr>
      <w:r>
        <w:rPr>
          <w:rStyle w:val="1"/>
        </w:rPr>
        <w:t xml:space="preserve">Iruñean, 2021eko ekainaren 4an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