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Mikel Asiain Torres jaunak aurkezturiko galdera erretiratu izanaz. Mozioaren bidez Nafarroako Gobernua premiatzen zen bitartekari lana egin zezan izaera sozialeko etxebizitza erosi dituzten enpresekin, etxebizitza horiek espekulaziorako erabil ez ditzaten, heldu diren urteotan babes ofizialekoak izateari utziko dioten etxebizitzen zentsu bat egin zezan eta etxebizitza sozialei buruzko araudia alda zezan. 2020ko otsailaren 28ko 28. Nafarroako Parlamentuko Aldizkari Ofizialean argitaratu zen (10-20/MOC-00029).</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ekainaren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