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derogar la Resolución 2109/2012 y negociar con la representación de las trabajadoras y trabajadores una resolución alternativa, aprobada por la Comisión de Educación del Parlamento de Navarra en sesión celebrada el día 16 de junio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La derogación de la Resolución 2109/2012 y negociación con la representación de las trabajadoras y trabajadores de una resolución alternativa de regulación horaria que tenga en cuenta tanto el horario, el calendario escolar, la atención indirecta y la formación del personal Especialista de Apoyo Educativo.</w:t>
      </w:r>
    </w:p>
    <w:p>
      <w:pPr>
        <w:pStyle w:val="0"/>
        <w:suppressAutoHyphens w:val="false"/>
        <w:rPr>
          <w:rStyle w:val="1"/>
        </w:rPr>
      </w:pPr>
      <w:r>
        <w:rPr>
          <w:rStyle w:val="1"/>
        </w:rPr>
        <w:t xml:space="preserve">2. La conversión de las plazas estructurales a vacantes de plantilla, su paso inmediato a Oferta Pública de Empleo y en número suficiente para situar al colectivo con la mayoría de los puestos en plazas de funcionarios y la tasa de temporalidad no supere el 8 %”.</w:t>
      </w:r>
    </w:p>
    <w:p>
      <w:pPr>
        <w:pStyle w:val="0"/>
        <w:suppressAutoHyphens w:val="false"/>
        <w:rPr>
          <w:rStyle w:val="1"/>
        </w:rPr>
      </w:pPr>
      <w:r>
        <w:rPr>
          <w:rStyle w:val="1"/>
        </w:rPr>
        <w:t xml:space="preserve">Pamplona, 17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