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0F" w:rsidRDefault="003A450F" w:rsidP="003A450F">
      <w:pPr>
        <w:pStyle w:val="Estilo"/>
        <w:widowControl/>
        <w:spacing w:after="200" w:line="320" w:lineRule="exact"/>
        <w:rPr>
          <w:rFonts w:ascii="Calibri" w:hAnsi="Calibri"/>
          <w:sz w:val="28"/>
        </w:rPr>
      </w:pPr>
      <w:bookmarkStart w:id="0" w:name="_GoBack"/>
      <w:r>
        <w:rPr>
          <w:rFonts w:ascii="Calibri" w:hAnsi="Calibri"/>
          <w:sz w:val="28"/>
        </w:rPr>
        <w:t xml:space="preserve">Navarra Suma talde parlamentarioari atxikitako foru parlamentari Cristina Ibarrola </w:t>
      </w:r>
      <w:proofErr w:type="spellStart"/>
      <w:r>
        <w:rPr>
          <w:rFonts w:ascii="Calibri" w:hAnsi="Calibri"/>
          <w:sz w:val="28"/>
        </w:rPr>
        <w:t>Guillén</w:t>
      </w:r>
      <w:proofErr w:type="spellEnd"/>
      <w:r>
        <w:rPr>
          <w:rFonts w:ascii="Calibri" w:hAnsi="Calibri"/>
          <w:sz w:val="28"/>
        </w:rPr>
        <w:t xml:space="preserve"> andreak idatzizko galdera aurkeztu du (10-</w:t>
      </w:r>
      <w:proofErr w:type="spellStart"/>
      <w:r>
        <w:rPr>
          <w:rFonts w:ascii="Calibri" w:hAnsi="Calibri"/>
          <w:sz w:val="28"/>
        </w:rPr>
        <w:t>21</w:t>
      </w:r>
      <w:proofErr w:type="spellEnd"/>
      <w:r>
        <w:rPr>
          <w:rFonts w:ascii="Calibri" w:hAnsi="Calibri"/>
          <w:sz w:val="28"/>
        </w:rPr>
        <w:t>/PES-00224), zeinaren bidez informazioa eskatzen baitu “Errioxarekiko hitzarmena dela-eta Diario de Navarran argitaratutakoari buruz”. Hona Nafarroako Gobernuko Osasuneko kontseilariak horri buruz eman beharreko informazioa:</w:t>
      </w:r>
    </w:p>
    <w:p w:rsidR="003A450F" w:rsidRDefault="003A450F" w:rsidP="003A450F">
      <w:pPr>
        <w:pStyle w:val="Estilo"/>
        <w:widowControl/>
        <w:spacing w:after="200" w:line="320" w:lineRule="exact"/>
        <w:rPr>
          <w:rFonts w:ascii="Calibri" w:hAnsi="Calibri"/>
          <w:sz w:val="28"/>
        </w:rPr>
      </w:pPr>
      <w:r>
        <w:rPr>
          <w:rFonts w:ascii="Calibri" w:hAnsi="Calibri"/>
          <w:b/>
          <w:bCs/>
          <w:sz w:val="28"/>
        </w:rPr>
        <w:t>1.</w:t>
      </w:r>
      <w:r>
        <w:rPr>
          <w:rFonts w:ascii="Calibri" w:hAnsi="Calibri"/>
          <w:sz w:val="28"/>
        </w:rPr>
        <w:t xml:space="preserve"> Nafarroako Gobernuko Osasun Departamentuak titular hori berresten al du?</w:t>
      </w:r>
    </w:p>
    <w:p w:rsidR="003A450F" w:rsidRDefault="003A450F" w:rsidP="003A450F">
      <w:pPr>
        <w:pStyle w:val="Estilo"/>
        <w:widowControl/>
        <w:spacing w:after="200" w:line="320" w:lineRule="exact"/>
        <w:rPr>
          <w:rFonts w:ascii="Calibri" w:hAnsi="Calibri"/>
          <w:sz w:val="28"/>
        </w:rPr>
      </w:pPr>
      <w:r>
        <w:rPr>
          <w:rFonts w:ascii="Calibri" w:hAnsi="Calibri"/>
          <w:sz w:val="28"/>
        </w:rPr>
        <w:t>Nafarroako Gobernuko Osasun Departamentuak ez ditu baloratzen komunikabideetan agertutako titularrak, eta lotzen zaio Foru Komunitateak 2009az geroztik elkarrekiko osasun-arretaren esparruan Errioxako Autonomia Erkidegoarekin duen hitzarmena berritzearen ondorioz egindako prentsa-oharrean emandako informazioari.</w:t>
      </w:r>
    </w:p>
    <w:p w:rsidR="003A450F" w:rsidRDefault="003A450F" w:rsidP="003A450F">
      <w:pPr>
        <w:pStyle w:val="Estilo"/>
        <w:widowControl/>
        <w:spacing w:after="200" w:line="320" w:lineRule="exact"/>
        <w:rPr>
          <w:rFonts w:ascii="Calibri" w:hAnsi="Calibri"/>
          <w:sz w:val="28"/>
        </w:rPr>
      </w:pPr>
      <w:r>
        <w:rPr>
          <w:rFonts w:ascii="Calibri" w:hAnsi="Calibri"/>
          <w:b/>
          <w:bCs/>
          <w:sz w:val="28"/>
        </w:rPr>
        <w:t>2.</w:t>
      </w:r>
      <w:r>
        <w:rPr>
          <w:rFonts w:ascii="Calibri" w:hAnsi="Calibri"/>
          <w:sz w:val="28"/>
        </w:rPr>
        <w:t xml:space="preserve"> Hitzarmen horri esker Errioxan foru erkidegoko biztanleei emanen zaizkien osasun prestazioen artean ba al dago prestazio zehatz berririk? Baiezkoan, zein da zehatz-mehatz eta nori emanen zaio?</w:t>
      </w:r>
    </w:p>
    <w:p w:rsidR="003A450F" w:rsidRDefault="003A450F" w:rsidP="003A450F">
      <w:pPr>
        <w:pStyle w:val="Estilo"/>
        <w:widowControl/>
        <w:spacing w:after="200" w:line="320" w:lineRule="exact"/>
        <w:rPr>
          <w:rFonts w:ascii="Calibri" w:hAnsi="Calibri"/>
          <w:sz w:val="28"/>
        </w:rPr>
      </w:pPr>
      <w:r>
        <w:rPr>
          <w:rFonts w:ascii="Calibri" w:hAnsi="Calibri"/>
          <w:sz w:val="28"/>
        </w:rPr>
        <w:t xml:space="preserve">Alde biko akordioaren berritze honen berritasun nagusia da Nafarroak Errioxako pazienteei emandako laguntza espezializatua zabaltzea Bihotzaren Arloari dagokionez, zehazki Bihotzeko Kirurgia Konplexuan. Akordio horren bidez, zerbitzu birtual bakarra eratuko da kirurgia mota hori behar duten pazienteei arreta emateko, irizpide komunetan oinarritutako bideratze-protokolo zehatz bat betez. Protokolo horretan, Nafarroako </w:t>
      </w:r>
      <w:proofErr w:type="spellStart"/>
      <w:r>
        <w:rPr>
          <w:rFonts w:ascii="Calibri" w:hAnsi="Calibri"/>
          <w:sz w:val="28"/>
        </w:rPr>
        <w:t>Ospitaleteguneko</w:t>
      </w:r>
      <w:proofErr w:type="spellEnd"/>
      <w:r>
        <w:rPr>
          <w:rFonts w:ascii="Calibri" w:hAnsi="Calibri"/>
          <w:sz w:val="28"/>
        </w:rPr>
        <w:t xml:space="preserve"> eta Errioxako San Pedro Unibertsitate Ospitaleko zerbitzuek parte hartuko dute.</w:t>
      </w:r>
    </w:p>
    <w:p w:rsidR="003A450F" w:rsidRDefault="003A450F" w:rsidP="003A450F">
      <w:pPr>
        <w:pStyle w:val="Estilo"/>
        <w:widowControl/>
        <w:spacing w:after="200" w:line="320" w:lineRule="exact"/>
        <w:rPr>
          <w:rFonts w:ascii="Calibri" w:hAnsi="Calibri"/>
          <w:sz w:val="28"/>
        </w:rPr>
      </w:pPr>
      <w:r>
        <w:rPr>
          <w:rFonts w:ascii="Calibri" w:hAnsi="Calibri"/>
          <w:sz w:val="28"/>
        </w:rPr>
        <w:t xml:space="preserve">Ildo horretan, bi ospitaleetako profesional sanitarioek osatutako talde mistoak koordinatu eginen dira helburu horretarako, aldian behingo saio bateratuak, </w:t>
      </w:r>
      <w:proofErr w:type="spellStart"/>
      <w:r>
        <w:rPr>
          <w:rFonts w:ascii="Calibri" w:hAnsi="Calibri"/>
          <w:sz w:val="28"/>
        </w:rPr>
        <w:t>online</w:t>
      </w:r>
      <w:proofErr w:type="spellEnd"/>
      <w:r>
        <w:rPr>
          <w:rFonts w:ascii="Calibri" w:hAnsi="Calibri"/>
          <w:sz w:val="28"/>
        </w:rPr>
        <w:t xml:space="preserve"> </w:t>
      </w:r>
      <w:proofErr w:type="spellStart"/>
      <w:r>
        <w:rPr>
          <w:rFonts w:ascii="Calibri" w:hAnsi="Calibri"/>
          <w:sz w:val="28"/>
        </w:rPr>
        <w:t>eta/edo</w:t>
      </w:r>
      <w:proofErr w:type="spellEnd"/>
      <w:r>
        <w:rPr>
          <w:rFonts w:ascii="Calibri" w:hAnsi="Calibri"/>
          <w:sz w:val="28"/>
        </w:rPr>
        <w:t xml:space="preserve"> </w:t>
      </w:r>
      <w:proofErr w:type="spellStart"/>
      <w:r>
        <w:rPr>
          <w:rFonts w:ascii="Calibri" w:hAnsi="Calibri"/>
          <w:sz w:val="28"/>
        </w:rPr>
        <w:t>presentzialak</w:t>
      </w:r>
      <w:proofErr w:type="spellEnd"/>
      <w:r>
        <w:rPr>
          <w:rFonts w:ascii="Calibri" w:hAnsi="Calibri"/>
          <w:sz w:val="28"/>
        </w:rPr>
        <w:t>, eginez, pazienteentzako asistentziarik egokiena zehazteko; diziplina anitzeko saioak eginen dira bi erkidegoetako Bihotzaren Ataleko zerbitzuen artean.</w:t>
      </w:r>
    </w:p>
    <w:p w:rsidR="003A450F" w:rsidRDefault="003A450F" w:rsidP="003A450F">
      <w:pPr>
        <w:pStyle w:val="Estilo"/>
        <w:widowControl/>
        <w:spacing w:after="200" w:line="320" w:lineRule="exact"/>
        <w:rPr>
          <w:rFonts w:ascii="Calibri" w:hAnsi="Calibri"/>
          <w:sz w:val="28"/>
        </w:rPr>
      </w:pPr>
      <w:r>
        <w:rPr>
          <w:rFonts w:ascii="Calibri" w:hAnsi="Calibri"/>
          <w:sz w:val="28"/>
        </w:rPr>
        <w:t>Bi erkidegoek batera duten populazio-bolumena dela-eta – milioi bat biztanle inguru –, bihotzeko kirurgia-espezialitate honetako lankidetza osagarriak Nafarroako eta Errioxako biztanleen kalitatezko osasun-laguntza hobetu eta bermatuko du, maila goreneko zerbitzu espezializatuak izan ditzaten ahalbidetuz.</w:t>
      </w:r>
    </w:p>
    <w:p w:rsidR="003A450F" w:rsidRDefault="003A450F" w:rsidP="003A450F">
      <w:pPr>
        <w:pStyle w:val="Estilo"/>
        <w:widowControl/>
        <w:spacing w:after="200" w:line="320" w:lineRule="exact"/>
        <w:rPr>
          <w:rFonts w:ascii="Calibri" w:hAnsi="Calibri"/>
          <w:sz w:val="28"/>
        </w:rPr>
      </w:pPr>
      <w:r>
        <w:rPr>
          <w:rFonts w:ascii="Calibri" w:hAnsi="Calibri"/>
          <w:sz w:val="28"/>
        </w:rPr>
        <w:t xml:space="preserve">Gainera, akordio berri honek proposatzen du lankidetza-protokoloak berritzea erreferentziazko teknikak eta zerbitzuak behar dituzten beste patologia batzuetan. Horrela, Foru Komunitateari dagokionez, bere osasun-zerbitzuek erreferentziako zerbitzu gisa jardunen dute espezialitate hauetarako: Anatomia patologikoa (muskulu-biopsiak eta </w:t>
      </w:r>
      <w:r>
        <w:rPr>
          <w:rFonts w:ascii="Calibri" w:hAnsi="Calibri"/>
          <w:sz w:val="28"/>
        </w:rPr>
        <w:lastRenderedPageBreak/>
        <w:t xml:space="preserve">autopsien azterketa </w:t>
      </w:r>
      <w:proofErr w:type="spellStart"/>
      <w:r>
        <w:rPr>
          <w:rFonts w:ascii="Calibri" w:hAnsi="Calibri"/>
          <w:sz w:val="28"/>
        </w:rPr>
        <w:t>neuropatologikoak</w:t>
      </w:r>
      <w:proofErr w:type="spellEnd"/>
      <w:r>
        <w:rPr>
          <w:rFonts w:ascii="Calibri" w:hAnsi="Calibri"/>
          <w:sz w:val="28"/>
        </w:rPr>
        <w:t xml:space="preserve"> soilik), neurokirurgia (bizkarrezurreko patologia izan ezik), </w:t>
      </w:r>
      <w:proofErr w:type="spellStart"/>
      <w:r>
        <w:rPr>
          <w:rFonts w:ascii="Calibri" w:hAnsi="Calibri"/>
          <w:sz w:val="28"/>
        </w:rPr>
        <w:t>neurorradiologia</w:t>
      </w:r>
      <w:proofErr w:type="spellEnd"/>
      <w:r>
        <w:rPr>
          <w:rFonts w:ascii="Calibri" w:hAnsi="Calibri"/>
          <w:sz w:val="28"/>
        </w:rPr>
        <w:t xml:space="preserve"> eta erradiologia interbentzionista, kirurgia </w:t>
      </w:r>
      <w:proofErr w:type="spellStart"/>
      <w:r>
        <w:rPr>
          <w:rFonts w:ascii="Calibri" w:hAnsi="Calibri"/>
          <w:sz w:val="28"/>
        </w:rPr>
        <w:t>traumatologikoa</w:t>
      </w:r>
      <w:proofErr w:type="spellEnd"/>
      <w:r>
        <w:rPr>
          <w:rFonts w:ascii="Calibri" w:hAnsi="Calibri"/>
          <w:sz w:val="28"/>
        </w:rPr>
        <w:t xml:space="preserve"> (pelbisaren haustura konplexua) eta kirurgia plastikoa (</w:t>
      </w:r>
      <w:proofErr w:type="spellStart"/>
      <w:r>
        <w:rPr>
          <w:rFonts w:ascii="Calibri" w:hAnsi="Calibri"/>
          <w:sz w:val="28"/>
        </w:rPr>
        <w:t>linfedema</w:t>
      </w:r>
      <w:proofErr w:type="spellEnd"/>
      <w:r>
        <w:rPr>
          <w:rFonts w:ascii="Calibri" w:hAnsi="Calibri"/>
          <w:sz w:val="28"/>
        </w:rPr>
        <w:t xml:space="preserve"> mastektomia).</w:t>
      </w:r>
    </w:p>
    <w:p w:rsidR="003A450F" w:rsidRDefault="003A450F" w:rsidP="003A450F">
      <w:pPr>
        <w:pStyle w:val="Estilo"/>
        <w:widowControl/>
        <w:spacing w:after="200" w:line="320" w:lineRule="exact"/>
        <w:rPr>
          <w:rFonts w:ascii="Calibri" w:hAnsi="Calibri"/>
          <w:sz w:val="28"/>
        </w:rPr>
      </w:pPr>
      <w:r>
        <w:rPr>
          <w:rFonts w:ascii="Calibri" w:hAnsi="Calibri"/>
          <w:sz w:val="28"/>
        </w:rPr>
        <w:t xml:space="preserve">Bestalde, akordioak jarraitzen du ezartzen Errioxak osasun-arreta emanen diela Logroñoko San Pedro Ospitalean Vianako eta Arasko biztanleei, eta </w:t>
      </w:r>
      <w:proofErr w:type="spellStart"/>
      <w:r>
        <w:rPr>
          <w:rFonts w:ascii="Calibri" w:hAnsi="Calibri"/>
          <w:sz w:val="28"/>
        </w:rPr>
        <w:t>Hospital</w:t>
      </w:r>
      <w:proofErr w:type="spellEnd"/>
      <w:r>
        <w:rPr>
          <w:rFonts w:ascii="Calibri" w:hAnsi="Calibri"/>
          <w:sz w:val="28"/>
        </w:rPr>
        <w:t xml:space="preserve"> </w:t>
      </w:r>
      <w:proofErr w:type="spellStart"/>
      <w:r>
        <w:rPr>
          <w:rFonts w:ascii="Calibri" w:hAnsi="Calibri"/>
          <w:sz w:val="28"/>
        </w:rPr>
        <w:t>Calahorra</w:t>
      </w:r>
      <w:proofErr w:type="spellEnd"/>
      <w:r>
        <w:rPr>
          <w:rFonts w:ascii="Calibri" w:hAnsi="Calibri"/>
          <w:sz w:val="28"/>
        </w:rPr>
        <w:t xml:space="preserve"> Fundazioan San </w:t>
      </w:r>
      <w:proofErr w:type="spellStart"/>
      <w:r>
        <w:rPr>
          <w:rFonts w:ascii="Calibri" w:hAnsi="Calibri"/>
          <w:sz w:val="28"/>
        </w:rPr>
        <w:t>Adriango</w:t>
      </w:r>
      <w:proofErr w:type="spellEnd"/>
      <w:r>
        <w:rPr>
          <w:rFonts w:ascii="Calibri" w:hAnsi="Calibri"/>
          <w:sz w:val="28"/>
        </w:rPr>
        <w:t xml:space="preserve"> osasun eskualde </w:t>
      </w:r>
      <w:proofErr w:type="spellStart"/>
      <w:r>
        <w:rPr>
          <w:rFonts w:ascii="Calibri" w:hAnsi="Calibri"/>
          <w:sz w:val="28"/>
        </w:rPr>
        <w:t>oinarrizkoko</w:t>
      </w:r>
      <w:proofErr w:type="spellEnd"/>
      <w:r>
        <w:rPr>
          <w:rFonts w:ascii="Calibri" w:hAnsi="Calibri"/>
          <w:sz w:val="28"/>
        </w:rPr>
        <w:t xml:space="preserve"> herri mugakideetako biztanleei (Andosilla, Azagra, </w:t>
      </w:r>
      <w:proofErr w:type="spellStart"/>
      <w:r>
        <w:rPr>
          <w:rFonts w:ascii="Calibri" w:hAnsi="Calibri"/>
          <w:sz w:val="28"/>
        </w:rPr>
        <w:t>Cárcar</w:t>
      </w:r>
      <w:proofErr w:type="spellEnd"/>
      <w:r>
        <w:rPr>
          <w:rFonts w:ascii="Calibri" w:hAnsi="Calibri"/>
          <w:sz w:val="28"/>
        </w:rPr>
        <w:t xml:space="preserve"> eta San Adrian), </w:t>
      </w:r>
      <w:proofErr w:type="spellStart"/>
      <w:r>
        <w:rPr>
          <w:rFonts w:ascii="Calibri" w:hAnsi="Calibri"/>
          <w:sz w:val="28"/>
        </w:rPr>
        <w:t>Osasunbidea-Nafarroako</w:t>
      </w:r>
      <w:proofErr w:type="spellEnd"/>
      <w:r>
        <w:rPr>
          <w:rFonts w:ascii="Calibri" w:hAnsi="Calibri"/>
          <w:sz w:val="28"/>
        </w:rPr>
        <w:t xml:space="preserve"> Osasun Zerbitzuko oinarrizko osasun laguntzako medikuek bideratutako pazienteei,  orain arte egiten zen bezala. Gainera, </w:t>
      </w:r>
      <w:proofErr w:type="spellStart"/>
      <w:r>
        <w:rPr>
          <w:rFonts w:ascii="Calibri" w:hAnsi="Calibri"/>
          <w:sz w:val="28"/>
        </w:rPr>
        <w:t>Hospital</w:t>
      </w:r>
      <w:proofErr w:type="spellEnd"/>
      <w:r>
        <w:rPr>
          <w:rFonts w:ascii="Calibri" w:hAnsi="Calibri"/>
          <w:sz w:val="28"/>
        </w:rPr>
        <w:t xml:space="preserve"> </w:t>
      </w:r>
      <w:proofErr w:type="spellStart"/>
      <w:r>
        <w:rPr>
          <w:rFonts w:ascii="Calibri" w:hAnsi="Calibri"/>
          <w:sz w:val="28"/>
        </w:rPr>
        <w:t>Calahorra</w:t>
      </w:r>
      <w:proofErr w:type="spellEnd"/>
      <w:r>
        <w:rPr>
          <w:rFonts w:ascii="Calibri" w:hAnsi="Calibri"/>
          <w:sz w:val="28"/>
        </w:rPr>
        <w:t xml:space="preserve"> Fundazioak larrialdietako ospitale-arreta eta erradiologia sinpleko zerbitzuak emanen dizkio San </w:t>
      </w:r>
      <w:proofErr w:type="spellStart"/>
      <w:r>
        <w:rPr>
          <w:rFonts w:ascii="Calibri" w:hAnsi="Calibri"/>
          <w:sz w:val="28"/>
        </w:rPr>
        <w:t>Adriango</w:t>
      </w:r>
      <w:proofErr w:type="spellEnd"/>
      <w:r>
        <w:rPr>
          <w:rFonts w:ascii="Calibri" w:hAnsi="Calibri"/>
          <w:sz w:val="28"/>
        </w:rPr>
        <w:t xml:space="preserve"> osasun eskualde oinarrizkoari.</w:t>
      </w:r>
    </w:p>
    <w:p w:rsidR="003A450F" w:rsidRDefault="003A450F" w:rsidP="003A450F">
      <w:pPr>
        <w:pStyle w:val="Estilo"/>
        <w:widowControl/>
        <w:spacing w:after="200" w:line="320" w:lineRule="exact"/>
        <w:rPr>
          <w:rFonts w:ascii="Calibri" w:hAnsi="Calibri"/>
          <w:sz w:val="28"/>
        </w:rPr>
      </w:pPr>
      <w:r>
        <w:rPr>
          <w:rFonts w:ascii="Calibri" w:hAnsi="Calibri"/>
          <w:sz w:val="28"/>
        </w:rPr>
        <w:t>Era berean, testu berriak kasuan kasuko larrialdi-zerbitzuen arteko lankidetza estua aurreikusten du. Lankidetza horren bidez, eskura dauden baliabideak koordinatzen dira, arreta eraginkorragoa eta efizienteagoa emateko, eremu mugakideetan denboraren menpeko larrialdiak direnean (</w:t>
      </w:r>
      <w:proofErr w:type="spellStart"/>
      <w:r>
        <w:rPr>
          <w:rFonts w:ascii="Calibri" w:hAnsi="Calibri"/>
          <w:sz w:val="28"/>
        </w:rPr>
        <w:t>iktus</w:t>
      </w:r>
      <w:proofErr w:type="spellEnd"/>
      <w:r>
        <w:rPr>
          <w:rFonts w:ascii="Calibri" w:hAnsi="Calibri"/>
          <w:sz w:val="28"/>
        </w:rPr>
        <w:t xml:space="preserve"> kodea, infartua, trauma larria, </w:t>
      </w:r>
      <w:proofErr w:type="spellStart"/>
      <w:r>
        <w:rPr>
          <w:rFonts w:ascii="Calibri" w:hAnsi="Calibri"/>
          <w:sz w:val="28"/>
        </w:rPr>
        <w:t>sepsia</w:t>
      </w:r>
      <w:proofErr w:type="spellEnd"/>
      <w:r>
        <w:rPr>
          <w:rFonts w:ascii="Calibri" w:hAnsi="Calibri"/>
          <w:sz w:val="28"/>
        </w:rPr>
        <w:t xml:space="preserve">, etab.). Jadanik dagoen laguntza hori garatzeko, Nafarroako </w:t>
      </w:r>
      <w:proofErr w:type="spellStart"/>
      <w:r>
        <w:rPr>
          <w:rFonts w:ascii="Calibri" w:hAnsi="Calibri"/>
          <w:sz w:val="28"/>
        </w:rPr>
        <w:t>Ospitalegunea</w:t>
      </w:r>
      <w:proofErr w:type="spellEnd"/>
      <w:r>
        <w:rPr>
          <w:rFonts w:ascii="Calibri" w:hAnsi="Calibri"/>
          <w:sz w:val="28"/>
        </w:rPr>
        <w:t xml:space="preserve"> eta Errioxakoa lotuko dituen informazio- eta komunikazio-sistema bat ezarriko da. Bi erkidegoek informazioa trukatuko dute zerbitzu berrien edo teknologia </w:t>
      </w:r>
      <w:proofErr w:type="spellStart"/>
      <w:r>
        <w:rPr>
          <w:rFonts w:ascii="Calibri" w:hAnsi="Calibri"/>
          <w:sz w:val="28"/>
        </w:rPr>
        <w:t>superespezializatuen</w:t>
      </w:r>
      <w:proofErr w:type="spellEnd"/>
      <w:r>
        <w:rPr>
          <w:rFonts w:ascii="Calibri" w:hAnsi="Calibri"/>
          <w:sz w:val="28"/>
        </w:rPr>
        <w:t xml:space="preserve"> ezarpen koordinatua planifikatzeko, bi ospitaleetan zerbitzu-zorro orekatua eta bikaintasunezkoa bermatzeko.</w:t>
      </w:r>
    </w:p>
    <w:p w:rsidR="003A450F" w:rsidRDefault="003A450F" w:rsidP="003A450F">
      <w:pPr>
        <w:pStyle w:val="Estilo"/>
        <w:widowControl/>
        <w:spacing w:after="200" w:line="320" w:lineRule="exact"/>
        <w:rPr>
          <w:rFonts w:ascii="Calibri" w:hAnsi="Calibri"/>
          <w:sz w:val="28"/>
        </w:rPr>
      </w:pPr>
      <w:r>
        <w:rPr>
          <w:rFonts w:ascii="Calibri" w:hAnsi="Calibri"/>
          <w:sz w:val="28"/>
        </w:rPr>
        <w:t xml:space="preserve">Bestalde, hitzarmenak barne hartzen du Logroñoko San Pedro Ospitalean laguntza espezializatua ematea Viana eta Aras udalerrietako pazienteei eta </w:t>
      </w:r>
      <w:proofErr w:type="spellStart"/>
      <w:r>
        <w:rPr>
          <w:rFonts w:ascii="Calibri" w:hAnsi="Calibri"/>
          <w:sz w:val="28"/>
        </w:rPr>
        <w:t>Hospital</w:t>
      </w:r>
      <w:proofErr w:type="spellEnd"/>
      <w:r>
        <w:rPr>
          <w:rFonts w:ascii="Calibri" w:hAnsi="Calibri"/>
          <w:sz w:val="28"/>
        </w:rPr>
        <w:t xml:space="preserve"> </w:t>
      </w:r>
      <w:proofErr w:type="spellStart"/>
      <w:r>
        <w:rPr>
          <w:rFonts w:ascii="Calibri" w:hAnsi="Calibri"/>
          <w:sz w:val="28"/>
        </w:rPr>
        <w:t>Calahorra</w:t>
      </w:r>
      <w:proofErr w:type="spellEnd"/>
      <w:r>
        <w:rPr>
          <w:rFonts w:ascii="Calibri" w:hAnsi="Calibri"/>
          <w:sz w:val="28"/>
        </w:rPr>
        <w:t xml:space="preserve"> Fundazioan Azagra, San Adrian, Andosilla eta </w:t>
      </w:r>
      <w:proofErr w:type="spellStart"/>
      <w:r>
        <w:rPr>
          <w:rFonts w:ascii="Calibri" w:hAnsi="Calibri"/>
          <w:sz w:val="28"/>
        </w:rPr>
        <w:t>Cárcar</w:t>
      </w:r>
      <w:proofErr w:type="spellEnd"/>
      <w:r>
        <w:rPr>
          <w:rFonts w:ascii="Calibri" w:hAnsi="Calibri"/>
          <w:sz w:val="28"/>
        </w:rPr>
        <w:t xml:space="preserve"> udalerrietako pazienteei, </w:t>
      </w:r>
      <w:proofErr w:type="spellStart"/>
      <w:r>
        <w:rPr>
          <w:rFonts w:ascii="Calibri" w:hAnsi="Calibri"/>
          <w:sz w:val="28"/>
        </w:rPr>
        <w:t>Osasunbidea-Nafarroako</w:t>
      </w:r>
      <w:proofErr w:type="spellEnd"/>
      <w:r>
        <w:rPr>
          <w:rFonts w:ascii="Calibri" w:hAnsi="Calibri"/>
          <w:sz w:val="28"/>
        </w:rPr>
        <w:t xml:space="preserve"> Osasun Zerbitzuko oinarrizko osasun laguntzako medikuek bideratzen badituzte.</w:t>
      </w:r>
    </w:p>
    <w:p w:rsidR="003A450F" w:rsidRDefault="003A450F" w:rsidP="003A450F">
      <w:pPr>
        <w:pStyle w:val="Estilo"/>
        <w:widowControl/>
        <w:spacing w:after="200" w:line="320" w:lineRule="exact"/>
        <w:rPr>
          <w:rFonts w:ascii="Calibri" w:hAnsi="Calibri"/>
          <w:sz w:val="28"/>
        </w:rPr>
      </w:pPr>
      <w:proofErr w:type="spellStart"/>
      <w:r>
        <w:rPr>
          <w:rFonts w:ascii="Calibri" w:hAnsi="Calibri"/>
          <w:sz w:val="28"/>
        </w:rPr>
        <w:t>O-NOZek</w:t>
      </w:r>
      <w:proofErr w:type="spellEnd"/>
      <w:r>
        <w:rPr>
          <w:rFonts w:ascii="Calibri" w:hAnsi="Calibri"/>
          <w:sz w:val="28"/>
        </w:rPr>
        <w:t xml:space="preserve"> zehaztu eta ezarriko arreta espezializatu horretatik bere herritarrei Nafarroako Foru Komunitatean dituen erreferentzia-zentroetan emango dien zatia. Ez dira kontuan hartuko Errioxako Osasun Zerbitzu Publikoak beste autonomia-erkidego batzuetara bideratzen dituen kasuak, erkidegoan zerbitzu propioak edo itunduak ez izateagatik.</w:t>
      </w:r>
    </w:p>
    <w:p w:rsidR="003A450F" w:rsidRDefault="003A450F" w:rsidP="003A450F">
      <w:pPr>
        <w:pStyle w:val="Estilo"/>
        <w:widowControl/>
        <w:spacing w:after="200" w:line="320" w:lineRule="exact"/>
        <w:rPr>
          <w:rFonts w:ascii="Calibri" w:hAnsi="Calibri"/>
          <w:sz w:val="28"/>
        </w:rPr>
      </w:pPr>
      <w:r>
        <w:rPr>
          <w:rFonts w:ascii="Calibri" w:hAnsi="Calibri"/>
          <w:sz w:val="28"/>
        </w:rPr>
        <w:t>Hori guztia jakinarazten dizut, Nafarroako Parlamentuko Erregelamenduaren 194. artikulua betez.</w:t>
      </w:r>
    </w:p>
    <w:p w:rsidR="003A450F" w:rsidRDefault="003A450F" w:rsidP="003A450F">
      <w:pPr>
        <w:pStyle w:val="Estilo"/>
        <w:widowControl/>
        <w:spacing w:after="200" w:line="320" w:lineRule="exact"/>
        <w:rPr>
          <w:rFonts w:ascii="Calibri" w:hAnsi="Calibri"/>
          <w:sz w:val="28"/>
        </w:rPr>
      </w:pPr>
      <w:r>
        <w:rPr>
          <w:rFonts w:ascii="Calibri" w:hAnsi="Calibri"/>
          <w:sz w:val="28"/>
        </w:rPr>
        <w:t xml:space="preserve">Iruñean, </w:t>
      </w:r>
      <w:proofErr w:type="spellStart"/>
      <w:r>
        <w:rPr>
          <w:rFonts w:ascii="Calibri" w:hAnsi="Calibri"/>
          <w:sz w:val="28"/>
        </w:rPr>
        <w:t>2021eko</w:t>
      </w:r>
      <w:proofErr w:type="spellEnd"/>
      <w:r>
        <w:rPr>
          <w:rFonts w:ascii="Calibri" w:hAnsi="Calibri"/>
          <w:sz w:val="28"/>
        </w:rPr>
        <w:t xml:space="preserve"> uztailaren 27an</w:t>
      </w:r>
    </w:p>
    <w:p w:rsidR="005D6830" w:rsidRPr="003A450F" w:rsidRDefault="003A450F" w:rsidP="003A450F">
      <w:pPr>
        <w:pStyle w:val="Estilo"/>
        <w:widowControl/>
        <w:spacing w:after="200" w:line="320" w:lineRule="exact"/>
        <w:rPr>
          <w:rFonts w:ascii="Calibri" w:hAnsi="Calibri"/>
          <w:sz w:val="28"/>
        </w:rPr>
      </w:pPr>
      <w:r>
        <w:rPr>
          <w:rFonts w:ascii="Calibri" w:hAnsi="Calibri"/>
          <w:sz w:val="28"/>
        </w:rPr>
        <w:t xml:space="preserve">Osasun kontseilaria: Santos </w:t>
      </w:r>
      <w:proofErr w:type="spellStart"/>
      <w:r>
        <w:rPr>
          <w:rFonts w:ascii="Calibri" w:hAnsi="Calibri"/>
          <w:sz w:val="28"/>
        </w:rPr>
        <w:t>Induráin</w:t>
      </w:r>
      <w:proofErr w:type="spellEnd"/>
      <w:r>
        <w:rPr>
          <w:rFonts w:ascii="Calibri" w:hAnsi="Calibri"/>
          <w:sz w:val="28"/>
        </w:rPr>
        <w:t xml:space="preserve"> Orduna</w:t>
      </w:r>
      <w:bookmarkEnd w:id="0"/>
    </w:p>
    <w:sectPr w:rsidR="005D6830" w:rsidRPr="003A45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0F"/>
    <w:rsid w:val="00015D1E"/>
    <w:rsid w:val="000957E2"/>
    <w:rsid w:val="00252F22"/>
    <w:rsid w:val="002602B7"/>
    <w:rsid w:val="003A450F"/>
    <w:rsid w:val="004D7F0B"/>
    <w:rsid w:val="00532CCA"/>
    <w:rsid w:val="005D6830"/>
    <w:rsid w:val="007806C6"/>
    <w:rsid w:val="008D2D78"/>
    <w:rsid w:val="00913E03"/>
    <w:rsid w:val="00955F78"/>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3A450F"/>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3A450F"/>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4091</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2021-08-02T11:08:00Z</dcterms:created>
  <dcterms:modified xsi:type="dcterms:W3CDTF">2021-08-26T07:25:00Z</dcterms:modified>
</cp:coreProperties>
</file>