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pago de las facturas de la luz de los municipios navarros,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 presenta la siguiente pregunta oral, a fin de que sea respondida en el próximo Pleno del 9 de septiembre por parte del Consejero de Cohesión Territorial.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tiene el Gobierno de Navarra sobre la posibilidad de que los municipios navarros dejen de pagar las facturas de la luz a los oligopolios eléctricos?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