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el paquete de infraestructuras básicas que debe tener cada municipio y concejo, formulada por el Ilmo. Sr. D. Pablo Azcona Molinet y publicada en el Boletín Oficial del Parlamento de Navarra n.º 15 de 20 de septiembre de 2019 (10-19/POR-00145).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