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Carlos Mena Blasco jaunak aurkezturiko galdera, Aisialdiaren arloko titulazioei buruzko araudia egokitzeari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irailaren 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 dagoen Carlos Mena Blasco jaunak, Legebiltzarreko Erregelamenduak ezarritakoaren babesean, honako galdera hau egiten du, Lehendakaritzako, Berdintasuneko, Funtzio Publikoko eta Barneko kontseilariak Osoko Bilkuran ahoz erantzun dezan:</w:t>
      </w:r>
    </w:p>
    <w:p>
      <w:pPr>
        <w:pStyle w:val="0"/>
        <w:suppressAutoHyphens w:val="false"/>
        <w:rPr>
          <w:rStyle w:val="1"/>
        </w:rPr>
      </w:pPr>
      <w:r>
        <w:rPr>
          <w:rStyle w:val="1"/>
        </w:rPr>
        <w:t xml:space="preserve">Nafarroako Gazteriaren Institutua zer ari da egiten aisialdiaren arloko titulazioei buruzko araudia egokitzeko?</w:t>
      </w:r>
    </w:p>
    <w:p>
      <w:pPr>
        <w:pStyle w:val="0"/>
        <w:suppressAutoHyphens w:val="false"/>
        <w:rPr>
          <w:rStyle w:val="1"/>
        </w:rPr>
      </w:pPr>
      <w:r>
        <w:rPr>
          <w:rStyle w:val="1"/>
        </w:rPr>
        <w:t xml:space="preserve">Iruñean, 2021eko abuztuaren 11n</w:t>
      </w:r>
    </w:p>
    <w:p>
      <w:pPr>
        <w:pStyle w:val="0"/>
        <w:suppressAutoHyphens w:val="false"/>
        <w:rPr>
          <w:rStyle w:val="1"/>
        </w:rPr>
      </w:pPr>
      <w:r>
        <w:rPr>
          <w:rStyle w:val="1"/>
        </w:rPr>
        <w:t xml:space="preserve">Foru parlamentaria: Carlos Mena Blasco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