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Osasun Sistema Nazionaleko Lurraldearteko Kontseiluaren aktei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Legebiltzarraren Erregelamenduan ezarritakoaren babesean, galdera hau aurkezten du, idatziz erantzun dakion: </w:t>
      </w:r>
    </w:p>
    <w:p>
      <w:pPr>
        <w:pStyle w:val="0"/>
        <w:suppressAutoHyphens w:val="false"/>
        <w:rPr>
          <w:rStyle w:val="1"/>
        </w:rPr>
      </w:pPr>
      <w:r>
        <w:rPr>
          <w:rStyle w:val="1"/>
        </w:rPr>
        <w:t xml:space="preserve">Pandemian zehar Osasun Sistema Nazionalaren Lurraldearteko Kontseiluaren erabakiak jaso al dira Nafarroako Gobernuko Osasuneko kontseilari igorritako aktetan? Aktarik egon ezean, zergatik gertatu da? </w:t>
      </w:r>
    </w:p>
    <w:p>
      <w:pPr>
        <w:pStyle w:val="0"/>
        <w:suppressAutoHyphens w:val="false"/>
        <w:rPr>
          <w:rStyle w:val="1"/>
        </w:rPr>
      </w:pPr>
      <w:r>
        <w:rPr>
          <w:rStyle w:val="1"/>
        </w:rPr>
        <w:t xml:space="preserve">Nafarroako Gobernuko Osasuneko kontseilariak eskatu al du hartutako erabakiak bilduko zituen aktarik edo bestelako agiririk izatea? Hori egin ezean, Osasuneko kontseilariak uste al du horrelako garrantzia duten erabaki eta akordioak ez direla formalki eta gardentasunez jaso behar? Jardunbide egokitzat jotzen al du erabaki horiek ezin dokumentatzea aktarik ez egoteagatik? </w:t>
      </w:r>
    </w:p>
    <w:p>
      <w:pPr>
        <w:pStyle w:val="0"/>
        <w:suppressAutoHyphens w:val="false"/>
        <w:rPr>
          <w:rStyle w:val="1"/>
        </w:rPr>
      </w:pPr>
      <w:r>
        <w:rPr>
          <w:rStyle w:val="1"/>
        </w:rPr>
        <w:t xml:space="preserve">Pandemia baino lehen, Batzordearen erabakiak jasotzen al ziren batzordekideei igorritako aktetan? </w:t>
      </w:r>
    </w:p>
    <w:p>
      <w:pPr>
        <w:pStyle w:val="0"/>
        <w:suppressAutoHyphens w:val="false"/>
        <w:rPr>
          <w:rStyle w:val="1"/>
        </w:rPr>
      </w:pPr>
      <w:r>
        <w:rPr>
          <w:rStyle w:val="1"/>
        </w:rPr>
        <w:t xml:space="preserve">Iruñean, 2021eko irailaren 2an </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