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EE5E29" w14:textId="53D1A3F2" w:rsidR="006E4A36" w:rsidRDefault="006E4A36" w:rsidP="00075677">
      <w:pPr>
        <w:pStyle w:val="cuadroCabe"/>
      </w:pPr>
      <w:r w:rsidRPr="00354213">
        <w:rPr>
          <w:noProof/>
          <w:lang w:val="es-ES" w:eastAsia="es-ES"/>
        </w:rPr>
        <mc:AlternateContent>
          <mc:Choice Requires="wps">
            <w:drawing>
              <wp:anchor distT="0" distB="0" distL="114300" distR="114300" simplePos="0" relativeHeight="251657728" behindDoc="0" locked="0" layoutInCell="1" allowOverlap="1" wp14:anchorId="52ACA137" wp14:editId="0BE5D590">
                <wp:simplePos x="0" y="0"/>
                <wp:positionH relativeFrom="column">
                  <wp:posOffset>-132715</wp:posOffset>
                </wp:positionH>
                <wp:positionV relativeFrom="paragraph">
                  <wp:posOffset>-798195</wp:posOffset>
                </wp:positionV>
                <wp:extent cx="1105535" cy="9753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753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53E2944" w14:textId="77777777" w:rsidR="00973430" w:rsidRPr="003A7956" w:rsidRDefault="00973430" w:rsidP="004C3423">
                            <w:pPr>
                              <w:spacing w:after="0"/>
                              <w:ind w:firstLine="0"/>
                              <w:jc w:val="center"/>
                              <w:rPr>
                                <w:sz w:val="18"/>
                                <w:szCs w:val="18"/>
                              </w:rPr>
                            </w:pPr>
                            <w:r>
                              <w:rPr>
                                <w:sz w:val="18"/>
                              </w:rPr>
                              <w:t>CAMARA DE</w:t>
                            </w:r>
                          </w:p>
                          <w:p w14:paraId="7CC1DE9B" w14:textId="77777777" w:rsidR="00973430" w:rsidRPr="003A7956" w:rsidRDefault="00973430" w:rsidP="004C3423">
                            <w:pPr>
                              <w:spacing w:after="0"/>
                              <w:ind w:firstLine="0"/>
                              <w:jc w:val="center"/>
                              <w:rPr>
                                <w:sz w:val="18"/>
                                <w:szCs w:val="18"/>
                              </w:rPr>
                            </w:pPr>
                            <w:r>
                              <w:rPr>
                                <w:sz w:val="18"/>
                              </w:rPr>
                              <w:t>COMPTOS</w:t>
                            </w:r>
                          </w:p>
                          <w:p w14:paraId="3485D666" w14:textId="77777777" w:rsidR="00973430" w:rsidRPr="003A7956" w:rsidRDefault="00973430" w:rsidP="004C3423">
                            <w:pPr>
                              <w:spacing w:after="0"/>
                              <w:ind w:firstLine="0"/>
                              <w:jc w:val="center"/>
                              <w:rPr>
                                <w:sz w:val="18"/>
                                <w:szCs w:val="18"/>
                              </w:rPr>
                            </w:pPr>
                            <w:r>
                              <w:rPr>
                                <w:sz w:val="18"/>
                              </w:rPr>
                              <w:t>DE NAVARRA</w:t>
                            </w:r>
                          </w:p>
                          <w:p w14:paraId="0D7EC4B9" w14:textId="77777777" w:rsidR="00973430" w:rsidRPr="003A7956" w:rsidRDefault="00973430" w:rsidP="004C3423">
                            <w:pPr>
                              <w:spacing w:after="0"/>
                              <w:ind w:firstLine="0"/>
                              <w:jc w:val="center"/>
                              <w:rPr>
                                <w:color w:val="808080"/>
                                <w:sz w:val="18"/>
                                <w:szCs w:val="18"/>
                              </w:rPr>
                            </w:pPr>
                            <w:r>
                              <w:rPr>
                                <w:color w:val="808080"/>
                                <w:sz w:val="18"/>
                              </w:rPr>
                              <w:t>NAFARROAKO</w:t>
                            </w:r>
                          </w:p>
                          <w:p w14:paraId="534DB37D" w14:textId="77777777" w:rsidR="00973430" w:rsidRPr="003A7956" w:rsidRDefault="00973430" w:rsidP="004C3423">
                            <w:pPr>
                              <w:spacing w:after="0"/>
                              <w:ind w:firstLine="0"/>
                              <w:jc w:val="center"/>
                              <w:rPr>
                                <w:color w:val="808080"/>
                                <w:sz w:val="18"/>
                                <w:szCs w:val="18"/>
                              </w:rPr>
                            </w:pPr>
                            <w:r>
                              <w:rPr>
                                <w:color w:val="808080"/>
                                <w:sz w:val="18"/>
                              </w:rPr>
                              <w:t>KONTUEN</w:t>
                            </w:r>
                          </w:p>
                          <w:p w14:paraId="66EBAAC9" w14:textId="77777777" w:rsidR="00973430" w:rsidRPr="003A7956" w:rsidRDefault="00973430" w:rsidP="004C3423">
                            <w:pPr>
                              <w:spacing w:after="0"/>
                              <w:ind w:firstLine="0"/>
                              <w:jc w:val="center"/>
                              <w:rPr>
                                <w:color w:val="808080"/>
                                <w:sz w:val="18"/>
                                <w:szCs w:val="18"/>
                              </w:rPr>
                            </w:pPr>
                            <w:r>
                              <w:rPr>
                                <w:color w:val="808080"/>
                                <w:sz w:val="18"/>
                              </w:rPr>
                              <w:t>GANBERA</w:t>
                            </w:r>
                          </w:p>
                          <w:p w14:paraId="7A03BBD4" w14:textId="77777777" w:rsidR="00973430" w:rsidRPr="002C7026" w:rsidRDefault="00973430"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ACA137" id="_x0000_t202" coordsize="21600,21600" o:spt="202" path="m,l,21600r21600,l21600,xe">
                <v:stroke joinstyle="miter"/>
                <v:path gradientshapeok="t" o:connecttype="rect"/>
              </v:shapetype>
              <v:shape id="Text Box 7" o:spid="_x0000_s1026" type="#_x0000_t202" style="position:absolute;left:0;text-align:left;margin-left:-10.45pt;margin-top:-62.85pt;width:87.05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" stroked="f" strokecolor="white">
                <v:textbox>
                  <w:txbxContent>
                    <w:p w14:paraId="453E2944" w14:textId="77777777" w:rsidR="00973430" w:rsidRPr="003A7956" w:rsidRDefault="00973430" w:rsidP="004C3423">
                      <w:pPr>
                        <w:spacing w:after="0"/>
                        <w:ind w:firstLine="0"/>
                        <w:jc w:val="center"/>
                        <w:rPr>
                          <w:sz w:val="18"/>
                          <w:szCs w:val="18"/>
                        </w:rPr>
                      </w:pPr>
                      <w:r>
                        <w:rPr>
                          <w:sz w:val="18"/>
                        </w:rPr>
                        <w:t>CAMARA DE</w:t>
                      </w:r>
                    </w:p>
                    <w:p w14:paraId="7CC1DE9B" w14:textId="77777777" w:rsidR="00973430" w:rsidRPr="003A7956" w:rsidRDefault="00973430" w:rsidP="004C3423">
                      <w:pPr>
                        <w:spacing w:after="0"/>
                        <w:ind w:firstLine="0"/>
                        <w:jc w:val="center"/>
                        <w:rPr>
                          <w:sz w:val="18"/>
                          <w:szCs w:val="18"/>
                        </w:rPr>
                      </w:pPr>
                      <w:r>
                        <w:rPr>
                          <w:sz w:val="18"/>
                        </w:rPr>
                        <w:t>COMPTOS</w:t>
                      </w:r>
                    </w:p>
                    <w:p w14:paraId="3485D666" w14:textId="77777777" w:rsidR="00973430" w:rsidRPr="003A7956" w:rsidRDefault="00973430" w:rsidP="004C3423">
                      <w:pPr>
                        <w:spacing w:after="0"/>
                        <w:ind w:firstLine="0"/>
                        <w:jc w:val="center"/>
                        <w:rPr>
                          <w:sz w:val="18"/>
                          <w:szCs w:val="18"/>
                        </w:rPr>
                      </w:pPr>
                      <w:r>
                        <w:rPr>
                          <w:sz w:val="18"/>
                        </w:rPr>
                        <w:t>DE NAVARRA</w:t>
                      </w:r>
                    </w:p>
                    <w:p w14:paraId="0D7EC4B9" w14:textId="77777777" w:rsidR="00973430" w:rsidRPr="003A7956" w:rsidRDefault="00973430" w:rsidP="004C3423">
                      <w:pPr>
                        <w:spacing w:after="0"/>
                        <w:ind w:firstLine="0"/>
                        <w:jc w:val="center"/>
                        <w:rPr>
                          <w:color w:val="808080"/>
                          <w:sz w:val="18"/>
                          <w:szCs w:val="18"/>
                        </w:rPr>
                      </w:pPr>
                      <w:r>
                        <w:rPr>
                          <w:color w:val="808080"/>
                          <w:sz w:val="18"/>
                        </w:rPr>
                        <w:t>NAFARROAKO</w:t>
                      </w:r>
                    </w:p>
                    <w:p w14:paraId="534DB37D" w14:textId="77777777" w:rsidR="00973430" w:rsidRPr="003A7956" w:rsidRDefault="00973430" w:rsidP="004C3423">
                      <w:pPr>
                        <w:spacing w:after="0"/>
                        <w:ind w:firstLine="0"/>
                        <w:jc w:val="center"/>
                        <w:rPr>
                          <w:color w:val="808080"/>
                          <w:sz w:val="18"/>
                          <w:szCs w:val="18"/>
                        </w:rPr>
                      </w:pPr>
                      <w:r>
                        <w:rPr>
                          <w:color w:val="808080"/>
                          <w:sz w:val="18"/>
                        </w:rPr>
                        <w:t>KONTUEN</w:t>
                      </w:r>
                    </w:p>
                    <w:p w14:paraId="66EBAAC9" w14:textId="77777777" w:rsidR="00973430" w:rsidRPr="003A7956" w:rsidRDefault="00973430" w:rsidP="004C3423">
                      <w:pPr>
                        <w:spacing w:after="0"/>
                        <w:ind w:firstLine="0"/>
                        <w:jc w:val="center"/>
                        <w:rPr>
                          <w:color w:val="808080"/>
                          <w:sz w:val="18"/>
                          <w:szCs w:val="18"/>
                        </w:rPr>
                      </w:pPr>
                      <w:r>
                        <w:rPr>
                          <w:color w:val="808080"/>
                          <w:sz w:val="18"/>
                        </w:rPr>
                        <w:t>GANBERA</w:t>
                      </w:r>
                    </w:p>
                    <w:p w14:paraId="7A03BBD4" w14:textId="77777777" w:rsidR="00973430" w:rsidRPr="002C7026" w:rsidRDefault="00973430" w:rsidP="002C7026">
                      <w:pPr>
                        <w:spacing w:after="0"/>
                        <w:ind w:firstLine="0"/>
                        <w:jc w:val="center"/>
                        <w:rPr>
                          <w:rFonts w:ascii="Trajan" w:hAnsi="Trajan"/>
                          <w:color w:val="808080"/>
                          <w:sz w:val="18"/>
                          <w:szCs w:val="18"/>
                          <w:lang w:val="es-ES"/>
                        </w:rPr>
                      </w:pPr>
                    </w:p>
                  </w:txbxContent>
                </v:textbox>
              </v:shape>
            </w:pict>
          </mc:Fallback>
        </mc:AlternateContent>
      </w:r>
    </w:p>
    <w:p w14:paraId="5E5AB6A4" w14:textId="77777777" w:rsidR="006E4A36" w:rsidRDefault="006E4A36" w:rsidP="00075677">
      <w:pPr>
        <w:pStyle w:val="cuadroCabe"/>
      </w:pPr>
    </w:p>
    <w:p w14:paraId="2798DFD9" w14:textId="2C8B61F1" w:rsidR="001C3A32" w:rsidRPr="00354213" w:rsidRDefault="00FA495F" w:rsidP="00075677">
      <w:pPr>
        <w:pStyle w:val="cuadroCabe"/>
      </w:pPr>
      <w:r w:rsidRPr="00354213">
        <w:t>Behin betiko zirriborroa</w:t>
      </w:r>
    </w:p>
    <w:p w14:paraId="2ED04FD7" w14:textId="15C042EE" w:rsidR="00876D45" w:rsidRPr="00354213" w:rsidRDefault="00876D45" w:rsidP="00221574">
      <w:pPr>
        <w:pStyle w:val="EstiloPortada"/>
        <w:spacing w:after="440"/>
        <w:ind w:left="2495" w:right="-57"/>
      </w:pPr>
      <w:r w:rsidRPr="00354213">
        <w:rPr>
          <w:rFonts w:ascii="Arial" w:hAnsi="Arial"/>
          <w:sz w:val="40"/>
        </w:rPr>
        <w:t xml:space="preserve"> </w:t>
      </w:r>
    </w:p>
    <w:p w14:paraId="0893B3F1" w14:textId="77777777" w:rsidR="00876D45" w:rsidRPr="00354213" w:rsidRDefault="00876D45" w:rsidP="00876D45">
      <w:pPr>
        <w:pStyle w:val="portada"/>
        <w:tabs>
          <w:tab w:val="left" w:pos="8222"/>
          <w:tab w:val="left" w:pos="8505"/>
        </w:tabs>
        <w:ind w:left="2492"/>
        <w:jc w:val="left"/>
        <w:rPr>
          <w:rFonts w:ascii="Times New Roman" w:hAnsi="Times New Roman"/>
          <w:sz w:val="48"/>
          <w:szCs w:val="52"/>
        </w:rPr>
      </w:pPr>
      <w:r w:rsidRPr="00354213">
        <w:rPr>
          <w:rFonts w:ascii="Times New Roman" w:hAnsi="Times New Roman"/>
          <w:b/>
          <w:sz w:val="48"/>
        </w:rPr>
        <w:t>Lekunberriko Udaleko ur hornikuntza eta saneame</w:t>
      </w:r>
      <w:r w:rsidRPr="00354213">
        <w:rPr>
          <w:rFonts w:ascii="Times New Roman" w:hAnsi="Times New Roman"/>
          <w:b/>
          <w:sz w:val="48"/>
        </w:rPr>
        <w:t>n</w:t>
      </w:r>
      <w:r w:rsidRPr="00354213">
        <w:rPr>
          <w:rFonts w:ascii="Times New Roman" w:hAnsi="Times New Roman"/>
          <w:b/>
          <w:sz w:val="48"/>
        </w:rPr>
        <w:t>duaren zerbitzua</w:t>
      </w:r>
    </w:p>
    <w:p w14:paraId="256AC6F2" w14:textId="77777777" w:rsidR="001C3A32" w:rsidRPr="00354213" w:rsidRDefault="001C3A32" w:rsidP="00891D73">
      <w:pPr>
        <w:pStyle w:val="texto"/>
      </w:pPr>
    </w:p>
    <w:p w14:paraId="0C5EF3B4" w14:textId="77777777" w:rsidR="001C3A32" w:rsidRPr="00354213" w:rsidRDefault="001C3A32" w:rsidP="00891D73">
      <w:pPr>
        <w:pStyle w:val="texto"/>
      </w:pPr>
    </w:p>
    <w:p w14:paraId="31B8064D" w14:textId="77777777" w:rsidR="002F2530" w:rsidRPr="00354213" w:rsidRDefault="002F2530" w:rsidP="00891D73">
      <w:pPr>
        <w:pStyle w:val="texto"/>
      </w:pPr>
    </w:p>
    <w:p w14:paraId="7BD67D81" w14:textId="77777777" w:rsidR="002F2530" w:rsidRPr="00354213" w:rsidRDefault="002F2530" w:rsidP="00891D73">
      <w:pPr>
        <w:pStyle w:val="texto"/>
      </w:pPr>
    </w:p>
    <w:p w14:paraId="6E99AD47" w14:textId="77777777" w:rsidR="001C3A32" w:rsidRPr="00354213" w:rsidRDefault="001C3A32" w:rsidP="00891D73">
      <w:pPr>
        <w:pStyle w:val="texto"/>
      </w:pPr>
    </w:p>
    <w:p w14:paraId="189980E5" w14:textId="77777777" w:rsidR="001C3A32" w:rsidRPr="00354213" w:rsidRDefault="001C3A32" w:rsidP="00891D73">
      <w:pPr>
        <w:pStyle w:val="texto"/>
      </w:pPr>
    </w:p>
    <w:p w14:paraId="53F28DA8" w14:textId="77777777" w:rsidR="001C3A32" w:rsidRPr="00354213" w:rsidRDefault="001C3A32" w:rsidP="00891D73">
      <w:pPr>
        <w:pStyle w:val="texto"/>
      </w:pPr>
    </w:p>
    <w:p w14:paraId="1B315647" w14:textId="77777777" w:rsidR="001C3A32" w:rsidRPr="00354213" w:rsidRDefault="001C3A32" w:rsidP="00891D73">
      <w:pPr>
        <w:pStyle w:val="texto"/>
      </w:pPr>
    </w:p>
    <w:p w14:paraId="4EC79904" w14:textId="77777777" w:rsidR="001C3A32" w:rsidRPr="00354213" w:rsidRDefault="001C3A32" w:rsidP="00891D73">
      <w:pPr>
        <w:pStyle w:val="texto"/>
      </w:pPr>
    </w:p>
    <w:p w14:paraId="5A460345" w14:textId="77777777" w:rsidR="001C3A32" w:rsidRPr="00354213" w:rsidRDefault="001C3A32" w:rsidP="00891D73">
      <w:pPr>
        <w:pStyle w:val="texto"/>
      </w:pPr>
    </w:p>
    <w:p w14:paraId="4AF85F95" w14:textId="77777777" w:rsidR="001C3A32" w:rsidRPr="00354213" w:rsidRDefault="001C3A32" w:rsidP="00891D73">
      <w:pPr>
        <w:pStyle w:val="texto"/>
      </w:pPr>
    </w:p>
    <w:p w14:paraId="3577B816" w14:textId="77777777" w:rsidR="001C3A32" w:rsidRPr="00354213" w:rsidRDefault="001C3A32" w:rsidP="00891D73">
      <w:pPr>
        <w:pStyle w:val="texto"/>
      </w:pPr>
    </w:p>
    <w:p w14:paraId="4CDDFF7B" w14:textId="77777777" w:rsidR="001C3A32" w:rsidRPr="00354213" w:rsidRDefault="001C3A32" w:rsidP="00891D73">
      <w:pPr>
        <w:pStyle w:val="texto"/>
      </w:pPr>
    </w:p>
    <w:p w14:paraId="7B9EE334" w14:textId="77777777" w:rsidR="001C3A32" w:rsidRPr="00354213" w:rsidRDefault="001C3A32" w:rsidP="00891D73">
      <w:pPr>
        <w:pStyle w:val="texto"/>
      </w:pPr>
    </w:p>
    <w:p w14:paraId="197F33B6" w14:textId="77777777" w:rsidR="001C3A32" w:rsidRPr="00354213" w:rsidRDefault="001C3A32" w:rsidP="00891D73">
      <w:pPr>
        <w:pStyle w:val="texto"/>
      </w:pPr>
    </w:p>
    <w:p w14:paraId="3FEF7D4C" w14:textId="77777777" w:rsidR="001C3A32" w:rsidRPr="00354213" w:rsidRDefault="001C3A32" w:rsidP="00891D73">
      <w:pPr>
        <w:pStyle w:val="texto"/>
      </w:pPr>
    </w:p>
    <w:p w14:paraId="61A69E94" w14:textId="77777777" w:rsidR="001C3A32" w:rsidRPr="00354213" w:rsidRDefault="001C3A32" w:rsidP="00891D73">
      <w:pPr>
        <w:pStyle w:val="texto"/>
      </w:pPr>
    </w:p>
    <w:p w14:paraId="501E8907" w14:textId="77777777" w:rsidR="00844F74" w:rsidRPr="00354213" w:rsidRDefault="00844F74" w:rsidP="00891D73">
      <w:pPr>
        <w:pStyle w:val="texto"/>
      </w:pPr>
    </w:p>
    <w:p w14:paraId="3E7BB5A6" w14:textId="77777777" w:rsidR="00844F74" w:rsidRPr="00354213" w:rsidRDefault="00844F74" w:rsidP="00891D73">
      <w:pPr>
        <w:pStyle w:val="texto"/>
      </w:pPr>
    </w:p>
    <w:p w14:paraId="2AF46E8F" w14:textId="77777777" w:rsidR="00853430" w:rsidRPr="00354213" w:rsidRDefault="00876D45" w:rsidP="009936FC">
      <w:pPr>
        <w:pStyle w:val="Fechaportada"/>
      </w:pPr>
      <w:r w:rsidRPr="00354213">
        <w:t>2021eko ekaina</w:t>
      </w:r>
    </w:p>
    <w:p w14:paraId="7E4221D6" w14:textId="77777777" w:rsidR="008E3FFE" w:rsidRPr="00354213" w:rsidRDefault="008E3FFE" w:rsidP="00891D73">
      <w:pPr>
        <w:pStyle w:val="ndice"/>
        <w:rPr>
          <w:rFonts w:ascii="Times New Roman" w:hAnsi="Times New Roman"/>
        </w:rPr>
        <w:sectPr w:rsidR="008E3FFE" w:rsidRPr="00354213"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14:paraId="4A19104B" w14:textId="77777777" w:rsidR="001C3A32" w:rsidRPr="00354213" w:rsidRDefault="00891D73" w:rsidP="00891D73">
      <w:pPr>
        <w:pStyle w:val="ndice"/>
      </w:pPr>
      <w:r w:rsidRPr="00354213">
        <w:lastRenderedPageBreak/>
        <w:t xml:space="preserve">Aurkibidea </w:t>
      </w:r>
    </w:p>
    <w:p w14:paraId="3E92E955" w14:textId="77777777" w:rsidR="006446F1" w:rsidRPr="00354213" w:rsidRDefault="006446F1" w:rsidP="006446F1">
      <w:pPr>
        <w:pStyle w:val="ndice"/>
        <w:ind w:right="-283"/>
        <w:jc w:val="right"/>
        <w:rPr>
          <w:b w:val="0"/>
          <w:i/>
          <w:color w:val="auto"/>
          <w:sz w:val="16"/>
          <w:szCs w:val="16"/>
        </w:rPr>
      </w:pPr>
      <w:r w:rsidRPr="00354213">
        <w:rPr>
          <w:b w:val="0"/>
          <w:i/>
          <w:color w:val="auto"/>
          <w:sz w:val="16"/>
        </w:rPr>
        <w:t xml:space="preserve"> Orrialdea</w:t>
      </w:r>
    </w:p>
    <w:p w14:paraId="250E44C9" w14:textId="516D44E4" w:rsidR="00354213" w:rsidRPr="00354213" w:rsidRDefault="006446F1">
      <w:pPr>
        <w:pStyle w:val="TDC1"/>
        <w:rPr>
          <w:rFonts w:asciiTheme="minorHAnsi" w:eastAsiaTheme="minorEastAsia" w:hAnsiTheme="minorHAnsi" w:cstheme="minorBidi"/>
          <w:smallCaps w:val="0"/>
          <w:szCs w:val="22"/>
          <w:lang w:eastAsia="ja-JP"/>
        </w:rPr>
      </w:pPr>
      <w:r w:rsidRPr="00354213">
        <w:fldChar w:fldCharType="begin"/>
      </w:r>
      <w:r w:rsidRPr="00354213">
        <w:instrText xml:space="preserve"> TOC \o "1-3" \h \z \t "atitulo1;1;atitulo2;2" </w:instrText>
      </w:r>
      <w:r w:rsidRPr="00354213">
        <w:fldChar w:fldCharType="separate"/>
      </w:r>
      <w:hyperlink w:anchor="_Toc75767003" w:history="1">
        <w:r w:rsidR="00354213" w:rsidRPr="00354213">
          <w:rPr>
            <w:rStyle w:val="Hipervnculo"/>
          </w:rPr>
          <w:t>I. Sarrera</w:t>
        </w:r>
        <w:r w:rsidR="00354213" w:rsidRPr="00354213">
          <w:rPr>
            <w:webHidden/>
          </w:rPr>
          <w:tab/>
        </w:r>
        <w:r w:rsidR="00354213" w:rsidRPr="00354213">
          <w:rPr>
            <w:webHidden/>
          </w:rPr>
          <w:fldChar w:fldCharType="begin"/>
        </w:r>
        <w:r w:rsidR="00354213" w:rsidRPr="00354213">
          <w:rPr>
            <w:webHidden/>
          </w:rPr>
          <w:instrText xml:space="preserve"> PAGEREF _Toc75767003 \h </w:instrText>
        </w:r>
        <w:r w:rsidR="00354213" w:rsidRPr="00354213">
          <w:rPr>
            <w:webHidden/>
          </w:rPr>
        </w:r>
        <w:r w:rsidR="00354213" w:rsidRPr="00354213">
          <w:rPr>
            <w:webHidden/>
          </w:rPr>
          <w:fldChar w:fldCharType="separate"/>
        </w:r>
        <w:r w:rsidR="00C176CF">
          <w:rPr>
            <w:noProof/>
            <w:webHidden/>
          </w:rPr>
          <w:t>3</w:t>
        </w:r>
        <w:r w:rsidR="00354213" w:rsidRPr="00354213">
          <w:rPr>
            <w:webHidden/>
          </w:rPr>
          <w:fldChar w:fldCharType="end"/>
        </w:r>
      </w:hyperlink>
    </w:p>
    <w:p w14:paraId="2F71A3DE" w14:textId="54F74791" w:rsidR="00354213" w:rsidRPr="00354213" w:rsidRDefault="009570F5">
      <w:pPr>
        <w:pStyle w:val="TDC1"/>
        <w:rPr>
          <w:rFonts w:asciiTheme="minorHAnsi" w:eastAsiaTheme="minorEastAsia" w:hAnsiTheme="minorHAnsi" w:cstheme="minorBidi"/>
          <w:smallCaps w:val="0"/>
          <w:szCs w:val="22"/>
          <w:lang w:eastAsia="ja-JP"/>
        </w:rPr>
      </w:pPr>
      <w:hyperlink w:anchor="_Toc75767004" w:history="1">
        <w:r w:rsidR="00354213" w:rsidRPr="00354213">
          <w:rPr>
            <w:rStyle w:val="Hipervnculo"/>
          </w:rPr>
          <w:t>II. Ur hornikuntza eta saneamenduaren zerbitzua</w:t>
        </w:r>
        <w:r w:rsidR="00354213" w:rsidRPr="00354213">
          <w:rPr>
            <w:webHidden/>
          </w:rPr>
          <w:tab/>
        </w:r>
        <w:r w:rsidR="00354213" w:rsidRPr="00354213">
          <w:rPr>
            <w:webHidden/>
          </w:rPr>
          <w:fldChar w:fldCharType="begin"/>
        </w:r>
        <w:r w:rsidR="00354213" w:rsidRPr="00354213">
          <w:rPr>
            <w:webHidden/>
          </w:rPr>
          <w:instrText xml:space="preserve"> PAGEREF _Toc75767004 \h </w:instrText>
        </w:r>
        <w:r w:rsidR="00354213" w:rsidRPr="00354213">
          <w:rPr>
            <w:webHidden/>
          </w:rPr>
        </w:r>
        <w:r w:rsidR="00354213" w:rsidRPr="00354213">
          <w:rPr>
            <w:webHidden/>
          </w:rPr>
          <w:fldChar w:fldCharType="separate"/>
        </w:r>
        <w:r w:rsidR="00C176CF">
          <w:rPr>
            <w:noProof/>
            <w:webHidden/>
          </w:rPr>
          <w:t>4</w:t>
        </w:r>
        <w:r w:rsidR="00354213" w:rsidRPr="00354213">
          <w:rPr>
            <w:webHidden/>
          </w:rPr>
          <w:fldChar w:fldCharType="end"/>
        </w:r>
      </w:hyperlink>
    </w:p>
    <w:p w14:paraId="35A8551D" w14:textId="56CA01AB" w:rsidR="00354213" w:rsidRPr="00354213" w:rsidRDefault="009570F5">
      <w:pPr>
        <w:pStyle w:val="TDC2"/>
        <w:rPr>
          <w:rFonts w:asciiTheme="minorHAnsi" w:eastAsiaTheme="minorEastAsia" w:hAnsiTheme="minorHAnsi" w:cstheme="minorBidi"/>
          <w:szCs w:val="22"/>
          <w:lang w:eastAsia="ja-JP"/>
        </w:rPr>
      </w:pPr>
      <w:hyperlink w:anchor="_Toc75767005" w:history="1">
        <w:r w:rsidR="00354213" w:rsidRPr="00354213">
          <w:rPr>
            <w:rStyle w:val="Hipervnculo"/>
          </w:rPr>
          <w:t>II.1 Udalari buruzko informazio orokorra</w:t>
        </w:r>
        <w:r w:rsidR="00354213" w:rsidRPr="00354213">
          <w:rPr>
            <w:webHidden/>
          </w:rPr>
          <w:tab/>
        </w:r>
        <w:r w:rsidR="00354213" w:rsidRPr="00354213">
          <w:rPr>
            <w:webHidden/>
          </w:rPr>
          <w:fldChar w:fldCharType="begin"/>
        </w:r>
        <w:r w:rsidR="00354213" w:rsidRPr="00354213">
          <w:rPr>
            <w:webHidden/>
          </w:rPr>
          <w:instrText xml:space="preserve"> PAGEREF _Toc75767005 \h </w:instrText>
        </w:r>
        <w:r w:rsidR="00354213" w:rsidRPr="00354213">
          <w:rPr>
            <w:webHidden/>
          </w:rPr>
        </w:r>
        <w:r w:rsidR="00354213" w:rsidRPr="00354213">
          <w:rPr>
            <w:webHidden/>
          </w:rPr>
          <w:fldChar w:fldCharType="separate"/>
        </w:r>
        <w:r w:rsidR="00C176CF">
          <w:rPr>
            <w:noProof/>
            <w:webHidden/>
          </w:rPr>
          <w:t>4</w:t>
        </w:r>
        <w:r w:rsidR="00354213" w:rsidRPr="00354213">
          <w:rPr>
            <w:webHidden/>
          </w:rPr>
          <w:fldChar w:fldCharType="end"/>
        </w:r>
      </w:hyperlink>
    </w:p>
    <w:p w14:paraId="15D60EBB" w14:textId="357F0145" w:rsidR="00354213" w:rsidRPr="00354213" w:rsidRDefault="009570F5">
      <w:pPr>
        <w:pStyle w:val="TDC2"/>
        <w:rPr>
          <w:rFonts w:asciiTheme="minorHAnsi" w:eastAsiaTheme="minorEastAsia" w:hAnsiTheme="minorHAnsi" w:cstheme="minorBidi"/>
          <w:szCs w:val="22"/>
          <w:lang w:eastAsia="ja-JP"/>
        </w:rPr>
      </w:pPr>
      <w:hyperlink w:anchor="_Toc75767006" w:history="1">
        <w:r w:rsidR="00354213" w:rsidRPr="00354213">
          <w:rPr>
            <w:rStyle w:val="Hipervnculo"/>
          </w:rPr>
          <w:t>II.2 Uraren ziklo integralaren alderdi orokorrak</w:t>
        </w:r>
        <w:r w:rsidR="00354213" w:rsidRPr="00354213">
          <w:rPr>
            <w:webHidden/>
          </w:rPr>
          <w:tab/>
        </w:r>
        <w:r w:rsidR="00354213" w:rsidRPr="00354213">
          <w:rPr>
            <w:webHidden/>
          </w:rPr>
          <w:fldChar w:fldCharType="begin"/>
        </w:r>
        <w:r w:rsidR="00354213" w:rsidRPr="00354213">
          <w:rPr>
            <w:webHidden/>
          </w:rPr>
          <w:instrText xml:space="preserve"> PAGEREF _Toc75767006 \h </w:instrText>
        </w:r>
        <w:r w:rsidR="00354213" w:rsidRPr="00354213">
          <w:rPr>
            <w:webHidden/>
          </w:rPr>
        </w:r>
        <w:r w:rsidR="00354213" w:rsidRPr="00354213">
          <w:rPr>
            <w:webHidden/>
          </w:rPr>
          <w:fldChar w:fldCharType="separate"/>
        </w:r>
        <w:r w:rsidR="00C176CF">
          <w:rPr>
            <w:noProof/>
            <w:webHidden/>
          </w:rPr>
          <w:t>4</w:t>
        </w:r>
        <w:r w:rsidR="00354213" w:rsidRPr="00354213">
          <w:rPr>
            <w:webHidden/>
          </w:rPr>
          <w:fldChar w:fldCharType="end"/>
        </w:r>
      </w:hyperlink>
    </w:p>
    <w:p w14:paraId="4FFFE390" w14:textId="686A20DB" w:rsidR="00354213" w:rsidRPr="00354213" w:rsidRDefault="009570F5">
      <w:pPr>
        <w:pStyle w:val="TDC2"/>
        <w:rPr>
          <w:rFonts w:asciiTheme="minorHAnsi" w:eastAsiaTheme="minorEastAsia" w:hAnsiTheme="minorHAnsi" w:cstheme="minorBidi"/>
          <w:szCs w:val="22"/>
          <w:lang w:eastAsia="ja-JP"/>
        </w:rPr>
      </w:pPr>
      <w:hyperlink w:anchor="_Toc75767007" w:history="1">
        <w:r w:rsidR="00354213" w:rsidRPr="00354213">
          <w:rPr>
            <w:rStyle w:val="Hipervnculo"/>
          </w:rPr>
          <w:t>II.3 Uraren goi horniduraren eta behe horniduraren eskumena</w:t>
        </w:r>
        <w:r w:rsidR="00354213" w:rsidRPr="00354213">
          <w:rPr>
            <w:webHidden/>
          </w:rPr>
          <w:tab/>
        </w:r>
        <w:r w:rsidR="00354213" w:rsidRPr="00354213">
          <w:rPr>
            <w:webHidden/>
          </w:rPr>
          <w:fldChar w:fldCharType="begin"/>
        </w:r>
        <w:r w:rsidR="00354213" w:rsidRPr="00354213">
          <w:rPr>
            <w:webHidden/>
          </w:rPr>
          <w:instrText xml:space="preserve"> PAGEREF _Toc75767007 \h </w:instrText>
        </w:r>
        <w:r w:rsidR="00354213" w:rsidRPr="00354213">
          <w:rPr>
            <w:webHidden/>
          </w:rPr>
        </w:r>
        <w:r w:rsidR="00354213" w:rsidRPr="00354213">
          <w:rPr>
            <w:webHidden/>
          </w:rPr>
          <w:fldChar w:fldCharType="separate"/>
        </w:r>
        <w:r w:rsidR="00C176CF">
          <w:rPr>
            <w:noProof/>
            <w:webHidden/>
          </w:rPr>
          <w:t>6</w:t>
        </w:r>
        <w:r w:rsidR="00354213" w:rsidRPr="00354213">
          <w:rPr>
            <w:webHidden/>
          </w:rPr>
          <w:fldChar w:fldCharType="end"/>
        </w:r>
      </w:hyperlink>
    </w:p>
    <w:p w14:paraId="26C9FE08" w14:textId="78A3673B" w:rsidR="00354213" w:rsidRPr="00354213" w:rsidRDefault="009570F5">
      <w:pPr>
        <w:pStyle w:val="TDC2"/>
        <w:rPr>
          <w:rFonts w:asciiTheme="minorHAnsi" w:eastAsiaTheme="minorEastAsia" w:hAnsiTheme="minorHAnsi" w:cstheme="minorBidi"/>
          <w:szCs w:val="22"/>
          <w:lang w:eastAsia="ja-JP"/>
        </w:rPr>
      </w:pPr>
      <w:hyperlink w:anchor="_Toc75767008" w:history="1">
        <w:r w:rsidR="00354213" w:rsidRPr="00354213">
          <w:rPr>
            <w:rStyle w:val="Hipervnculo"/>
          </w:rPr>
          <w:t>II.4 Ebroko Konfederazio Hidrografikoaren emakida</w:t>
        </w:r>
        <w:r w:rsidR="00354213" w:rsidRPr="00354213">
          <w:rPr>
            <w:webHidden/>
          </w:rPr>
          <w:tab/>
        </w:r>
        <w:r w:rsidR="00354213" w:rsidRPr="00354213">
          <w:rPr>
            <w:webHidden/>
          </w:rPr>
          <w:fldChar w:fldCharType="begin"/>
        </w:r>
        <w:r w:rsidR="00354213" w:rsidRPr="00354213">
          <w:rPr>
            <w:webHidden/>
          </w:rPr>
          <w:instrText xml:space="preserve"> PAGEREF _Toc75767008 \h </w:instrText>
        </w:r>
        <w:r w:rsidR="00354213" w:rsidRPr="00354213">
          <w:rPr>
            <w:webHidden/>
          </w:rPr>
        </w:r>
        <w:r w:rsidR="00354213" w:rsidRPr="00354213">
          <w:rPr>
            <w:webHidden/>
          </w:rPr>
          <w:fldChar w:fldCharType="separate"/>
        </w:r>
        <w:r w:rsidR="00C176CF">
          <w:rPr>
            <w:noProof/>
            <w:webHidden/>
          </w:rPr>
          <w:t>7</w:t>
        </w:r>
        <w:r w:rsidR="00354213" w:rsidRPr="00354213">
          <w:rPr>
            <w:webHidden/>
          </w:rPr>
          <w:fldChar w:fldCharType="end"/>
        </w:r>
      </w:hyperlink>
    </w:p>
    <w:p w14:paraId="2E232FE8" w14:textId="62303196" w:rsidR="00354213" w:rsidRPr="00354213" w:rsidRDefault="009570F5">
      <w:pPr>
        <w:pStyle w:val="TDC1"/>
        <w:rPr>
          <w:rFonts w:asciiTheme="minorHAnsi" w:eastAsiaTheme="minorEastAsia" w:hAnsiTheme="minorHAnsi" w:cstheme="minorBidi"/>
          <w:smallCaps w:val="0"/>
          <w:szCs w:val="22"/>
          <w:lang w:eastAsia="ja-JP"/>
        </w:rPr>
      </w:pPr>
      <w:hyperlink w:anchor="_Toc75767009" w:history="1">
        <w:r w:rsidR="00354213" w:rsidRPr="00354213">
          <w:rPr>
            <w:rStyle w:val="Hipervnculo"/>
          </w:rPr>
          <w:t>III. Helburuak, norainokoa eta mugak</w:t>
        </w:r>
        <w:r w:rsidR="00354213" w:rsidRPr="00354213">
          <w:rPr>
            <w:webHidden/>
          </w:rPr>
          <w:tab/>
        </w:r>
        <w:r w:rsidR="00354213" w:rsidRPr="00354213">
          <w:rPr>
            <w:webHidden/>
          </w:rPr>
          <w:fldChar w:fldCharType="begin"/>
        </w:r>
        <w:r w:rsidR="00354213" w:rsidRPr="00354213">
          <w:rPr>
            <w:webHidden/>
          </w:rPr>
          <w:instrText xml:space="preserve"> PAGEREF _Toc75767009 \h </w:instrText>
        </w:r>
        <w:r w:rsidR="00354213" w:rsidRPr="00354213">
          <w:rPr>
            <w:webHidden/>
          </w:rPr>
        </w:r>
        <w:r w:rsidR="00354213" w:rsidRPr="00354213">
          <w:rPr>
            <w:webHidden/>
          </w:rPr>
          <w:fldChar w:fldCharType="separate"/>
        </w:r>
        <w:r w:rsidR="00C176CF">
          <w:rPr>
            <w:noProof/>
            <w:webHidden/>
          </w:rPr>
          <w:t>10</w:t>
        </w:r>
        <w:r w:rsidR="00354213" w:rsidRPr="00354213">
          <w:rPr>
            <w:webHidden/>
          </w:rPr>
          <w:fldChar w:fldCharType="end"/>
        </w:r>
      </w:hyperlink>
    </w:p>
    <w:p w14:paraId="16F19733" w14:textId="73530A0D" w:rsidR="00354213" w:rsidRPr="00354213" w:rsidRDefault="009570F5">
      <w:pPr>
        <w:pStyle w:val="TDC1"/>
        <w:rPr>
          <w:rFonts w:asciiTheme="minorHAnsi" w:eastAsiaTheme="minorEastAsia" w:hAnsiTheme="minorHAnsi" w:cstheme="minorBidi"/>
          <w:smallCaps w:val="0"/>
          <w:szCs w:val="22"/>
          <w:lang w:eastAsia="ja-JP"/>
        </w:rPr>
      </w:pPr>
      <w:hyperlink w:anchor="_Toc75767010" w:history="1">
        <w:r w:rsidR="00354213" w:rsidRPr="00354213">
          <w:rPr>
            <w:rStyle w:val="Hipervnculo"/>
          </w:rPr>
          <w:t>IV. Konklusioak eta gomendioak</w:t>
        </w:r>
        <w:r w:rsidR="00354213" w:rsidRPr="00354213">
          <w:rPr>
            <w:webHidden/>
          </w:rPr>
          <w:tab/>
        </w:r>
        <w:r w:rsidR="00354213" w:rsidRPr="00354213">
          <w:rPr>
            <w:webHidden/>
          </w:rPr>
          <w:fldChar w:fldCharType="begin"/>
        </w:r>
        <w:r w:rsidR="00354213" w:rsidRPr="00354213">
          <w:rPr>
            <w:webHidden/>
          </w:rPr>
          <w:instrText xml:space="preserve"> PAGEREF _Toc75767010 \h </w:instrText>
        </w:r>
        <w:r w:rsidR="00354213" w:rsidRPr="00354213">
          <w:rPr>
            <w:webHidden/>
          </w:rPr>
        </w:r>
        <w:r w:rsidR="00354213" w:rsidRPr="00354213">
          <w:rPr>
            <w:webHidden/>
          </w:rPr>
          <w:fldChar w:fldCharType="separate"/>
        </w:r>
        <w:r w:rsidR="00C176CF">
          <w:rPr>
            <w:noProof/>
            <w:webHidden/>
          </w:rPr>
          <w:t>12</w:t>
        </w:r>
        <w:r w:rsidR="00354213" w:rsidRPr="00354213">
          <w:rPr>
            <w:webHidden/>
          </w:rPr>
          <w:fldChar w:fldCharType="end"/>
        </w:r>
      </w:hyperlink>
    </w:p>
    <w:p w14:paraId="4D4230AE" w14:textId="79164EB8" w:rsidR="00354213" w:rsidRPr="00354213" w:rsidRDefault="009570F5">
      <w:pPr>
        <w:pStyle w:val="TDC2"/>
        <w:rPr>
          <w:rFonts w:asciiTheme="minorHAnsi" w:eastAsiaTheme="minorEastAsia" w:hAnsiTheme="minorHAnsi" w:cstheme="minorBidi"/>
          <w:szCs w:val="22"/>
          <w:lang w:eastAsia="ja-JP"/>
        </w:rPr>
      </w:pPr>
      <w:hyperlink w:anchor="_Toc75767011" w:history="1">
        <w:r w:rsidR="00354213" w:rsidRPr="00354213">
          <w:rPr>
            <w:rStyle w:val="Hipervnculo"/>
          </w:rPr>
          <w:t>IV.1 Aurrekontuko diru-sarrera eta gastuak, udaleko ur zerbitzuari loturikoak</w:t>
        </w:r>
        <w:r w:rsidR="00354213" w:rsidRPr="00354213">
          <w:rPr>
            <w:webHidden/>
          </w:rPr>
          <w:tab/>
        </w:r>
        <w:r w:rsidR="00354213" w:rsidRPr="00354213">
          <w:rPr>
            <w:webHidden/>
          </w:rPr>
          <w:fldChar w:fldCharType="begin"/>
        </w:r>
        <w:r w:rsidR="00354213" w:rsidRPr="00354213">
          <w:rPr>
            <w:webHidden/>
          </w:rPr>
          <w:instrText xml:space="preserve"> PAGEREF _Toc75767011 \h </w:instrText>
        </w:r>
        <w:r w:rsidR="00354213" w:rsidRPr="00354213">
          <w:rPr>
            <w:webHidden/>
          </w:rPr>
        </w:r>
        <w:r w:rsidR="00354213" w:rsidRPr="00354213">
          <w:rPr>
            <w:webHidden/>
          </w:rPr>
          <w:fldChar w:fldCharType="separate"/>
        </w:r>
        <w:r w:rsidR="00C176CF">
          <w:rPr>
            <w:noProof/>
            <w:webHidden/>
          </w:rPr>
          <w:t>13</w:t>
        </w:r>
        <w:r w:rsidR="00354213" w:rsidRPr="00354213">
          <w:rPr>
            <w:webHidden/>
          </w:rPr>
          <w:fldChar w:fldCharType="end"/>
        </w:r>
      </w:hyperlink>
    </w:p>
    <w:p w14:paraId="7F52630A" w14:textId="3A52A78F" w:rsidR="00354213" w:rsidRPr="00354213" w:rsidRDefault="009570F5">
      <w:pPr>
        <w:pStyle w:val="TDC2"/>
        <w:rPr>
          <w:rFonts w:asciiTheme="minorHAnsi" w:eastAsiaTheme="minorEastAsia" w:hAnsiTheme="minorHAnsi" w:cstheme="minorBidi"/>
          <w:szCs w:val="22"/>
          <w:lang w:eastAsia="ja-JP"/>
        </w:rPr>
      </w:pPr>
      <w:hyperlink w:anchor="_Toc75767012" w:history="1">
        <w:r w:rsidR="00354213" w:rsidRPr="00354213">
          <w:rPr>
            <w:rStyle w:val="Hipervnculo"/>
          </w:rPr>
          <w:t>IV.2 Ur eta estolderia tasaren bilakaera Lekunberriko Udalean</w:t>
        </w:r>
        <w:r w:rsidR="00354213" w:rsidRPr="00354213">
          <w:rPr>
            <w:webHidden/>
          </w:rPr>
          <w:tab/>
        </w:r>
        <w:r w:rsidR="00354213" w:rsidRPr="00354213">
          <w:rPr>
            <w:webHidden/>
          </w:rPr>
          <w:fldChar w:fldCharType="begin"/>
        </w:r>
        <w:r w:rsidR="00354213" w:rsidRPr="00354213">
          <w:rPr>
            <w:webHidden/>
          </w:rPr>
          <w:instrText xml:space="preserve"> PAGEREF _Toc75767012 \h </w:instrText>
        </w:r>
        <w:r w:rsidR="00354213" w:rsidRPr="00354213">
          <w:rPr>
            <w:webHidden/>
          </w:rPr>
        </w:r>
        <w:r w:rsidR="00354213" w:rsidRPr="00354213">
          <w:rPr>
            <w:webHidden/>
          </w:rPr>
          <w:fldChar w:fldCharType="separate"/>
        </w:r>
        <w:r w:rsidR="00C176CF">
          <w:rPr>
            <w:noProof/>
            <w:webHidden/>
          </w:rPr>
          <w:t>15</w:t>
        </w:r>
        <w:r w:rsidR="00354213" w:rsidRPr="00354213">
          <w:rPr>
            <w:webHidden/>
          </w:rPr>
          <w:fldChar w:fldCharType="end"/>
        </w:r>
      </w:hyperlink>
    </w:p>
    <w:p w14:paraId="16AE830D" w14:textId="74E631BC" w:rsidR="00354213" w:rsidRPr="00354213" w:rsidRDefault="009570F5">
      <w:pPr>
        <w:pStyle w:val="TDC2"/>
        <w:rPr>
          <w:rFonts w:asciiTheme="minorHAnsi" w:eastAsiaTheme="minorEastAsia" w:hAnsiTheme="minorHAnsi" w:cstheme="minorBidi"/>
          <w:szCs w:val="22"/>
          <w:lang w:eastAsia="ja-JP"/>
        </w:rPr>
      </w:pPr>
      <w:hyperlink w:anchor="_Toc75767013" w:history="1">
        <w:r w:rsidR="00354213" w:rsidRPr="00354213">
          <w:rPr>
            <w:rStyle w:val="Hipervnculo"/>
          </w:rPr>
          <w:t>IV.3 Partzuergoari egotzi ahal dizkioten gastu eta diru-sarrerak</w:t>
        </w:r>
        <w:r w:rsidR="00354213" w:rsidRPr="00354213">
          <w:rPr>
            <w:webHidden/>
          </w:rPr>
          <w:tab/>
        </w:r>
        <w:r w:rsidR="00354213" w:rsidRPr="00354213">
          <w:rPr>
            <w:webHidden/>
          </w:rPr>
          <w:fldChar w:fldCharType="begin"/>
        </w:r>
        <w:r w:rsidR="00354213" w:rsidRPr="00354213">
          <w:rPr>
            <w:webHidden/>
          </w:rPr>
          <w:instrText xml:space="preserve"> PAGEREF _Toc75767013 \h </w:instrText>
        </w:r>
        <w:r w:rsidR="00354213" w:rsidRPr="00354213">
          <w:rPr>
            <w:webHidden/>
          </w:rPr>
        </w:r>
        <w:r w:rsidR="00354213" w:rsidRPr="00354213">
          <w:rPr>
            <w:webHidden/>
          </w:rPr>
          <w:fldChar w:fldCharType="separate"/>
        </w:r>
        <w:r w:rsidR="00C176CF">
          <w:rPr>
            <w:noProof/>
            <w:webHidden/>
          </w:rPr>
          <w:t>17</w:t>
        </w:r>
        <w:r w:rsidR="00354213" w:rsidRPr="00354213">
          <w:rPr>
            <w:webHidden/>
          </w:rPr>
          <w:fldChar w:fldCharType="end"/>
        </w:r>
      </w:hyperlink>
    </w:p>
    <w:p w14:paraId="3FE64C7C" w14:textId="5EA35F63" w:rsidR="00354213" w:rsidRPr="00354213" w:rsidRDefault="009570F5">
      <w:pPr>
        <w:pStyle w:val="TDC2"/>
        <w:rPr>
          <w:rFonts w:asciiTheme="minorHAnsi" w:eastAsiaTheme="minorEastAsia" w:hAnsiTheme="minorHAnsi" w:cstheme="minorBidi"/>
          <w:szCs w:val="22"/>
          <w:lang w:eastAsia="ja-JP"/>
        </w:rPr>
      </w:pPr>
      <w:hyperlink w:anchor="_Toc75767014" w:history="1">
        <w:r w:rsidR="00354213" w:rsidRPr="00354213">
          <w:rPr>
            <w:rStyle w:val="Hipervnculo"/>
          </w:rPr>
          <w:t>IV.4 Hartzen den uraren bolumenaren eta kontsumoen bilakaera Partzuergoko kide diren entitateen ar</w:t>
        </w:r>
        <w:r w:rsidR="00354213" w:rsidRPr="00354213">
          <w:rPr>
            <w:rStyle w:val="Hipervnculo"/>
          </w:rPr>
          <w:t>a</w:t>
        </w:r>
        <w:r w:rsidR="00354213" w:rsidRPr="00354213">
          <w:rPr>
            <w:rStyle w:val="Hipervnculo"/>
          </w:rPr>
          <w:t>bera</w:t>
        </w:r>
        <w:r w:rsidR="00354213" w:rsidRPr="00354213">
          <w:rPr>
            <w:webHidden/>
          </w:rPr>
          <w:tab/>
        </w:r>
        <w:r w:rsidR="00354213" w:rsidRPr="00354213">
          <w:rPr>
            <w:webHidden/>
          </w:rPr>
          <w:fldChar w:fldCharType="begin"/>
        </w:r>
        <w:r w:rsidR="00354213" w:rsidRPr="00354213">
          <w:rPr>
            <w:webHidden/>
          </w:rPr>
          <w:instrText xml:space="preserve"> PAGEREF _Toc75767014 \h </w:instrText>
        </w:r>
        <w:r w:rsidR="00354213" w:rsidRPr="00354213">
          <w:rPr>
            <w:webHidden/>
          </w:rPr>
        </w:r>
        <w:r w:rsidR="00354213" w:rsidRPr="00354213">
          <w:rPr>
            <w:webHidden/>
          </w:rPr>
          <w:fldChar w:fldCharType="separate"/>
        </w:r>
        <w:r w:rsidR="00C176CF">
          <w:rPr>
            <w:noProof/>
            <w:webHidden/>
          </w:rPr>
          <w:t>19</w:t>
        </w:r>
        <w:r w:rsidR="00354213" w:rsidRPr="00354213">
          <w:rPr>
            <w:webHidden/>
          </w:rPr>
          <w:fldChar w:fldCharType="end"/>
        </w:r>
      </w:hyperlink>
    </w:p>
    <w:p w14:paraId="011104D2" w14:textId="5F575B14" w:rsidR="00354213" w:rsidRPr="00354213" w:rsidRDefault="009570F5">
      <w:pPr>
        <w:pStyle w:val="TDC2"/>
        <w:rPr>
          <w:rFonts w:asciiTheme="minorHAnsi" w:eastAsiaTheme="minorEastAsia" w:hAnsiTheme="minorHAnsi" w:cstheme="minorBidi"/>
          <w:szCs w:val="22"/>
          <w:lang w:eastAsia="ja-JP"/>
        </w:rPr>
      </w:pPr>
      <w:hyperlink w:anchor="_Toc75767015" w:history="1">
        <w:r w:rsidR="00354213" w:rsidRPr="00354213">
          <w:rPr>
            <w:rStyle w:val="Hipervnculo"/>
          </w:rPr>
          <w:t>IV.5 Udalak erregistratu ez dituen kontsumoen eta uraren bilakaera</w:t>
        </w:r>
        <w:r w:rsidR="00354213" w:rsidRPr="00354213">
          <w:rPr>
            <w:webHidden/>
          </w:rPr>
          <w:tab/>
        </w:r>
        <w:r w:rsidR="00354213" w:rsidRPr="00354213">
          <w:rPr>
            <w:webHidden/>
          </w:rPr>
          <w:fldChar w:fldCharType="begin"/>
        </w:r>
        <w:r w:rsidR="00354213" w:rsidRPr="00354213">
          <w:rPr>
            <w:webHidden/>
          </w:rPr>
          <w:instrText xml:space="preserve"> PAGEREF _Toc75767015 \h </w:instrText>
        </w:r>
        <w:r w:rsidR="00354213" w:rsidRPr="00354213">
          <w:rPr>
            <w:webHidden/>
          </w:rPr>
        </w:r>
        <w:r w:rsidR="00354213" w:rsidRPr="00354213">
          <w:rPr>
            <w:webHidden/>
          </w:rPr>
          <w:fldChar w:fldCharType="separate"/>
        </w:r>
        <w:r w:rsidR="00C176CF">
          <w:rPr>
            <w:noProof/>
            <w:webHidden/>
          </w:rPr>
          <w:t>21</w:t>
        </w:r>
        <w:r w:rsidR="00354213" w:rsidRPr="00354213">
          <w:rPr>
            <w:webHidden/>
          </w:rPr>
          <w:fldChar w:fldCharType="end"/>
        </w:r>
      </w:hyperlink>
    </w:p>
    <w:p w14:paraId="04F2A29E" w14:textId="0DE44AE6" w:rsidR="00354213" w:rsidRPr="00354213" w:rsidRDefault="009570F5">
      <w:pPr>
        <w:pStyle w:val="TDC2"/>
        <w:rPr>
          <w:rFonts w:asciiTheme="minorHAnsi" w:eastAsiaTheme="minorEastAsia" w:hAnsiTheme="minorHAnsi" w:cstheme="minorBidi"/>
          <w:szCs w:val="22"/>
          <w:lang w:eastAsia="ja-JP"/>
        </w:rPr>
      </w:pPr>
      <w:hyperlink w:anchor="_Toc75767016" w:history="1">
        <w:r w:rsidR="00354213" w:rsidRPr="00354213">
          <w:rPr>
            <w:rStyle w:val="Hipervnculo"/>
          </w:rPr>
          <w:t>IV.6 Azken ondorioa eta gomendioak</w:t>
        </w:r>
        <w:r w:rsidR="00354213" w:rsidRPr="00354213">
          <w:rPr>
            <w:webHidden/>
          </w:rPr>
          <w:tab/>
        </w:r>
        <w:r w:rsidR="00354213" w:rsidRPr="00354213">
          <w:rPr>
            <w:webHidden/>
          </w:rPr>
          <w:fldChar w:fldCharType="begin"/>
        </w:r>
        <w:r w:rsidR="00354213" w:rsidRPr="00354213">
          <w:rPr>
            <w:webHidden/>
          </w:rPr>
          <w:instrText xml:space="preserve"> PAGEREF _Toc75767016 \h </w:instrText>
        </w:r>
        <w:r w:rsidR="00354213" w:rsidRPr="00354213">
          <w:rPr>
            <w:webHidden/>
          </w:rPr>
        </w:r>
        <w:r w:rsidR="00354213" w:rsidRPr="00354213">
          <w:rPr>
            <w:webHidden/>
          </w:rPr>
          <w:fldChar w:fldCharType="separate"/>
        </w:r>
        <w:r w:rsidR="00C176CF">
          <w:rPr>
            <w:noProof/>
            <w:webHidden/>
          </w:rPr>
          <w:t>22</w:t>
        </w:r>
        <w:r w:rsidR="00354213" w:rsidRPr="00354213">
          <w:rPr>
            <w:webHidden/>
          </w:rPr>
          <w:fldChar w:fldCharType="end"/>
        </w:r>
      </w:hyperlink>
    </w:p>
    <w:p w14:paraId="6B552EF6" w14:textId="2652C7FC" w:rsidR="00354213" w:rsidRPr="00354213" w:rsidRDefault="009570F5">
      <w:pPr>
        <w:pStyle w:val="TDC1"/>
        <w:rPr>
          <w:rFonts w:asciiTheme="minorHAnsi" w:eastAsiaTheme="minorEastAsia" w:hAnsiTheme="minorHAnsi" w:cstheme="minorBidi"/>
          <w:smallCaps w:val="0"/>
          <w:szCs w:val="22"/>
          <w:lang w:eastAsia="ja-JP"/>
        </w:rPr>
      </w:pPr>
      <w:hyperlink w:anchor="_Toc75767017" w:history="1">
        <w:r w:rsidR="00354213" w:rsidRPr="00354213">
          <w:rPr>
            <w:rStyle w:val="Hipervnculo"/>
          </w:rPr>
          <w:t>Eranskinak</w:t>
        </w:r>
        <w:r w:rsidR="00354213" w:rsidRPr="00354213">
          <w:rPr>
            <w:webHidden/>
          </w:rPr>
          <w:tab/>
        </w:r>
        <w:r w:rsidR="00354213" w:rsidRPr="00354213">
          <w:rPr>
            <w:webHidden/>
          </w:rPr>
          <w:fldChar w:fldCharType="begin"/>
        </w:r>
        <w:r w:rsidR="00354213" w:rsidRPr="00354213">
          <w:rPr>
            <w:webHidden/>
          </w:rPr>
          <w:instrText xml:space="preserve"> PAGEREF _Toc75767017 \h </w:instrText>
        </w:r>
        <w:r w:rsidR="00354213" w:rsidRPr="00354213">
          <w:rPr>
            <w:webHidden/>
          </w:rPr>
        </w:r>
        <w:r w:rsidR="00354213" w:rsidRPr="00354213">
          <w:rPr>
            <w:webHidden/>
          </w:rPr>
          <w:fldChar w:fldCharType="separate"/>
        </w:r>
        <w:r w:rsidR="00C176CF">
          <w:rPr>
            <w:noProof/>
            <w:webHidden/>
          </w:rPr>
          <w:t>25</w:t>
        </w:r>
        <w:r w:rsidR="00354213" w:rsidRPr="00354213">
          <w:rPr>
            <w:webHidden/>
          </w:rPr>
          <w:fldChar w:fldCharType="end"/>
        </w:r>
      </w:hyperlink>
    </w:p>
    <w:p w14:paraId="3DF7751B" w14:textId="273E0E9F" w:rsidR="00354213" w:rsidRPr="00354213" w:rsidRDefault="009570F5">
      <w:pPr>
        <w:pStyle w:val="TDC2"/>
        <w:rPr>
          <w:rFonts w:asciiTheme="minorHAnsi" w:eastAsiaTheme="minorEastAsia" w:hAnsiTheme="minorHAnsi" w:cstheme="minorBidi"/>
          <w:szCs w:val="22"/>
          <w:lang w:eastAsia="ja-JP"/>
        </w:rPr>
      </w:pPr>
      <w:hyperlink w:anchor="_Toc75767018" w:history="1">
        <w:r w:rsidR="00354213" w:rsidRPr="00354213">
          <w:rPr>
            <w:rStyle w:val="Hipervnculo"/>
          </w:rPr>
          <w:t>1. eranskina</w:t>
        </w:r>
        <w:r w:rsidR="006E4A36">
          <w:rPr>
            <w:rStyle w:val="Hipervnculo"/>
          </w:rPr>
          <w:t>.</w:t>
        </w:r>
        <w:r w:rsidR="00354213" w:rsidRPr="00354213">
          <w:rPr>
            <w:rStyle w:val="Hipervnculo"/>
          </w:rPr>
          <w:t xml:space="preserve"> Arau-esparrua</w:t>
        </w:r>
        <w:r w:rsidR="00354213" w:rsidRPr="00354213">
          <w:rPr>
            <w:webHidden/>
          </w:rPr>
          <w:tab/>
        </w:r>
        <w:r w:rsidR="00354213" w:rsidRPr="00354213">
          <w:rPr>
            <w:webHidden/>
          </w:rPr>
          <w:fldChar w:fldCharType="begin"/>
        </w:r>
        <w:r w:rsidR="00354213" w:rsidRPr="00354213">
          <w:rPr>
            <w:webHidden/>
          </w:rPr>
          <w:instrText xml:space="preserve"> PAGEREF _Toc75767018 \h </w:instrText>
        </w:r>
        <w:r w:rsidR="00354213" w:rsidRPr="00354213">
          <w:rPr>
            <w:webHidden/>
          </w:rPr>
        </w:r>
        <w:r w:rsidR="00354213" w:rsidRPr="00354213">
          <w:rPr>
            <w:webHidden/>
          </w:rPr>
          <w:fldChar w:fldCharType="separate"/>
        </w:r>
        <w:r w:rsidR="00C176CF">
          <w:rPr>
            <w:noProof/>
            <w:webHidden/>
          </w:rPr>
          <w:t>26</w:t>
        </w:r>
        <w:r w:rsidR="00354213" w:rsidRPr="00354213">
          <w:rPr>
            <w:webHidden/>
          </w:rPr>
          <w:fldChar w:fldCharType="end"/>
        </w:r>
      </w:hyperlink>
    </w:p>
    <w:p w14:paraId="59547063" w14:textId="77318AC9" w:rsidR="00354213" w:rsidRPr="00354213" w:rsidRDefault="009570F5">
      <w:pPr>
        <w:pStyle w:val="TDC2"/>
        <w:rPr>
          <w:rFonts w:asciiTheme="minorHAnsi" w:eastAsiaTheme="minorEastAsia" w:hAnsiTheme="minorHAnsi" w:cstheme="minorBidi"/>
          <w:szCs w:val="22"/>
          <w:lang w:eastAsia="ja-JP"/>
        </w:rPr>
      </w:pPr>
      <w:hyperlink w:anchor="_Toc75767019" w:history="1">
        <w:r w:rsidR="00354213" w:rsidRPr="00354213">
          <w:rPr>
            <w:rStyle w:val="Hipervnculo"/>
          </w:rPr>
          <w:t>2. eranskina</w:t>
        </w:r>
        <w:r w:rsidR="006E4A36">
          <w:rPr>
            <w:rStyle w:val="Hipervnculo"/>
          </w:rPr>
          <w:t>.</w:t>
        </w:r>
        <w:r w:rsidR="00354213" w:rsidRPr="00354213">
          <w:rPr>
            <w:rStyle w:val="Hipervnculo"/>
          </w:rPr>
          <w:t xml:space="preserve"> 2006-2020 aldian burututako inbertsioak</w:t>
        </w:r>
        <w:r w:rsidR="00354213" w:rsidRPr="00354213">
          <w:rPr>
            <w:webHidden/>
          </w:rPr>
          <w:tab/>
        </w:r>
        <w:r w:rsidR="00354213" w:rsidRPr="00354213">
          <w:rPr>
            <w:webHidden/>
          </w:rPr>
          <w:fldChar w:fldCharType="begin"/>
        </w:r>
        <w:r w:rsidR="00354213" w:rsidRPr="00354213">
          <w:rPr>
            <w:webHidden/>
          </w:rPr>
          <w:instrText xml:space="preserve"> PAGEREF _Toc75767019 \h </w:instrText>
        </w:r>
        <w:r w:rsidR="00354213" w:rsidRPr="00354213">
          <w:rPr>
            <w:webHidden/>
          </w:rPr>
        </w:r>
        <w:r w:rsidR="00354213" w:rsidRPr="00354213">
          <w:rPr>
            <w:webHidden/>
          </w:rPr>
          <w:fldChar w:fldCharType="separate"/>
        </w:r>
        <w:r w:rsidR="00C176CF">
          <w:rPr>
            <w:noProof/>
            <w:webHidden/>
          </w:rPr>
          <w:t>27</w:t>
        </w:r>
        <w:r w:rsidR="00354213" w:rsidRPr="00354213">
          <w:rPr>
            <w:webHidden/>
          </w:rPr>
          <w:fldChar w:fldCharType="end"/>
        </w:r>
      </w:hyperlink>
    </w:p>
    <w:p w14:paraId="17686F2B" w14:textId="7B528538" w:rsidR="00354213" w:rsidRPr="00354213" w:rsidRDefault="009570F5">
      <w:pPr>
        <w:pStyle w:val="TDC2"/>
        <w:rPr>
          <w:rFonts w:asciiTheme="minorHAnsi" w:eastAsiaTheme="minorEastAsia" w:hAnsiTheme="minorHAnsi" w:cstheme="minorBidi"/>
          <w:szCs w:val="22"/>
          <w:lang w:eastAsia="ja-JP"/>
        </w:rPr>
      </w:pPr>
      <w:hyperlink w:anchor="_Toc75767020" w:history="1">
        <w:r w:rsidR="00354213" w:rsidRPr="00354213">
          <w:rPr>
            <w:rStyle w:val="Hipervnculo"/>
          </w:rPr>
          <w:t>3. eranskina</w:t>
        </w:r>
        <w:r w:rsidR="006E4A36">
          <w:rPr>
            <w:rStyle w:val="Hipervnculo"/>
          </w:rPr>
          <w:t xml:space="preserve">. </w:t>
        </w:r>
        <w:r w:rsidR="00354213" w:rsidRPr="00354213">
          <w:rPr>
            <w:rStyle w:val="Hipervnculo"/>
          </w:rPr>
          <w:t>Hainbat udalerritan indarrean dauden tasak</w:t>
        </w:r>
        <w:r w:rsidR="00354213" w:rsidRPr="00354213">
          <w:rPr>
            <w:webHidden/>
          </w:rPr>
          <w:tab/>
        </w:r>
        <w:r w:rsidR="00354213" w:rsidRPr="00354213">
          <w:rPr>
            <w:webHidden/>
          </w:rPr>
          <w:fldChar w:fldCharType="begin"/>
        </w:r>
        <w:r w:rsidR="00354213" w:rsidRPr="00354213">
          <w:rPr>
            <w:webHidden/>
          </w:rPr>
          <w:instrText xml:space="preserve"> PAGEREF _Toc75767020 \h </w:instrText>
        </w:r>
        <w:r w:rsidR="00354213" w:rsidRPr="00354213">
          <w:rPr>
            <w:webHidden/>
          </w:rPr>
        </w:r>
        <w:r w:rsidR="00354213" w:rsidRPr="00354213">
          <w:rPr>
            <w:webHidden/>
          </w:rPr>
          <w:fldChar w:fldCharType="separate"/>
        </w:r>
        <w:r w:rsidR="00C176CF">
          <w:rPr>
            <w:noProof/>
            <w:webHidden/>
          </w:rPr>
          <w:t>28</w:t>
        </w:r>
        <w:r w:rsidR="00354213" w:rsidRPr="00354213">
          <w:rPr>
            <w:webHidden/>
          </w:rPr>
          <w:fldChar w:fldCharType="end"/>
        </w:r>
      </w:hyperlink>
    </w:p>
    <w:p w14:paraId="1C7D7900" w14:textId="77777777" w:rsidR="00891D73" w:rsidRPr="00354213" w:rsidRDefault="006446F1" w:rsidP="006446F1">
      <w:pPr>
        <w:pStyle w:val="texto"/>
      </w:pPr>
      <w:r w:rsidRPr="00354213">
        <w:fldChar w:fldCharType="end"/>
      </w:r>
    </w:p>
    <w:p w14:paraId="1497A734" w14:textId="77777777" w:rsidR="00626D66" w:rsidRPr="00354213" w:rsidRDefault="00626D66" w:rsidP="006446F1">
      <w:pPr>
        <w:pStyle w:val="atitulo1"/>
        <w:rPr>
          <w:color w:val="auto"/>
        </w:rPr>
        <w:sectPr w:rsidR="00626D66" w:rsidRPr="00354213" w:rsidSect="00626D66">
          <w:headerReference w:type="even" r:id="rId14"/>
          <w:footerReference w:type="default" r:id="rId15"/>
          <w:type w:val="oddPage"/>
          <w:pgSz w:w="11907" w:h="16840" w:code="9"/>
          <w:pgMar w:top="2109" w:right="1559" w:bottom="1644" w:left="1559" w:header="369" w:footer="136" w:gutter="0"/>
          <w:cols w:space="720"/>
          <w:docGrid w:linePitch="360"/>
        </w:sectPr>
      </w:pPr>
      <w:bookmarkStart w:id="1" w:name="_Toc64529167"/>
    </w:p>
    <w:p w14:paraId="18F64432" w14:textId="77777777" w:rsidR="006446F1" w:rsidRPr="00354213" w:rsidRDefault="006446F1" w:rsidP="002216FD">
      <w:pPr>
        <w:pStyle w:val="atitulo1"/>
        <w:spacing w:before="240"/>
      </w:pPr>
      <w:bookmarkStart w:id="2" w:name="_Toc75767003"/>
      <w:r w:rsidRPr="00354213">
        <w:lastRenderedPageBreak/>
        <w:t>I. Sarrera</w:t>
      </w:r>
      <w:bookmarkEnd w:id="1"/>
      <w:bookmarkEnd w:id="2"/>
    </w:p>
    <w:p w14:paraId="3AA2DE86" w14:textId="77777777" w:rsidR="006446F1" w:rsidRPr="00354213" w:rsidRDefault="006446F1" w:rsidP="006446F1">
      <w:pPr>
        <w:pStyle w:val="texto"/>
      </w:pPr>
      <w:r w:rsidRPr="00354213">
        <w:t>2019ko azaroaren erdialdera, Lekunberriko Udalaren eskaera jaso zen Ko</w:t>
      </w:r>
      <w:r w:rsidRPr="00354213">
        <w:t>n</w:t>
      </w:r>
      <w:r w:rsidRPr="00354213">
        <w:t>tuen Ganberako erregistroan, udalerriko ur hornikuntza eta saneamenduaren zerbitzuari buruzko fiskalizazio txostena egiteko.</w:t>
      </w:r>
    </w:p>
    <w:p w14:paraId="153F828A" w14:textId="77777777" w:rsidR="006446F1" w:rsidRPr="00354213" w:rsidRDefault="006446F1" w:rsidP="00F9530E">
      <w:pPr>
        <w:pStyle w:val="texto"/>
      </w:pPr>
      <w:r w:rsidRPr="00354213">
        <w:t>Azterlan hori Kontuen Ganberak 2020. urterako onartu zuen fiskalizazioko urteko programan sartu zen, eta auditoretzako bi teknikarik eta auditore batek osatutako taldeak egin du, Kontuen Ganberako zerbitzu juridiko, informatiko eta administratiboen laguntzarekin, 2021eko martxotik apirilera bitartean.</w:t>
      </w:r>
    </w:p>
    <w:p w14:paraId="407FA307" w14:textId="77777777" w:rsidR="006446F1" w:rsidRPr="00354213" w:rsidRDefault="006446F1" w:rsidP="006446F1">
      <w:pPr>
        <w:pStyle w:val="texto"/>
      </w:pPr>
      <w:r w:rsidRPr="00354213">
        <w:t>Txostenak lau atal ditu, sarrera hau barne; bigarrenean, ur hornikuntza eta saneamenduaren zerbitzuarekin lotutako alderdi orokorrak deskribatzen dira; hirugarrenak txosten honen helburuak eta norainokoa deskribatzen ditu, eta laugarrenak egindako lanaren konklusioak eta gomendioak jasotzen ditu.</w:t>
      </w:r>
    </w:p>
    <w:p w14:paraId="7B9E148A" w14:textId="03B0735D" w:rsidR="006446F1" w:rsidRDefault="006446F1" w:rsidP="006446F1">
      <w:pPr>
        <w:pStyle w:val="texto"/>
      </w:pPr>
      <w:r w:rsidRPr="00354213">
        <w:t>Gainera, txostenak hiru eranskin dauzka, gure lanaren atal batzuetan jasotako informazioa osatzen dutenak.</w:t>
      </w:r>
    </w:p>
    <w:p w14:paraId="753E3D43" w14:textId="77777777" w:rsidR="00451D56" w:rsidRDefault="00451D56" w:rsidP="00451D56">
      <w:pPr>
        <w:pStyle w:val="texto"/>
        <w:rPr>
          <w:rFonts w:ascii="Times New (W1)" w:hAnsi="Times New (W1)"/>
          <w:szCs w:val="26"/>
        </w:rPr>
      </w:pPr>
      <w:r>
        <w:t>Jarduketa honen emaitzak Ertzillaren Partzuergoako lehendakariari azaldu zitzaizkion, kasua bada egokitzat jotzen zituzten alegazioak aurkezteko, Naf</w:t>
      </w:r>
      <w:r>
        <w:t>a</w:t>
      </w:r>
      <w:r>
        <w:t>rroako Kontuen Ganberari buruzko 19/1984 Foru Legearen 11.2 artikuluan a</w:t>
      </w:r>
      <w:r>
        <w:t>u</w:t>
      </w:r>
      <w:r>
        <w:t xml:space="preserve">rreikusitakoari jarraituz. </w:t>
      </w:r>
      <w:r>
        <w:rPr>
          <w:rFonts w:ascii="Times New (W1)" w:hAnsi="Times New (W1)"/>
        </w:rPr>
        <w:t>Jarritako epea iraganda, ez zen alegaziorik aurkeztu.</w:t>
      </w:r>
    </w:p>
    <w:p w14:paraId="7A86D988" w14:textId="7F797BC3" w:rsidR="006446F1" w:rsidRDefault="006446F1" w:rsidP="006446F1">
      <w:pPr>
        <w:pStyle w:val="texto"/>
      </w:pPr>
      <w:r w:rsidRPr="00354213">
        <w:t>Lekunberri eta Larraungo udaleko, Ertzillako Ur Partzuergoko, Toki Adm</w:t>
      </w:r>
      <w:r w:rsidRPr="00354213">
        <w:t>i</w:t>
      </w:r>
      <w:r w:rsidRPr="00354213">
        <w:t xml:space="preserve">nistrazioaren eta Despopulazioaren Zuzendaritza Nagusiko eta Nilsa enpresa publikoko langileei lan hau egiteko eman diguten laguntza eskertzen diegu. </w:t>
      </w:r>
    </w:p>
    <w:p w14:paraId="3933EECC" w14:textId="77777777" w:rsidR="0074320B" w:rsidRPr="00354213" w:rsidRDefault="0074320B" w:rsidP="006446F1">
      <w:pPr>
        <w:pStyle w:val="texto"/>
      </w:pPr>
    </w:p>
    <w:p w14:paraId="225429B9" w14:textId="77777777" w:rsidR="006446F1" w:rsidRPr="00354213" w:rsidRDefault="006446F1" w:rsidP="006446F1">
      <w:pPr>
        <w:spacing w:after="0"/>
        <w:ind w:firstLine="0"/>
        <w:jc w:val="left"/>
        <w:rPr>
          <w:spacing w:val="6"/>
          <w:sz w:val="26"/>
          <w:szCs w:val="24"/>
        </w:rPr>
      </w:pPr>
      <w:r w:rsidRPr="00354213">
        <w:br w:type="page"/>
      </w:r>
    </w:p>
    <w:p w14:paraId="11D166AA" w14:textId="77777777" w:rsidR="006446F1" w:rsidRPr="00354213" w:rsidRDefault="006446F1" w:rsidP="002216FD">
      <w:pPr>
        <w:pStyle w:val="atitulo1"/>
        <w:spacing w:before="240"/>
      </w:pPr>
      <w:bookmarkStart w:id="3" w:name="_Toc353352908"/>
      <w:bookmarkStart w:id="4" w:name="_Toc354139911"/>
      <w:bookmarkStart w:id="5" w:name="_Toc419291147"/>
      <w:bookmarkStart w:id="6" w:name="_Toc420399886"/>
      <w:bookmarkStart w:id="7" w:name="_Toc71096689"/>
      <w:bookmarkStart w:id="8" w:name="_Toc75767004"/>
      <w:bookmarkStart w:id="9" w:name="_Toc64529168"/>
      <w:r w:rsidRPr="00354213">
        <w:t xml:space="preserve">II. </w:t>
      </w:r>
      <w:bookmarkEnd w:id="3"/>
      <w:bookmarkEnd w:id="4"/>
      <w:bookmarkEnd w:id="5"/>
      <w:bookmarkEnd w:id="6"/>
      <w:r w:rsidRPr="00354213">
        <w:t>Ur hornikuntza eta saneamenduaren zerbitzua</w:t>
      </w:r>
      <w:bookmarkEnd w:id="7"/>
      <w:bookmarkEnd w:id="8"/>
    </w:p>
    <w:p w14:paraId="295C5409" w14:textId="77777777" w:rsidR="006446F1" w:rsidRPr="00354213" w:rsidRDefault="006446F1" w:rsidP="00E64067">
      <w:pPr>
        <w:pStyle w:val="atitulo2"/>
        <w:spacing w:before="240"/>
        <w:rPr>
          <w:bCs w:val="0"/>
          <w:iCs w:val="0"/>
        </w:rPr>
      </w:pPr>
      <w:bookmarkStart w:id="10" w:name="_Toc31005294"/>
      <w:bookmarkStart w:id="11" w:name="_Toc71096690"/>
      <w:bookmarkStart w:id="12" w:name="_Toc75767005"/>
      <w:r w:rsidRPr="00354213">
        <w:t>II.1 Udalari buruzko informazio orokorra</w:t>
      </w:r>
      <w:bookmarkEnd w:id="10"/>
      <w:bookmarkEnd w:id="11"/>
      <w:bookmarkEnd w:id="12"/>
    </w:p>
    <w:p w14:paraId="5610B3A9" w14:textId="77777777" w:rsidR="006446F1" w:rsidRPr="00354213" w:rsidRDefault="006446F1" w:rsidP="00F9530E">
      <w:pPr>
        <w:pStyle w:val="texto"/>
      </w:pPr>
      <w:r w:rsidRPr="00354213">
        <w:t>Lekunberriko udalerriak 1.574 biztanle ditu (2020ko urtarrilaren 1eko eg</w:t>
      </w:r>
      <w:r w:rsidRPr="00354213">
        <w:t>o</w:t>
      </w:r>
      <w:r w:rsidRPr="00354213">
        <w:t xml:space="preserve">era). </w:t>
      </w:r>
    </w:p>
    <w:p w14:paraId="59C944CB" w14:textId="77777777" w:rsidR="006446F1" w:rsidRPr="00354213" w:rsidRDefault="006446F1" w:rsidP="00F9530E">
      <w:pPr>
        <w:pStyle w:val="texto"/>
      </w:pPr>
      <w:r w:rsidRPr="00354213">
        <w:t>Udal zerbitzuak kudeatzeko, erakunde autonomo bat dauka, Aralar musika eskola eta merkataritza sozietate bi: Aralar Irratia SL eta Lekunberriko Garapen Elkartea SL.</w:t>
      </w:r>
    </w:p>
    <w:p w14:paraId="1960F6E4" w14:textId="77777777" w:rsidR="006446F1" w:rsidRPr="00354213" w:rsidRDefault="006446F1" w:rsidP="00F9530E">
      <w:pPr>
        <w:pStyle w:val="texto"/>
      </w:pPr>
      <w:r w:rsidRPr="00354213">
        <w:t>Era berean, honako hauen kide da: Irurtzungo Oinarrizko Gizarte Zerbitzuen Mankomunitatea; Nafarroako Iparraldeko Euskara Mankomunitatea; Araitz, Areso, Betelu, Larraun eta Lekunberriko Kirol Mankomunitatea; Mendialdea Mankomunitatea (hondakinak kudeatzeko). Beren alde aitortutako gastua 116.700 eurokoa izan da 2020an.</w:t>
      </w:r>
    </w:p>
    <w:p w14:paraId="37EC45D2" w14:textId="77777777" w:rsidR="006446F1" w:rsidRPr="00354213" w:rsidRDefault="006446F1" w:rsidP="00F9530E">
      <w:pPr>
        <w:pStyle w:val="texto"/>
      </w:pPr>
      <w:r w:rsidRPr="00354213">
        <w:t>Azkenik, ur zerbitzuari dagokionez, Lekunberriko Udala “Ertzillako iturb</w:t>
      </w:r>
      <w:r w:rsidRPr="00354213">
        <w:t>u</w:t>
      </w:r>
      <w:r w:rsidRPr="00354213">
        <w:t>rua” Uraren Goi Hornidurako Partzuergoaren (aurrerantzean, "Partzuergoa") kide da, Larraungo Haraneko hainbat kontzejurekin batera. Partzuergoa sortu zenetik, Lekunberriko udalerriko biztanleria gutxi gorabehera % 86 igo da,; partzuergoa osatzen duten kontzejuetan, aldiz, biztanle kopurua ez da aldatu edo jaitsi egin da.</w:t>
      </w:r>
      <w:bookmarkStart w:id="13" w:name="_Toc353352910"/>
      <w:bookmarkStart w:id="14" w:name="_Toc354139913"/>
      <w:bookmarkStart w:id="15" w:name="_Toc419291149"/>
      <w:bookmarkStart w:id="16" w:name="_Toc420399888"/>
      <w:bookmarkStart w:id="17" w:name="_Toc71096691"/>
    </w:p>
    <w:p w14:paraId="7E3F5D94" w14:textId="77777777" w:rsidR="006446F1" w:rsidRPr="00354213" w:rsidRDefault="006446F1" w:rsidP="00B224FC">
      <w:pPr>
        <w:pStyle w:val="atitulo2"/>
        <w:spacing w:before="300"/>
        <w:rPr>
          <w:bCs w:val="0"/>
          <w:iCs w:val="0"/>
          <w:color w:val="auto"/>
        </w:rPr>
      </w:pPr>
      <w:bookmarkStart w:id="18" w:name="_Toc75767006"/>
      <w:r w:rsidRPr="00354213">
        <w:rPr>
          <w:color w:val="auto"/>
        </w:rPr>
        <w:t xml:space="preserve">II.2 </w:t>
      </w:r>
      <w:bookmarkEnd w:id="13"/>
      <w:bookmarkEnd w:id="14"/>
      <w:bookmarkEnd w:id="15"/>
      <w:bookmarkEnd w:id="16"/>
      <w:r w:rsidRPr="00354213">
        <w:rPr>
          <w:color w:val="auto"/>
        </w:rPr>
        <w:t>Uraren ziklo integralaren alderdi orokorrak</w:t>
      </w:r>
      <w:bookmarkEnd w:id="17"/>
      <w:bookmarkEnd w:id="18"/>
    </w:p>
    <w:p w14:paraId="5FF6043B" w14:textId="77777777" w:rsidR="006446F1" w:rsidRPr="00354213" w:rsidRDefault="006446F1" w:rsidP="003944C7">
      <w:pPr>
        <w:pStyle w:val="texto"/>
      </w:pPr>
      <w:r w:rsidRPr="00354213">
        <w:t>Uraren ziklo integrala hauxe da: edateko uraren hornidura eta hondakin uren arazketa.</w:t>
      </w:r>
    </w:p>
    <w:p w14:paraId="7C0D22DF" w14:textId="77777777" w:rsidR="00A127BB" w:rsidRPr="00354213" w:rsidRDefault="006446F1" w:rsidP="003944C7">
      <w:pPr>
        <w:pStyle w:val="texto"/>
        <w:rPr>
          <w:szCs w:val="26"/>
        </w:rPr>
      </w:pPr>
      <w:r w:rsidRPr="00354213">
        <w:t xml:space="preserve">Ur ziklo integralean –hiri barnekoan– lau jarduera bereizten dira: </w:t>
      </w:r>
    </w:p>
    <w:p w14:paraId="1EFFC43E" w14:textId="77777777" w:rsidR="00BE730E" w:rsidRPr="00354213" w:rsidRDefault="00A127BB" w:rsidP="001E60BC">
      <w:pPr>
        <w:pStyle w:val="Prrafodelista"/>
        <w:numPr>
          <w:ilvl w:val="0"/>
          <w:numId w:val="2"/>
        </w:numPr>
        <w:tabs>
          <w:tab w:val="left" w:pos="426"/>
          <w:tab w:val="left" w:pos="567"/>
        </w:tabs>
        <w:ind w:left="0" w:firstLine="284"/>
        <w:contextualSpacing w:val="0"/>
        <w:rPr>
          <w:spacing w:val="6"/>
          <w:sz w:val="26"/>
          <w:szCs w:val="26"/>
        </w:rPr>
      </w:pPr>
      <w:r w:rsidRPr="00354213">
        <w:rPr>
          <w:sz w:val="26"/>
        </w:rPr>
        <w:t>Uraren goi hornidura, honako hauek barnean hartzen dituena: ur baliabideak b</w:t>
      </w:r>
      <w:r w:rsidRPr="00354213">
        <w:rPr>
          <w:sz w:val="26"/>
        </w:rPr>
        <w:t>i</w:t>
      </w:r>
      <w:r w:rsidRPr="00354213">
        <w:rPr>
          <w:sz w:val="26"/>
        </w:rPr>
        <w:t xml:space="preserve">latzea, azaleratzea eta pilatzea; edateko ura lortzeko tratamendua, hodi nagusietatik garraiatzea eta herriguneen buruan dauden ur biltegi erregulatzaileetan gordetzea, Partzuergoaren eskumena da kasu honetan. </w:t>
      </w:r>
    </w:p>
    <w:p w14:paraId="5518427C" w14:textId="77777777" w:rsidR="006446F1" w:rsidRPr="00354213" w:rsidRDefault="00BE730E" w:rsidP="001E60BC">
      <w:pPr>
        <w:pStyle w:val="Prrafodelista"/>
        <w:numPr>
          <w:ilvl w:val="0"/>
          <w:numId w:val="2"/>
        </w:numPr>
        <w:tabs>
          <w:tab w:val="left" w:pos="426"/>
          <w:tab w:val="left" w:pos="567"/>
        </w:tabs>
        <w:ind w:left="0" w:firstLine="284"/>
        <w:contextualSpacing w:val="0"/>
        <w:rPr>
          <w:spacing w:val="6"/>
          <w:sz w:val="26"/>
          <w:szCs w:val="26"/>
        </w:rPr>
      </w:pPr>
      <w:r w:rsidRPr="00354213">
        <w:rPr>
          <w:sz w:val="26"/>
        </w:rPr>
        <w:t>Uraren behe hornidura, aldiz, Lekunberriko Udalaren eskumena da kasu hon</w:t>
      </w:r>
      <w:r w:rsidRPr="00354213">
        <w:rPr>
          <w:sz w:val="26"/>
        </w:rPr>
        <w:t>e</w:t>
      </w:r>
      <w:r w:rsidRPr="00354213">
        <w:rPr>
          <w:sz w:val="26"/>
        </w:rPr>
        <w:t xml:space="preserve">tan, eta honako hauek hartzen ditu barnean: uraren banaketa, tarteko biltegiratzea eta edateko ura erabiltzaileen kontsumo instalazioetaraino eramatea. </w:t>
      </w:r>
    </w:p>
    <w:p w14:paraId="1EBB5F39" w14:textId="77777777" w:rsidR="00A127BB" w:rsidRPr="00354213" w:rsidRDefault="00A127BB" w:rsidP="001E60BC">
      <w:pPr>
        <w:pStyle w:val="Prrafodelista"/>
        <w:numPr>
          <w:ilvl w:val="0"/>
          <w:numId w:val="2"/>
        </w:numPr>
        <w:tabs>
          <w:tab w:val="left" w:pos="426"/>
          <w:tab w:val="left" w:pos="567"/>
        </w:tabs>
        <w:ind w:left="0" w:firstLine="284"/>
        <w:contextualSpacing w:val="0"/>
        <w:rPr>
          <w:spacing w:val="6"/>
          <w:sz w:val="26"/>
          <w:szCs w:val="26"/>
        </w:rPr>
      </w:pPr>
      <w:r w:rsidRPr="00354213">
        <w:rPr>
          <w:sz w:val="26"/>
        </w:rPr>
        <w:t>Estolderia zerbitzuaren bidez (behe saneamendua)</w:t>
      </w:r>
      <w:r w:rsidRPr="00354213">
        <w:rPr>
          <w:spacing w:val="6"/>
          <w:sz w:val="26"/>
          <w:szCs w:val="26"/>
          <w:vertAlign w:val="superscript"/>
          <w:lang w:eastAsia="es-ES"/>
        </w:rPr>
        <w:footnoteReference w:id="1"/>
      </w:r>
      <w:r w:rsidRPr="00354213">
        <w:rPr>
          <w:sz w:val="26"/>
        </w:rPr>
        <w:t>, hiri ur erabiliak kolektore</w:t>
      </w:r>
      <w:r w:rsidRPr="00354213">
        <w:rPr>
          <w:sz w:val="26"/>
        </w:rPr>
        <w:t>e</w:t>
      </w:r>
      <w:r w:rsidRPr="00354213">
        <w:rPr>
          <w:sz w:val="26"/>
        </w:rPr>
        <w:t>tan biltzen dira, garraiatzeko eta arazketa azpiegituretaraino bideratzeko. Lekunb</w:t>
      </w:r>
      <w:r w:rsidRPr="00354213">
        <w:rPr>
          <w:sz w:val="26"/>
        </w:rPr>
        <w:t>e</w:t>
      </w:r>
      <w:r w:rsidRPr="00354213">
        <w:rPr>
          <w:sz w:val="26"/>
        </w:rPr>
        <w:t>rriko Udalaren eskumena da.</w:t>
      </w:r>
    </w:p>
    <w:p w14:paraId="1540CED3" w14:textId="77777777" w:rsidR="006446F1" w:rsidRPr="00354213" w:rsidRDefault="00BE730E" w:rsidP="001E60BC">
      <w:pPr>
        <w:pStyle w:val="Prrafodelista"/>
        <w:numPr>
          <w:ilvl w:val="0"/>
          <w:numId w:val="2"/>
        </w:numPr>
        <w:tabs>
          <w:tab w:val="left" w:pos="426"/>
          <w:tab w:val="left" w:pos="567"/>
        </w:tabs>
        <w:ind w:left="0" w:firstLine="284"/>
        <w:contextualSpacing w:val="0"/>
        <w:rPr>
          <w:spacing w:val="6"/>
          <w:sz w:val="26"/>
          <w:szCs w:val="26"/>
        </w:rPr>
      </w:pPr>
      <w:r w:rsidRPr="00354213">
        <w:rPr>
          <w:sz w:val="26"/>
        </w:rPr>
        <w:t>Arazketa eta saneamendua (goi saneamendua) hondakin urak garbitzeko arazt</w:t>
      </w:r>
      <w:r w:rsidRPr="00354213">
        <w:rPr>
          <w:sz w:val="26"/>
        </w:rPr>
        <w:t>e</w:t>
      </w:r>
      <w:r w:rsidRPr="00354213">
        <w:rPr>
          <w:sz w:val="26"/>
        </w:rPr>
        <w:t>gietan (HUA), non erabilitako ura tratatu egiten baita, ondoren, kalitate baldintza egokiak betez eta ingurumena babestuz, bide naturaletara isurtzeko; eskumen hori Nafarroako Foru Komunitateko Administrazioak lankidetza hitzarmenen bidez ga</w:t>
      </w:r>
      <w:r w:rsidRPr="00354213">
        <w:rPr>
          <w:sz w:val="26"/>
        </w:rPr>
        <w:t>u</w:t>
      </w:r>
      <w:r w:rsidRPr="00354213">
        <w:rPr>
          <w:sz w:val="26"/>
        </w:rPr>
        <w:t>zatzen du, eta Nilsa enpresa publikoaren bitartez kudeatzen du.</w:t>
      </w:r>
    </w:p>
    <w:p w14:paraId="724B2235" w14:textId="5F021D36" w:rsidR="006446F1" w:rsidRDefault="006446F1" w:rsidP="00E41E77">
      <w:pPr>
        <w:pStyle w:val="texto"/>
        <w:spacing w:after="240"/>
      </w:pPr>
      <w:r w:rsidRPr="00354213">
        <w:t>Ondoko irudian aipatu zikloaren eskema erakutsi dugu:</w:t>
      </w:r>
    </w:p>
    <w:p w14:paraId="6F2792CE" w14:textId="44F0D7E4" w:rsidR="00E41E77" w:rsidRDefault="00E41E77" w:rsidP="00E41E77">
      <w:pPr>
        <w:pStyle w:val="texto"/>
        <w:ind w:firstLine="0"/>
      </w:pPr>
      <w:r w:rsidRPr="00E41E77">
        <w:rPr>
          <w:noProof/>
          <w:lang w:val="es-ES" w:eastAsia="es-ES"/>
        </w:rPr>
        <w:drawing>
          <wp:inline distT="0" distB="0" distL="0" distR="0" wp14:anchorId="77F3C4EB" wp14:editId="15D803B6">
            <wp:extent cx="5581015" cy="3149857"/>
            <wp:effectExtent l="0" t="0" r="635" b="0"/>
            <wp:docPr id="6" name="Imagen 6" descr="C:\Users\d841144\Desktop\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41144\Desktop\u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3149857"/>
                    </a:xfrm>
                    <a:prstGeom prst="rect">
                      <a:avLst/>
                    </a:prstGeom>
                    <a:noFill/>
                    <a:ln>
                      <a:noFill/>
                    </a:ln>
                  </pic:spPr>
                </pic:pic>
              </a:graphicData>
            </a:graphic>
          </wp:inline>
        </w:drawing>
      </w:r>
    </w:p>
    <w:p w14:paraId="476C35E0" w14:textId="4F7E4B45" w:rsidR="006446F1" w:rsidRPr="00354213" w:rsidRDefault="006446F1" w:rsidP="006446F1">
      <w:pPr>
        <w:tabs>
          <w:tab w:val="left" w:pos="2835"/>
          <w:tab w:val="left" w:pos="8222"/>
          <w:tab w:val="left" w:pos="8505"/>
        </w:tabs>
        <w:ind w:hanging="426"/>
      </w:pPr>
    </w:p>
    <w:p w14:paraId="1D5BBE80" w14:textId="77777777" w:rsidR="006446F1" w:rsidRPr="00354213" w:rsidRDefault="006446F1" w:rsidP="00F9530E">
      <w:pPr>
        <w:pStyle w:val="texto"/>
      </w:pPr>
      <w:r w:rsidRPr="00354213">
        <w:t>Urez hornitzeko eta hondakin uren saneamendu-arazketako zerbitzu egokiaz gozatzea Nafarroako hiritar guztien eskubide unibertsala da. Tartean dauden erakunde publikoek zerbitzua eraginkortasunez eta elkartasun printzipioa apl</w:t>
      </w:r>
      <w:r w:rsidRPr="00354213">
        <w:t>i</w:t>
      </w:r>
      <w:r w:rsidRPr="00354213">
        <w:t>katuz ematea bermatu behar dute.</w:t>
      </w:r>
    </w:p>
    <w:p w14:paraId="63A7EC18" w14:textId="77777777" w:rsidR="006446F1" w:rsidRPr="00354213" w:rsidRDefault="006446F1" w:rsidP="00F9530E">
      <w:pPr>
        <w:pStyle w:val="texto"/>
      </w:pPr>
      <w:r w:rsidRPr="00354213">
        <w:t>Toki-araubidearen oinarriak arautzen dituen apirilaren 2ko 7/1985 Legeak, 25.2 c) artikuluan, honako eskumen propio hau esleitzen die udalerriei: “Ed</w:t>
      </w:r>
      <w:r w:rsidRPr="00354213">
        <w:t>a</w:t>
      </w:r>
      <w:r w:rsidRPr="00354213">
        <w:t>teko uraren etxeko hornidura eta hondakin uren ebakuazioa eta tratamendua”. Era berean, 26. artikuluak edateko uraren etxeetako hornidura eta estolderia zerbitzua udalerri guztietan eman behar dela ezartzen du.</w:t>
      </w:r>
    </w:p>
    <w:p w14:paraId="3C194C61" w14:textId="77777777" w:rsidR="006446F1" w:rsidRPr="00354213" w:rsidRDefault="006446F1" w:rsidP="00F9530E">
      <w:pPr>
        <w:pStyle w:val="texto"/>
      </w:pPr>
      <w:r w:rsidRPr="00354213">
        <w:t>Nafarroari dagokionez, Administrazio Lokalari buruzko uztailaren 2ko 6/1990 Foru Legearen erreformak, 361. artikuluan, eskualdeei (erreforma h</w:t>
      </w:r>
      <w:r w:rsidRPr="00354213">
        <w:t>o</w:t>
      </w:r>
      <w:r w:rsidRPr="00354213">
        <w:t>rretan sortzen diren entitateei eta oraindik sortu ez direnei) dagozkien eskum</w:t>
      </w:r>
      <w:r w:rsidRPr="00354213">
        <w:t>e</w:t>
      </w:r>
      <w:r w:rsidRPr="00354213">
        <w:t>nak aipatzen ditu. Horien artean, uraren goi hornidurako sareak eta udalez gaindiko hondakin uren tratamendua aipatzen dira.</w:t>
      </w:r>
    </w:p>
    <w:p w14:paraId="31940227" w14:textId="77777777" w:rsidR="006446F1" w:rsidRPr="00354213" w:rsidRDefault="006446F1" w:rsidP="00F9530E">
      <w:pPr>
        <w:pStyle w:val="texto"/>
      </w:pPr>
      <w:r w:rsidRPr="00354213">
        <w:t>Bestalde, saneamenduaren harira, Nafarroari dagokio –Estatuko eskumenak galarazi gabe– ingurumen eta ekologiaren arloko jarduketak legez garatu eta betearaztea, Estatuko oinarrizko legegintzaren markoan, Nafarroako Foru Er</w:t>
      </w:r>
      <w:r w:rsidRPr="00354213">
        <w:t>a</w:t>
      </w:r>
      <w:r w:rsidRPr="00354213">
        <w:t>entza berrezarri eta hobetzeari buruzko abuztuaren 10eko 13/1982 Lege Org</w:t>
      </w:r>
      <w:r w:rsidRPr="00354213">
        <w:t>a</w:t>
      </w:r>
      <w:r w:rsidRPr="00354213">
        <w:t>nikoaren 57.c) artikuluan ezarritakoaren arabera. Hortaz, Nafarroako hondakin uren saneamenduari buruzko abenduaren 29ko 10/1988 Foru Legea onartu zen (aurrerantzean, HUSL).</w:t>
      </w:r>
    </w:p>
    <w:p w14:paraId="16234EA3" w14:textId="77777777" w:rsidR="006446F1" w:rsidRPr="00354213" w:rsidRDefault="006446F1" w:rsidP="00F9530E">
      <w:pPr>
        <w:pStyle w:val="texto"/>
      </w:pPr>
      <w:r w:rsidRPr="00354213">
        <w:t>Gauzak horrela, Nafarroan, toki erakunde guztiek, Iruñerriko Mankomunit</w:t>
      </w:r>
      <w:r w:rsidRPr="00354213">
        <w:t>a</w:t>
      </w:r>
      <w:r w:rsidRPr="00354213">
        <w:t>teak eta Montejurrako Mankomunitateak izan ezik, Nafarroako Foru Komunit</w:t>
      </w:r>
      <w:r w:rsidRPr="00354213">
        <w:t>a</w:t>
      </w:r>
      <w:r w:rsidRPr="00354213">
        <w:t>teko Administrazioarekin lankidetza erregimena ezarri dute; izan ere, NFK-ko Administrazioa, Nilsa enpresa publikoaren bitartez, goi saneamendurako azpi</w:t>
      </w:r>
      <w:r w:rsidRPr="00354213">
        <w:t>e</w:t>
      </w:r>
      <w:r w:rsidRPr="00354213">
        <w:t>gitura guztiak eraikitzeaz eta kudeatzeaz arduratzen da. Era berean, Nilsak toki-erakundeak aholkatzen ditu, saneamendu kanona kudeatzen ditu eta Sane</w:t>
      </w:r>
      <w:r w:rsidRPr="00354213">
        <w:t>a</w:t>
      </w:r>
      <w:r w:rsidRPr="00354213">
        <w:t>mendu Plan Zuzendarian jasotako gidalerroak betetzen direla bermatzen du.</w:t>
      </w:r>
    </w:p>
    <w:p w14:paraId="638C8D18" w14:textId="77777777" w:rsidR="006446F1" w:rsidRPr="00354213" w:rsidRDefault="006446F1" w:rsidP="00F9530E">
      <w:pPr>
        <w:pStyle w:val="texto"/>
      </w:pPr>
      <w:r w:rsidRPr="00354213">
        <w:t>1. eranskinean uraren ziklo integralaren kudeaketari aplikatzen zaion arau esparrua azaldu dugu.</w:t>
      </w:r>
    </w:p>
    <w:p w14:paraId="220DAF4E" w14:textId="77777777" w:rsidR="006446F1" w:rsidRPr="00354213" w:rsidRDefault="006446F1" w:rsidP="00B224FC">
      <w:pPr>
        <w:pStyle w:val="atitulo2"/>
        <w:spacing w:before="300"/>
        <w:rPr>
          <w:bCs w:val="0"/>
          <w:iCs w:val="0"/>
        </w:rPr>
      </w:pPr>
      <w:bookmarkStart w:id="19" w:name="_Toc75767007"/>
      <w:r w:rsidRPr="00354213">
        <w:t>II.3 Uraren goi horniduraren eta behe horniduraren eskumena</w:t>
      </w:r>
      <w:bookmarkEnd w:id="19"/>
    </w:p>
    <w:p w14:paraId="020B1829" w14:textId="77777777" w:rsidR="006446F1" w:rsidRPr="00354213" w:rsidRDefault="006446F1" w:rsidP="003944C7">
      <w:pPr>
        <w:pStyle w:val="texto"/>
      </w:pPr>
      <w:r w:rsidRPr="00354213">
        <w:t>Lekunberriko Udalak 1994. urtean egin zuen bat Partzuergoarekin, L</w:t>
      </w:r>
      <w:r w:rsidRPr="00354213">
        <w:t>a</w:t>
      </w:r>
      <w:r w:rsidRPr="00354213">
        <w:t>rraungo Haraneko Arruitz, Etxarri eta Mugiro kontzejuekin batera. Geroago, Alliko Kontzejua eta Iribasko Kontzejua egin ziren Partzuergoaren kide; biak Larraungo Haranean daude.</w:t>
      </w:r>
    </w:p>
    <w:p w14:paraId="7EAA81AE" w14:textId="77777777" w:rsidR="006446F1" w:rsidRPr="00354213" w:rsidRDefault="006446F1" w:rsidP="003944C7">
      <w:pPr>
        <w:pStyle w:val="texto"/>
      </w:pPr>
      <w:r w:rsidRPr="00354213">
        <w:t>Partzuergoak nortasun juridiko propioa du, baita lege gaitasun osoa ere, bere helburuak betetzeko. Bere estatutuen arabera, helburu nagusia uraren goi ho</w:t>
      </w:r>
      <w:r w:rsidRPr="00354213">
        <w:t>r</w:t>
      </w:r>
      <w:r w:rsidRPr="00354213">
        <w:t>nidura zuzenean kudeatzea da; horrek barnean hartzen ditu: beharrezko obrak egitea eta mantentzea, ura hartzeko instalazioak, hodiak, ura tratatu eta bilteg</w:t>
      </w:r>
      <w:r w:rsidRPr="00354213">
        <w:t>i</w:t>
      </w:r>
      <w:r w:rsidRPr="00354213">
        <w:t>ratzeko instalazioak; horretarako, bere gain hartzen ditu uraren goi hornidur</w:t>
      </w:r>
      <w:r w:rsidRPr="00354213">
        <w:t>a</w:t>
      </w:r>
      <w:r w:rsidRPr="00354213">
        <w:t>rekin zerikusia duten eskumenak, Partzuergoko kide diren entitateek –titular edo ordezkari gisa– betetzen zituztenak.</w:t>
      </w:r>
    </w:p>
    <w:p w14:paraId="6E3DF788" w14:textId="77777777" w:rsidR="006446F1" w:rsidRPr="00354213" w:rsidRDefault="006446F1" w:rsidP="003944C7">
      <w:pPr>
        <w:pStyle w:val="texto"/>
      </w:pPr>
      <w:r w:rsidRPr="00354213">
        <w:t>Partzuergoaren organoetan, partzuergoko kide diren entitateez gain, NFK-ko Administrazioak eta Larraungo Udalak parte hartzen dute, hitzarekin baina b</w:t>
      </w:r>
      <w:r w:rsidRPr="00354213">
        <w:t>o</w:t>
      </w:r>
      <w:r w:rsidRPr="00354213">
        <w:t>torik gabe.</w:t>
      </w:r>
    </w:p>
    <w:p w14:paraId="5A4E0EF8" w14:textId="77777777" w:rsidR="006446F1" w:rsidRPr="00354213" w:rsidRDefault="006446F1" w:rsidP="003944C7">
      <w:pPr>
        <w:pStyle w:val="texto"/>
      </w:pPr>
      <w:r w:rsidRPr="00354213">
        <w:rPr>
          <w:color w:val="000000" w:themeColor="text1"/>
        </w:rPr>
        <w:t xml:space="preserve">Zuzendaritza Kontseiluak, Partzuergoko organo gorenak, honako eskumenak ditu, besteak beste: aurrekontuak onartu, aldatu </w:t>
      </w:r>
      <w:r w:rsidRPr="00354213">
        <w:t>eta likidatzea, kontuak ona</w:t>
      </w:r>
      <w:r w:rsidRPr="00354213">
        <w:t>r</w:t>
      </w:r>
      <w:r w:rsidRPr="00354213">
        <w:t xml:space="preserve">tzea, kreditu eragiketak hitzartzeko erabakiak onartzea eta Partzuergoak bere gain hartu dituen zerbitzuen tarifak ezartzea. </w:t>
      </w:r>
    </w:p>
    <w:p w14:paraId="7FA135F4" w14:textId="77777777" w:rsidR="006446F1" w:rsidRPr="00354213" w:rsidRDefault="006446F1" w:rsidP="003944C7">
      <w:pPr>
        <w:pStyle w:val="texto"/>
      </w:pPr>
      <w:r w:rsidRPr="00354213">
        <w:t>Hala ere, 1994. urtean sortu zenetik igarotako urteetan, ez da jaso Partzue</w:t>
      </w:r>
      <w:r w:rsidRPr="00354213">
        <w:t>r</w:t>
      </w:r>
      <w:r w:rsidRPr="00354213">
        <w:t xml:space="preserve">goak </w:t>
      </w:r>
      <w:r w:rsidRPr="00354213">
        <w:rPr>
          <w:color w:val="000000" w:themeColor="text1"/>
        </w:rPr>
        <w:t>aurrekonturik edo konturik onartu zituenik</w:t>
      </w:r>
      <w:r w:rsidRPr="00354213">
        <w:t>, baizik eta 2017. urtera arte, Lekunberriko Udalak bere aurrekontu propioan eta kontu propioetan sartu ditu Partzuergoari egozteko moduko gastu eta diru-sarrera guztiak. 2018. urtean, Partzuergoa gastu eta diru-sarrera batzuk kudeatzen hasi zen, dagokion ordai</w:t>
      </w:r>
      <w:r w:rsidRPr="00354213">
        <w:t>n</w:t>
      </w:r>
      <w:r w:rsidRPr="00354213">
        <w:t>partea kideei bidaliz; aldi berean, udalak jarraitu zuen Partzuergoaren gastu eta diru-sarrera gehienak bere aurrekontuan erregistratzen.</w:t>
      </w:r>
    </w:p>
    <w:p w14:paraId="669FC720" w14:textId="77777777" w:rsidR="006446F1" w:rsidRPr="00354213" w:rsidRDefault="006446F1" w:rsidP="003944C7">
      <w:pPr>
        <w:pStyle w:val="texto"/>
      </w:pPr>
      <w:r w:rsidRPr="00354213">
        <w:t>Uraren behe horniduraren zerbitzua Partzuergoaren kide den entitate bako</w:t>
      </w:r>
      <w:r w:rsidRPr="00354213">
        <w:t>i</w:t>
      </w:r>
      <w:r w:rsidRPr="00354213">
        <w:t>tzak banaka ematen du.</w:t>
      </w:r>
    </w:p>
    <w:p w14:paraId="1AA70FA3" w14:textId="77777777" w:rsidR="006446F1" w:rsidRPr="00354213" w:rsidRDefault="006446F1" w:rsidP="00153C5F">
      <w:pPr>
        <w:pStyle w:val="atitulo2"/>
        <w:spacing w:before="300"/>
        <w:rPr>
          <w:bCs w:val="0"/>
          <w:iCs w:val="0"/>
        </w:rPr>
      </w:pPr>
      <w:bookmarkStart w:id="20" w:name="_Toc71096692"/>
      <w:bookmarkStart w:id="21" w:name="_Toc75767008"/>
      <w:r w:rsidRPr="00354213">
        <w:t>II.4 Ebroko Konfederazio Hidrografikoaren emakida</w:t>
      </w:r>
      <w:bookmarkEnd w:id="20"/>
      <w:bookmarkEnd w:id="21"/>
    </w:p>
    <w:p w14:paraId="160FA11B" w14:textId="77777777" w:rsidR="006446F1" w:rsidRPr="00354213" w:rsidRDefault="006446F1" w:rsidP="00F9530E">
      <w:pPr>
        <w:pStyle w:val="texto"/>
      </w:pPr>
      <w:r w:rsidRPr="00354213">
        <w:t>Ura Aitzarretako iturburuan hartzen da, Ertzilla ibaiaren sorburuan, L</w:t>
      </w:r>
      <w:r w:rsidRPr="00354213">
        <w:t>a</w:t>
      </w:r>
      <w:r w:rsidRPr="00354213">
        <w:t>rraungo Haranean dagoen Iribasko Kontzejuan. Uren aprobetxamendurako emakida Natura 2000 Sareko "Aralar mendia" izeneko Es2200020 BGL eremu babestuko gunean dago.</w:t>
      </w:r>
    </w:p>
    <w:p w14:paraId="70A447D2" w14:textId="77777777" w:rsidR="006446F1" w:rsidRPr="00354213" w:rsidRDefault="006446F1" w:rsidP="00F9530E">
      <w:pPr>
        <w:pStyle w:val="texto"/>
      </w:pPr>
      <w:r w:rsidRPr="00354213">
        <w:t>Ebroko Konfederazio Hidrografikoak (aurrerantzean, EKH) Partzuergoari eman zion emakida, gaur egun, 32,06 litro/segundo da, Lekunberri (industria</w:t>
      </w:r>
      <w:r w:rsidRPr="00354213">
        <w:t>l</w:t>
      </w:r>
      <w:r w:rsidRPr="00354213">
        <w:t>dea barne), Alli, Arruitz, Etxarri, Iribas eta Mugiro herriak hornitzeko. Emak</w:t>
      </w:r>
      <w:r w:rsidRPr="00354213">
        <w:t>i</w:t>
      </w:r>
      <w:r w:rsidRPr="00354213">
        <w:t>daren epea 2072ko maiatzean amaituko da.</w:t>
      </w:r>
    </w:p>
    <w:p w14:paraId="69643A46" w14:textId="77777777" w:rsidR="003E77D3" w:rsidRPr="00354213" w:rsidRDefault="006446F1" w:rsidP="003E77D3">
      <w:pPr>
        <w:pStyle w:val="texto"/>
      </w:pPr>
      <w:r w:rsidRPr="00354213">
        <w:t>Gainera, honako hau izan behar da kontuan: etxeak hornitzen dituen Edateko Ura Tratatzeko Estaziora (aurrerantzean, EUTE) iristen den ura nahikoa ez d</w:t>
      </w:r>
      <w:r w:rsidRPr="00354213">
        <w:t>e</w:t>
      </w:r>
      <w:r w:rsidRPr="00354213">
        <w:t>nean, batez ere, udaldietan, ura EUTEaren ondoan dagoen lurrazpiko putzutik ponpatzen da. Aipatu putzua legeztatu gabe dago eta EKHk dagoeneko au</w:t>
      </w:r>
      <w:r w:rsidRPr="00354213">
        <w:t>r</w:t>
      </w:r>
      <w:r w:rsidRPr="00354213">
        <w:t>keztu zion Partzuergoari dagokion errekerimendua, 2013an.</w:t>
      </w:r>
    </w:p>
    <w:p w14:paraId="451C7A5A" w14:textId="77777777" w:rsidR="00977EBD" w:rsidRPr="00354213" w:rsidRDefault="00977EBD" w:rsidP="003E77D3">
      <w:pPr>
        <w:pStyle w:val="texto"/>
      </w:pPr>
      <w:r w:rsidRPr="00354213">
        <w:t>Jarraian, urez hornitzeko instalazioen bi eskema aurkeztuko ditugu:</w:t>
      </w:r>
    </w:p>
    <w:p w14:paraId="708EB040" w14:textId="77777777" w:rsidR="003E77D3" w:rsidRPr="00354213" w:rsidRDefault="003E77D3" w:rsidP="003E77D3">
      <w:pPr>
        <w:pStyle w:val="texto"/>
        <w:rPr>
          <w:color w:val="FF0000"/>
        </w:rPr>
        <w:sectPr w:rsidR="003E77D3" w:rsidRPr="00354213" w:rsidSect="00626D66">
          <w:footerReference w:type="default" r:id="rId17"/>
          <w:pgSz w:w="11907" w:h="16840" w:code="9"/>
          <w:pgMar w:top="2109" w:right="1559" w:bottom="1644" w:left="1559" w:header="369" w:footer="136" w:gutter="0"/>
          <w:pgNumType w:start="3"/>
          <w:cols w:space="720"/>
          <w:docGrid w:linePitch="360"/>
        </w:sectPr>
      </w:pPr>
    </w:p>
    <w:p w14:paraId="2D0C741F" w14:textId="77777777" w:rsidR="00072398" w:rsidRPr="00354213" w:rsidRDefault="00072398" w:rsidP="007E6E79">
      <w:pPr>
        <w:pStyle w:val="texto"/>
        <w:ind w:left="-284" w:firstLine="0"/>
        <w:jc w:val="left"/>
        <w:rPr>
          <w:szCs w:val="26"/>
          <w:highlight w:val="yellow"/>
        </w:rPr>
      </w:pPr>
      <w:r w:rsidRPr="00354213">
        <w:rPr>
          <w:noProof/>
          <w:lang w:val="es-ES" w:eastAsia="es-ES"/>
        </w:rPr>
        <w:drawing>
          <wp:inline distT="0" distB="0" distL="0" distR="0" wp14:anchorId="0A78F97C" wp14:editId="3A83DEE1">
            <wp:extent cx="8596630" cy="4770107"/>
            <wp:effectExtent l="19050" t="19050" r="139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14757" cy="4780165"/>
                    </a:xfrm>
                    <a:prstGeom prst="rect">
                      <a:avLst/>
                    </a:prstGeom>
                    <a:ln w="3175">
                      <a:solidFill>
                        <a:schemeClr val="tx1"/>
                      </a:solidFill>
                    </a:ln>
                  </pic:spPr>
                </pic:pic>
              </a:graphicData>
            </a:graphic>
          </wp:inline>
        </w:drawing>
      </w:r>
    </w:p>
    <w:p w14:paraId="51CFA041" w14:textId="77777777" w:rsidR="007E6E79" w:rsidRPr="00354213" w:rsidRDefault="007E6E79" w:rsidP="007E6E79">
      <w:pPr>
        <w:pStyle w:val="texto"/>
        <w:ind w:left="-284" w:firstLine="0"/>
        <w:jc w:val="left"/>
        <w:rPr>
          <w:sz w:val="20"/>
          <w:szCs w:val="26"/>
          <w:highlight w:val="yellow"/>
        </w:rPr>
        <w:sectPr w:rsidR="007E6E79" w:rsidRPr="00354213" w:rsidSect="007E6E79">
          <w:footerReference w:type="default" r:id="rId19"/>
          <w:pgSz w:w="16840" w:h="11907" w:orient="landscape" w:code="9"/>
          <w:pgMar w:top="1559" w:right="2109" w:bottom="1418" w:left="1644" w:header="369" w:footer="136" w:gutter="0"/>
          <w:cols w:space="720"/>
          <w:docGrid w:linePitch="360"/>
        </w:sectPr>
      </w:pPr>
      <w:r w:rsidRPr="00354213">
        <w:rPr>
          <w:i/>
          <w:sz w:val="20"/>
        </w:rPr>
        <w:t>Iturria: Uraren hargunea hobetzeko eta hornidura sarea eraberritzeko proiektua, Ertzillako iturburutik Iribasko EUTErainoko tarteari dagokionez (L</w:t>
      </w:r>
      <w:r w:rsidRPr="00354213">
        <w:rPr>
          <w:i/>
          <w:sz w:val="20"/>
        </w:rPr>
        <w:t>a</w:t>
      </w:r>
      <w:r w:rsidRPr="00354213">
        <w:rPr>
          <w:i/>
          <w:sz w:val="20"/>
        </w:rPr>
        <w:t>rraungo udal barrutia)</w:t>
      </w:r>
    </w:p>
    <w:p w14:paraId="2542FEA6" w14:textId="30440BFF" w:rsidR="00E41E77" w:rsidRDefault="00E41E77" w:rsidP="00F9530E">
      <w:pPr>
        <w:pStyle w:val="texto"/>
        <w:rPr>
          <w:sz w:val="16"/>
          <w:szCs w:val="16"/>
        </w:rPr>
      </w:pPr>
      <w:r>
        <w:rPr>
          <w:noProof/>
          <w:lang w:val="es-ES" w:eastAsia="es-ES"/>
        </w:rPr>
        <w:drawing>
          <wp:inline distT="0" distB="0" distL="0" distR="0" wp14:anchorId="44EF6F10" wp14:editId="44D7B01A">
            <wp:extent cx="5580380" cy="5172075"/>
            <wp:effectExtent l="0" t="0" r="1270" b="9525"/>
            <wp:docPr id="8" name="Imagen 8" descr="C:\Users\d841144\AppData\Local\Microsoft\Windows\INetCache\Content.Word\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841144\AppData\Local\Microsoft\Windows\INetCache\Content.Word\MA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7271" cy="5178462"/>
                    </a:xfrm>
                    <a:prstGeom prst="rect">
                      <a:avLst/>
                    </a:prstGeom>
                    <a:noFill/>
                    <a:ln>
                      <a:noFill/>
                    </a:ln>
                  </pic:spPr>
                </pic:pic>
              </a:graphicData>
            </a:graphic>
          </wp:inline>
        </w:drawing>
      </w:r>
    </w:p>
    <w:p w14:paraId="42883C8C" w14:textId="77777777" w:rsidR="00E41E77" w:rsidRPr="00354213" w:rsidRDefault="00E41E77" w:rsidP="00E41E77">
      <w:pPr>
        <w:pStyle w:val="texto"/>
        <w:rPr>
          <w:sz w:val="17"/>
          <w:szCs w:val="17"/>
        </w:rPr>
      </w:pPr>
      <w:r w:rsidRPr="00354213">
        <w:rPr>
          <w:i/>
          <w:sz w:val="17"/>
        </w:rPr>
        <w:t>Iturria: Toki Administrazioaren eta Despopulazioaren Zuzendaritza Nagusiko Plangintzaren, Azterlanen eta Ur</w:t>
      </w:r>
      <w:r w:rsidRPr="00354213">
        <w:rPr>
          <w:i/>
          <w:sz w:val="17"/>
        </w:rPr>
        <w:t>a</w:t>
      </w:r>
      <w:r w:rsidRPr="00354213">
        <w:rPr>
          <w:i/>
          <w:sz w:val="17"/>
        </w:rPr>
        <w:t>ren Ziklo Osoaren Atala</w:t>
      </w:r>
    </w:p>
    <w:p w14:paraId="59D7F4E7" w14:textId="001F7D5C" w:rsidR="006446F1" w:rsidRDefault="00626D66" w:rsidP="00F9530E">
      <w:pPr>
        <w:pStyle w:val="texto"/>
      </w:pPr>
      <w:r w:rsidRPr="00354213">
        <w:t>Arazo bat dago EUTE eta Industrialdearen arteko lotunean, non ez baitago aipatu erregistroko karga edo presioa hausteko kutxatilarik. Ondorioz, EUTEa baino beherago dagoen industrialdeko andeleko ur eskaria handia denean, a</w:t>
      </w:r>
      <w:r w:rsidRPr="00354213">
        <w:t>i</w:t>
      </w:r>
      <w:r w:rsidRPr="00354213">
        <w:t>patu lotuneko presioaren jaitsierak, azkenean, Ertzillako iturburuko ur emari guztiak punturik baxuenera –hau da, industrialdeko ur biltegira– bideratzea eragiten du. Gero eta maizago gertatzen diren kasu horietan, batez ere udaldi</w:t>
      </w:r>
      <w:r w:rsidRPr="00354213">
        <w:t>e</w:t>
      </w:r>
      <w:r w:rsidRPr="00354213">
        <w:t>tan, EUTEaren ondoan dagoen putzuko ponpa abiarazten da, ura biltegietara heltzea bermatzeko.</w:t>
      </w:r>
    </w:p>
    <w:p w14:paraId="5318E479" w14:textId="0BC0B6FE" w:rsidR="00E41E77" w:rsidRDefault="00E41E77" w:rsidP="00F9530E">
      <w:pPr>
        <w:pStyle w:val="texto"/>
      </w:pPr>
    </w:p>
    <w:p w14:paraId="7B38E2F2" w14:textId="77777777" w:rsidR="00E41E77" w:rsidRPr="00354213" w:rsidRDefault="00E41E77" w:rsidP="00F9530E">
      <w:pPr>
        <w:pStyle w:val="texto"/>
      </w:pPr>
    </w:p>
    <w:p w14:paraId="4CDB1DA1" w14:textId="77777777" w:rsidR="006446F1" w:rsidRPr="00354213" w:rsidRDefault="006446F1" w:rsidP="00F9530E">
      <w:pPr>
        <w:pStyle w:val="texto"/>
      </w:pPr>
      <w:r w:rsidRPr="00354213">
        <w:t>Egoera horrek gatazkak sortzen ari da Partzuergoko kideen artean, bai Uren Legearen testu bateginaren 60. artikuluak</w:t>
      </w:r>
      <w:r w:rsidRPr="00354213">
        <w:rPr>
          <w:rStyle w:val="Refdenotaalpie"/>
          <w:szCs w:val="26"/>
        </w:rPr>
        <w:footnoteReference w:id="2"/>
      </w:r>
      <w:r w:rsidRPr="00354213">
        <w:t>, bai EKHren Plan Hidrologikoak, beste erabilera batzuen aurrean lehentasuna duena herritarrak hornitzea dela ezartzen duten arren, Partzuergoaren oraingo azpiegitura sistemak industria</w:t>
      </w:r>
      <w:r w:rsidRPr="00354213">
        <w:t>l</w:t>
      </w:r>
      <w:r w:rsidRPr="00354213">
        <w:t>deko ur biltegiaren erabilera lehenesten duelako; ur biltegi horrek industria</w:t>
      </w:r>
      <w:r w:rsidRPr="00354213">
        <w:t>l</w:t>
      </w:r>
      <w:r w:rsidRPr="00354213">
        <w:t>dean dauden eta ura lehengai duten bi enpresa handi baino ez ditu hornitzen. Ur emaria industrialdeko aurretik tratatu gabe bideratzen da ur biltegira eta Pa</w:t>
      </w:r>
      <w:r w:rsidRPr="00354213">
        <w:t>r</w:t>
      </w:r>
      <w:r w:rsidRPr="00354213">
        <w:t>tzuergoko kide diren erakunde guztiei dagokien kontsumo osoaren heren bat da. Desbideratze horren ondorioz, gaur egun, EUTEk egunean zortzi ordu inguruko geldialdiak egin behar ditu, nahiz eta horrelako instalazioetarako egokiena ur emaria etenik gabe sartzea izan.</w:t>
      </w:r>
    </w:p>
    <w:p w14:paraId="0D0C8FEB" w14:textId="77777777" w:rsidR="00C94C0C" w:rsidRPr="00354213" w:rsidRDefault="006446F1" w:rsidP="00F9530E">
      <w:pPr>
        <w:pStyle w:val="texto"/>
      </w:pPr>
      <w:r w:rsidRPr="00354213">
        <w:t>2020an, EUTEra bideratutako horniduraren batez besteko bolumena 9,1 l</w:t>
      </w:r>
      <w:r w:rsidRPr="00354213">
        <w:t>i</w:t>
      </w:r>
      <w:r w:rsidRPr="00354213">
        <w:t>tro/segundo (l/s) zen, eta industrialdeko ur biltegira bideratutakoa 7 l/s. Ertz</w:t>
      </w:r>
      <w:r w:rsidRPr="00354213">
        <w:t>i</w:t>
      </w:r>
      <w:r w:rsidRPr="00354213">
        <w:t>llako iturburuko emakidako ur emaria 32,06 litro/segundoko dela kontuan ha</w:t>
      </w:r>
      <w:r w:rsidRPr="00354213">
        <w:t>r</w:t>
      </w:r>
      <w:r w:rsidRPr="00354213">
        <w:t xml:space="preserve">tuta, iturburutik EUTEra doan hoditeriaren zati bat zaharberritzeko obra baten proiektua egin du Partzuergoak, hoditeriaren ahalmen hidraulikoa handitzeko eta iturburutik ur emari handiagoa lortzeko. </w:t>
      </w:r>
    </w:p>
    <w:p w14:paraId="35F9E976" w14:textId="77777777" w:rsidR="006446F1" w:rsidRPr="00354213" w:rsidRDefault="006446F1" w:rsidP="00F9530E">
      <w:pPr>
        <w:pStyle w:val="texto"/>
      </w:pPr>
      <w:r w:rsidRPr="00354213">
        <w:t>Obra horretan, jarduera osagarriak aurreikusi dira, hoditeria eraberritzeaz gain, lortzen den ur emaria industrialdea eta EUTEa hornitzeko nahikoa izan dadin, eta lurrazpiko putzuko ponpa ahalik eta gutxien erabil dadin. Besteak beste, EUTEan sartzen den ur kantitatea eta industrialdera doana berdintzeko erreguladore bat instalatzea aurreikusi da. Obra Toki Azpiegituren Planean agertzen da.</w:t>
      </w:r>
    </w:p>
    <w:p w14:paraId="4F7E2B75" w14:textId="1BBAA373" w:rsidR="006446F1" w:rsidRPr="00354213" w:rsidRDefault="006446F1" w:rsidP="002216FD">
      <w:pPr>
        <w:pStyle w:val="atitulo1"/>
        <w:spacing w:before="240"/>
      </w:pPr>
      <w:bookmarkStart w:id="22" w:name="_Toc311633164"/>
      <w:bookmarkStart w:id="23" w:name="_Toc311633173"/>
      <w:bookmarkStart w:id="24" w:name="_Toc432757080"/>
      <w:bookmarkStart w:id="25" w:name="_Toc447195014"/>
      <w:bookmarkStart w:id="26" w:name="_Toc477171873"/>
      <w:bookmarkStart w:id="27" w:name="_Toc64529169"/>
      <w:bookmarkStart w:id="28" w:name="_Toc75767009"/>
      <w:bookmarkEnd w:id="9"/>
      <w:r w:rsidRPr="00354213">
        <w:t xml:space="preserve">III. </w:t>
      </w:r>
      <w:bookmarkEnd w:id="22"/>
      <w:bookmarkEnd w:id="23"/>
      <w:r w:rsidRPr="00354213">
        <w:t>Helburuak</w:t>
      </w:r>
      <w:bookmarkEnd w:id="24"/>
      <w:r w:rsidRPr="00354213">
        <w:t>, norainokoa</w:t>
      </w:r>
      <w:bookmarkEnd w:id="25"/>
      <w:bookmarkEnd w:id="26"/>
      <w:bookmarkEnd w:id="27"/>
      <w:r w:rsidRPr="00354213">
        <w:t xml:space="preserve"> eta mugak</w:t>
      </w:r>
      <w:bookmarkEnd w:id="28"/>
    </w:p>
    <w:p w14:paraId="36560E4E" w14:textId="77777777" w:rsidR="006446F1" w:rsidRPr="00354213" w:rsidRDefault="006446F1" w:rsidP="002E2702">
      <w:pPr>
        <w:pStyle w:val="texto"/>
      </w:pPr>
      <w:r w:rsidRPr="00354213">
        <w:t>Honako hauek dira lan honen helburuak:</w:t>
      </w:r>
    </w:p>
    <w:p w14:paraId="1E6FA845"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Udaleko ur hornidura eta saneamenduaren zerbitzuarekin zerikusia duten jard</w:t>
      </w:r>
      <w:r w:rsidRPr="00354213">
        <w:rPr>
          <w:sz w:val="26"/>
        </w:rPr>
        <w:t>u</w:t>
      </w:r>
      <w:r w:rsidRPr="00354213">
        <w:rPr>
          <w:sz w:val="26"/>
        </w:rPr>
        <w:t>erek eta aurrekontu eta finantza eragiketek –aplikatu beharreko informazio finantz</w:t>
      </w:r>
      <w:r w:rsidRPr="00354213">
        <w:rPr>
          <w:sz w:val="26"/>
        </w:rPr>
        <w:t>a</w:t>
      </w:r>
      <w:r w:rsidRPr="00354213">
        <w:rPr>
          <w:sz w:val="26"/>
        </w:rPr>
        <w:t>rio publikoaren esparruko kontabilitate arloko printzipio eta irizpideekin bat– ud</w:t>
      </w:r>
      <w:r w:rsidRPr="00354213">
        <w:rPr>
          <w:sz w:val="26"/>
        </w:rPr>
        <w:t>a</w:t>
      </w:r>
      <w:r w:rsidRPr="00354213">
        <w:rPr>
          <w:sz w:val="26"/>
        </w:rPr>
        <w:t>lari egozteko moduko gastu eta diru-sarrera guztiak jasotzen dituzten aztertzea.</w:t>
      </w:r>
    </w:p>
    <w:p w14:paraId="3C97220E"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Udalak eta Partzuergoak ur hornikuntza eta saneamenduaren zerbitzua nola k</w:t>
      </w:r>
      <w:r w:rsidRPr="00354213">
        <w:rPr>
          <w:sz w:val="26"/>
        </w:rPr>
        <w:t>u</w:t>
      </w:r>
      <w:r w:rsidRPr="00354213">
        <w:rPr>
          <w:sz w:val="26"/>
        </w:rPr>
        <w:t>deatzen duten aztertzea.</w:t>
      </w:r>
    </w:p>
    <w:p w14:paraId="0D023567" w14:textId="77777777" w:rsidR="0021565B" w:rsidRPr="00354213" w:rsidRDefault="0021565B"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Udaleko ur hornikuntza eta saneamenduaren zerbitzuaren kostua kalkulatzea.</w:t>
      </w:r>
    </w:p>
    <w:p w14:paraId="28C75A61" w14:textId="77777777" w:rsidR="001D4C37" w:rsidRPr="00354213" w:rsidRDefault="001D4C37"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Zerbitzua kudeatzen egindako kontratazioen legezkotasuna betetzen den ikusk</w:t>
      </w:r>
      <w:r w:rsidRPr="00354213">
        <w:rPr>
          <w:sz w:val="26"/>
        </w:rPr>
        <w:t>a</w:t>
      </w:r>
      <w:r w:rsidRPr="00354213">
        <w:rPr>
          <w:sz w:val="26"/>
        </w:rPr>
        <w:t>tzea.</w:t>
      </w:r>
    </w:p>
    <w:p w14:paraId="02E30A4B" w14:textId="6BE8B346" w:rsidR="006446F1" w:rsidRPr="00354213" w:rsidRDefault="006446F1" w:rsidP="002E2702">
      <w:pPr>
        <w:pStyle w:val="texto"/>
        <w:tabs>
          <w:tab w:val="clear" w:pos="2835"/>
          <w:tab w:val="clear" w:pos="3969"/>
          <w:tab w:val="clear" w:pos="5103"/>
          <w:tab w:val="clear" w:pos="6237"/>
          <w:tab w:val="clear" w:pos="7371"/>
          <w:tab w:val="left" w:pos="480"/>
          <w:tab w:val="num" w:pos="600"/>
          <w:tab w:val="left" w:pos="8222"/>
          <w:tab w:val="left" w:pos="8505"/>
        </w:tabs>
        <w:rPr>
          <w:color w:val="000000" w:themeColor="text1"/>
        </w:rPr>
      </w:pPr>
      <w:r w:rsidRPr="00354213">
        <w:rPr>
          <w:color w:val="000000" w:themeColor="text1"/>
        </w:rPr>
        <w:t>Gure lana egiteko, honako informazio hau aztertu dugu:</w:t>
      </w:r>
    </w:p>
    <w:p w14:paraId="5B0E848F"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Goi hornidurako azpiegituretako kontagailu guztien irakurketak, Partzuergoari atxikitako entitate bakoitzari egotz dakiokeen gastua kalkulatze aldera.</w:t>
      </w:r>
    </w:p>
    <w:p w14:paraId="57004D53"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Udaleko ur hornikuntza eta saneamenduaren zerbitzuarekin zerikusia duten a</w:t>
      </w:r>
      <w:r w:rsidRPr="00354213">
        <w:rPr>
          <w:sz w:val="26"/>
        </w:rPr>
        <w:t>u</w:t>
      </w:r>
      <w:r w:rsidRPr="00354213">
        <w:rPr>
          <w:sz w:val="26"/>
        </w:rPr>
        <w:t>rrekontu idazpenak betearaztea.</w:t>
      </w:r>
    </w:p>
    <w:p w14:paraId="41A33ECC"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Udalak 2014tik egundaino onartu zituen tasak.</w:t>
      </w:r>
    </w:p>
    <w:p w14:paraId="2EACE330"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Uraren zerbitzua dela eta, Lekunberriko zergadunei azken sei urteetan bidal</w:t>
      </w:r>
      <w:r w:rsidRPr="00354213">
        <w:rPr>
          <w:sz w:val="26"/>
        </w:rPr>
        <w:t>i</w:t>
      </w:r>
      <w:r w:rsidRPr="00354213">
        <w:rPr>
          <w:sz w:val="26"/>
        </w:rPr>
        <w:t>tako ordainagiriak.</w:t>
      </w:r>
    </w:p>
    <w:p w14:paraId="3994826D"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Uraren goi horniduraren zerbitzuari egotz dakizkiokeen gastu eta diru-sarrerak, bai udalean, bai Partzuergoan erregistratutakoak.</w:t>
      </w:r>
    </w:p>
    <w:p w14:paraId="115C6F36"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Udalak kontzejuei eta Partzuergoak udalari bidalitako ordainketa errekerime</w:t>
      </w:r>
      <w:r w:rsidRPr="00354213">
        <w:rPr>
          <w:sz w:val="26"/>
        </w:rPr>
        <w:t>n</w:t>
      </w:r>
      <w:r w:rsidRPr="00354213">
        <w:rPr>
          <w:sz w:val="26"/>
        </w:rPr>
        <w:t>duak, 2020ko abenduaren 31n oraindik ordaindu gabe zeudenak.</w:t>
      </w:r>
    </w:p>
    <w:p w14:paraId="22231567"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Eskualdeko beste udalerri batzuetan indarrean dauden tasak.</w:t>
      </w:r>
    </w:p>
    <w:p w14:paraId="36F8DF65"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Uraren zerbitzuari aplikatzen zaion araudia.</w:t>
      </w:r>
    </w:p>
    <w:p w14:paraId="049EEA68" w14:textId="77777777" w:rsidR="006446F1" w:rsidRPr="00354213" w:rsidRDefault="006446F1" w:rsidP="002E2702">
      <w:pPr>
        <w:pStyle w:val="texto"/>
      </w:pPr>
      <w:r w:rsidRPr="00354213">
        <w:t>Fiskalizazioak hartzen duen aldiari dagokionez, 2017tik 2020ra bitarteko u</w:t>
      </w:r>
      <w:r w:rsidRPr="00354213">
        <w:t>r</w:t>
      </w:r>
      <w:r w:rsidRPr="00354213">
        <w:t>teak aztertu dira batik bat; hala ere, beste ekitaldi batzuei buruzko egiaztapenak ere egin ditugu, ezarritako helburuak lortzean emaitza hobeak izateko.</w:t>
      </w:r>
    </w:p>
    <w:p w14:paraId="5F933A8C" w14:textId="77777777" w:rsidR="009A64F0" w:rsidRPr="00354213" w:rsidRDefault="00B32EC7" w:rsidP="002E2702">
      <w:pPr>
        <w:pStyle w:val="texto"/>
      </w:pPr>
      <w:r w:rsidRPr="00354213">
        <w:t>Ur hornikuntza eta saneamenduaren zerbitzuaren kostua kalkulatzeko ezint</w:t>
      </w:r>
      <w:r w:rsidRPr="00354213">
        <w:t>a</w:t>
      </w:r>
      <w:r w:rsidRPr="00354213">
        <w:t>sunak mugatzen du gure azterlanaren norainokoa, arrazoi hauek direla medio:</w:t>
      </w:r>
    </w:p>
    <w:p w14:paraId="2E39F17D" w14:textId="77777777" w:rsidR="009A64F0" w:rsidRPr="00354213" w:rsidRDefault="009A64F0" w:rsidP="00BD2804">
      <w:pPr>
        <w:pStyle w:val="Prrafodelista"/>
        <w:numPr>
          <w:ilvl w:val="0"/>
          <w:numId w:val="2"/>
        </w:numPr>
        <w:tabs>
          <w:tab w:val="left" w:pos="426"/>
          <w:tab w:val="left" w:pos="567"/>
        </w:tabs>
        <w:ind w:left="0" w:firstLine="284"/>
        <w:contextualSpacing w:val="0"/>
        <w:rPr>
          <w:spacing w:val="6"/>
          <w:sz w:val="26"/>
          <w:szCs w:val="26"/>
        </w:rPr>
      </w:pPr>
      <w:r w:rsidRPr="00354213">
        <w:rPr>
          <w:sz w:val="26"/>
        </w:rPr>
        <w:t xml:space="preserve">Ez udalak, ez Partzuergoak, ez dute behar bezalako balioespena jasotzen duen eta eguneratuta dagoen ondasun eta eskubideen inbentariorik, eta, ondorioz, ezin da kalkulatu uraren zerbitzuko azpiegituren amortizazioa. </w:t>
      </w:r>
    </w:p>
    <w:p w14:paraId="7FF22013" w14:textId="77777777" w:rsidR="006446F1" w:rsidRPr="00354213" w:rsidRDefault="009A64F0" w:rsidP="00BD2804">
      <w:pPr>
        <w:pStyle w:val="Prrafodelista"/>
        <w:numPr>
          <w:ilvl w:val="0"/>
          <w:numId w:val="2"/>
        </w:numPr>
        <w:tabs>
          <w:tab w:val="left" w:pos="426"/>
          <w:tab w:val="left" w:pos="567"/>
        </w:tabs>
        <w:ind w:left="0" w:firstLine="284"/>
        <w:contextualSpacing w:val="0"/>
        <w:rPr>
          <w:spacing w:val="6"/>
          <w:sz w:val="26"/>
          <w:szCs w:val="26"/>
        </w:rPr>
      </w:pPr>
      <w:r w:rsidRPr="00354213">
        <w:rPr>
          <w:sz w:val="26"/>
        </w:rPr>
        <w:t>Ezezaguna da aipatu zerbitzuari egotz dakizkiokeen gastuen ehunekoa, besteak beste, langileria gastuei eta gastu orokorrei dagokienez.</w:t>
      </w:r>
    </w:p>
    <w:p w14:paraId="06C566AD" w14:textId="77777777" w:rsidR="0008576A" w:rsidRPr="00354213" w:rsidRDefault="0008576A" w:rsidP="002E2702">
      <w:pPr>
        <w:pStyle w:val="texto"/>
      </w:pPr>
    </w:p>
    <w:p w14:paraId="5E00B25E" w14:textId="77777777" w:rsidR="006446F1" w:rsidRPr="00354213" w:rsidRDefault="006446F1" w:rsidP="006446F1">
      <w:pPr>
        <w:spacing w:after="0"/>
        <w:ind w:firstLine="0"/>
        <w:jc w:val="left"/>
        <w:rPr>
          <w:spacing w:val="6"/>
          <w:sz w:val="26"/>
          <w:szCs w:val="24"/>
        </w:rPr>
      </w:pPr>
      <w:r w:rsidRPr="00354213">
        <w:br w:type="page"/>
      </w:r>
    </w:p>
    <w:p w14:paraId="5BC7B0D7" w14:textId="77777777" w:rsidR="006446F1" w:rsidRPr="00354213" w:rsidRDefault="006446F1" w:rsidP="002216FD">
      <w:pPr>
        <w:pStyle w:val="atitulo1"/>
        <w:spacing w:before="240"/>
      </w:pPr>
      <w:bookmarkStart w:id="29" w:name="_Toc398207038"/>
      <w:bookmarkStart w:id="30" w:name="_Toc432757087"/>
      <w:bookmarkStart w:id="31" w:name="_Toc447195021"/>
      <w:bookmarkStart w:id="32" w:name="_Toc477171874"/>
      <w:bookmarkStart w:id="33" w:name="_Toc64529170"/>
      <w:bookmarkStart w:id="34" w:name="_Toc75767010"/>
      <w:bookmarkStart w:id="35" w:name="_Toc432757082"/>
      <w:bookmarkStart w:id="36" w:name="_Toc447195015"/>
      <w:r w:rsidRPr="00354213">
        <w:t xml:space="preserve">IV. </w:t>
      </w:r>
      <w:bookmarkEnd w:id="29"/>
      <w:bookmarkEnd w:id="30"/>
      <w:bookmarkEnd w:id="31"/>
      <w:bookmarkEnd w:id="32"/>
      <w:bookmarkEnd w:id="33"/>
      <w:r w:rsidRPr="00354213">
        <w:t>Konklusioak eta gomendioak</w:t>
      </w:r>
      <w:bookmarkEnd w:id="34"/>
    </w:p>
    <w:p w14:paraId="16D80924" w14:textId="77777777" w:rsidR="006446F1" w:rsidRPr="00354213" w:rsidRDefault="006446F1" w:rsidP="006A0440">
      <w:pPr>
        <w:pStyle w:val="texto"/>
        <w:spacing w:after="180"/>
        <w:ind w:firstLine="0"/>
        <w:rPr>
          <w:rFonts w:ascii="Arial" w:hAnsi="Arial" w:cs="Arial"/>
          <w:sz w:val="25"/>
          <w:szCs w:val="25"/>
        </w:rPr>
      </w:pPr>
      <w:r w:rsidRPr="00354213">
        <w:rPr>
          <w:rFonts w:ascii="Arial" w:hAnsi="Arial"/>
          <w:sz w:val="25"/>
        </w:rPr>
        <w:t>Lekunberriko Udalaren eta Ertzilla Partzuergoaren erantzukizuna</w:t>
      </w:r>
    </w:p>
    <w:p w14:paraId="78E3662B" w14:textId="77777777" w:rsidR="006446F1" w:rsidRPr="00354213" w:rsidRDefault="006446F1" w:rsidP="006446F1">
      <w:pPr>
        <w:pStyle w:val="texto"/>
        <w:spacing w:after="0"/>
      </w:pPr>
      <w:r w:rsidRPr="00354213">
        <w:t>Udaleko Kontu Hartzailetza eta Idazkaritza, batetik, eta Zuzendaritza Ko</w:t>
      </w:r>
      <w:r w:rsidRPr="00354213">
        <w:t>n</w:t>
      </w:r>
      <w:r w:rsidRPr="00354213">
        <w:t>tseilua eta Partzuergoko Presidentetza, bestetik, arduratzen dira aztertutako ja</w:t>
      </w:r>
      <w:r w:rsidRPr="00354213">
        <w:t>r</w:t>
      </w:r>
      <w:r w:rsidRPr="00354213">
        <w:t>duerak, aurrekontu- nahiz finantza-eragiketak eta informazioa aplikatzekoa den araudiarekin bat etortzeaz, baita xede horretarako beharrezkoak diren barne kontroleko sistemak ezartzeaz ere. Era berean, beren ardura da egindako ko</w:t>
      </w:r>
      <w:r w:rsidRPr="00354213">
        <w:t>n</w:t>
      </w:r>
      <w:r w:rsidRPr="00354213">
        <w:t xml:space="preserve">tratazio guztiak aplikatzen den araudiaren araberakoak direla bermatzea. </w:t>
      </w:r>
    </w:p>
    <w:p w14:paraId="46D37363" w14:textId="77777777" w:rsidR="006446F1" w:rsidRPr="00354213" w:rsidRDefault="006446F1" w:rsidP="006A0440">
      <w:pPr>
        <w:pStyle w:val="texto"/>
        <w:spacing w:before="200" w:after="160"/>
        <w:ind w:firstLine="0"/>
        <w:rPr>
          <w:rFonts w:ascii="Arial" w:hAnsi="Arial" w:cs="Arial"/>
          <w:sz w:val="25"/>
          <w:szCs w:val="25"/>
        </w:rPr>
      </w:pPr>
      <w:r w:rsidRPr="00354213">
        <w:rPr>
          <w:rFonts w:ascii="Arial" w:hAnsi="Arial"/>
          <w:sz w:val="25"/>
        </w:rPr>
        <w:t>Nafarroako Kontuen Ganberaren erantzukizuna</w:t>
      </w:r>
    </w:p>
    <w:p w14:paraId="38FE68DE" w14:textId="77777777" w:rsidR="006446F1" w:rsidRPr="00354213" w:rsidRDefault="006446F1" w:rsidP="00F9530E">
      <w:pPr>
        <w:pStyle w:val="texto"/>
      </w:pPr>
      <w:r w:rsidRPr="00354213">
        <w:t xml:space="preserve"> Ur hornikuntza eta saneamenduaren zerbitzuaren kudeaketari loturiko ga</w:t>
      </w:r>
      <w:r w:rsidRPr="00354213">
        <w:t>s</w:t>
      </w:r>
      <w:r w:rsidRPr="00354213">
        <w:t xml:space="preserve">tuak eta diru-sarrerak kuantifikatzea, kontratazioen legezkotasunari buruzko iritzia ematea eta ikuskatutako zerbitzuaren kudeaketa aztertzea da gure ardura. </w:t>
      </w:r>
    </w:p>
    <w:p w14:paraId="1309E691" w14:textId="51BCE69B" w:rsidR="006446F1" w:rsidRPr="00354213" w:rsidRDefault="006446F1" w:rsidP="00F9530E">
      <w:pPr>
        <w:pStyle w:val="texto"/>
      </w:pPr>
      <w:r w:rsidRPr="00354213">
        <w:t>Horretarako, Kanpo Kontroleko Erakunde Publikoen fiskalizaziorako oin</w:t>
      </w:r>
      <w:r w:rsidRPr="00354213">
        <w:t>a</w:t>
      </w:r>
      <w:r w:rsidRPr="00354213">
        <w:t>rrizko printzipioen arabera egin dugu gure fiskalizazioa, eta, zehazkiago, I</w:t>
      </w:r>
      <w:r w:rsidRPr="00354213">
        <w:t>S</w:t>
      </w:r>
      <w:r w:rsidRPr="00354213">
        <w:t xml:space="preserve">SAI-ES 200., 300. eta 400. arauari jarraikiz, zeinek legeria betetzeari buruzko finantza fiskalizazioak, </w:t>
      </w:r>
      <w:r w:rsidR="00C176CF">
        <w:t xml:space="preserve">auditoria operatiboak eta </w:t>
      </w:r>
      <w:r w:rsidRPr="00354213">
        <w:t>bete beharrekoak arautzen baitituzte, hurrenez hurren. Printzipio horiek eskatzen dute etikaren arloko e</w:t>
      </w:r>
      <w:r w:rsidRPr="00354213">
        <w:t>s</w:t>
      </w:r>
      <w:r w:rsidRPr="00354213">
        <w:t>kakizunak bete ditzagula, bai eta fiskalizazioaren plangintza eta betearaztea egin dezagula ere, honako helburu honekin: arrazoizko segurtasun bat izatea ekitaldian egindako jarduerak zein finantzen egoera-orrietan islatutako info</w:t>
      </w:r>
      <w:r w:rsidRPr="00354213">
        <w:t>r</w:t>
      </w:r>
      <w:r w:rsidRPr="00354213">
        <w:t xml:space="preserve">mazioa, alderdi adierazgarri guztietan, arau indardunen araberakoak izateari buruz. </w:t>
      </w:r>
    </w:p>
    <w:p w14:paraId="7DDEFAF3" w14:textId="77777777" w:rsidR="006446F1" w:rsidRPr="00354213" w:rsidRDefault="006446F1" w:rsidP="00F9530E">
      <w:pPr>
        <w:pStyle w:val="texto"/>
      </w:pPr>
      <w:r w:rsidRPr="00354213">
        <w:t>Fiskalizazio batek eskatzen du prozedura batzuk aplika ditzagula auditoria ebidentzia bat lortzeko urteko kontuetan adierazitako zenbatekoei eta inform</w:t>
      </w:r>
      <w:r w:rsidRPr="00354213">
        <w:t>a</w:t>
      </w:r>
      <w:r w:rsidRPr="00354213">
        <w:t>zioari buruz, bai eta araudian ezarritako alderdi garrantzitsuak fiskalizatutako ekitaldian zehar betetzeari buruz ere. Hautatutako prozedurak auditorearen iri</w:t>
      </w:r>
      <w:r w:rsidRPr="00354213">
        <w:t>z</w:t>
      </w:r>
      <w:r w:rsidRPr="00354213">
        <w:t>pidearen araberakoak dira, horren barne dela kontu orokorren akats materialei buruzko arriskuen balorazioa, akats hori iruzurraren nahiz akatsaren ondorio</w:t>
      </w:r>
      <w:r w:rsidRPr="00354213">
        <w:t>z</w:t>
      </w:r>
      <w:r w:rsidRPr="00354213">
        <w:t>koa denean eta legezkotasunaren ez-betetze aipagarrien ondoriozkoa denean ere. Arriskuari buruzko balorazio horiek egiterakoan, auditoreak barne kontrola hartzen du kontuan —entitateak aurrekontuko partidetan gastua egotz dezan eta legezkotasuna betetzen dela bermatzeko garrantzitsua baita— inguruabarren araberako auditoretza-prozedura egokiak diseinatze aldera, eta ez entitatearen barne kontrolaren eraginkortasunari buruzko iritzia emateko xedez.</w:t>
      </w:r>
    </w:p>
    <w:p w14:paraId="6E4E37E8" w14:textId="77777777" w:rsidR="006446F1" w:rsidRPr="00354213" w:rsidRDefault="006446F1" w:rsidP="00F9530E">
      <w:pPr>
        <w:pStyle w:val="texto"/>
      </w:pPr>
      <w:r w:rsidRPr="00354213">
        <w:t xml:space="preserve">Auditoria batek barne biltzen du, era berean, aplikatutako kontabilitate-politiken egokitasuna eta zuzendaritzak egindako kontabilitate-estimazioen arrazoizkotasuna, bai eta aztertutako aurrekontu-partiden aurkezpena ere, oro har. </w:t>
      </w:r>
    </w:p>
    <w:p w14:paraId="49C3B465" w14:textId="77777777" w:rsidR="006446F1" w:rsidRPr="00354213" w:rsidRDefault="006446F1" w:rsidP="00F9530E">
      <w:pPr>
        <w:pStyle w:val="texto"/>
      </w:pPr>
      <w:r w:rsidRPr="00354213">
        <w:t>Gure ustez, lortu dugun auditoria ebidentziak behar adinako oinarria eta o</w:t>
      </w:r>
      <w:r w:rsidRPr="00354213">
        <w:t>i</w:t>
      </w:r>
      <w:r w:rsidRPr="00354213">
        <w:t>narri egokia biltzen du gure iritziari eusteko, zerbitzuaren gastua kuantifik</w:t>
      </w:r>
      <w:r w:rsidRPr="00354213">
        <w:t>a</w:t>
      </w:r>
      <w:r w:rsidRPr="00354213">
        <w:t>tzean izan ezik, txosten honen III. atalean azaldu dugun bezala.</w:t>
      </w:r>
    </w:p>
    <w:p w14:paraId="73EC5CEE" w14:textId="77777777" w:rsidR="006446F1" w:rsidRPr="00354213" w:rsidRDefault="006446F1" w:rsidP="00E64067">
      <w:pPr>
        <w:pStyle w:val="atitulo2"/>
        <w:spacing w:before="240"/>
        <w:rPr>
          <w:bCs w:val="0"/>
          <w:iCs w:val="0"/>
        </w:rPr>
      </w:pPr>
      <w:bookmarkStart w:id="37" w:name="_Toc75767011"/>
      <w:r w:rsidRPr="00354213">
        <w:t>IV.1 Aurrekontuko diru-sarrera eta gastuak, udaleko ur zerbitzuari lotur</w:t>
      </w:r>
      <w:r w:rsidRPr="00354213">
        <w:t>i</w:t>
      </w:r>
      <w:r w:rsidRPr="00354213">
        <w:t>koak</w:t>
      </w:r>
      <w:bookmarkEnd w:id="37"/>
    </w:p>
    <w:p w14:paraId="4DB61949" w14:textId="77777777" w:rsidR="00A053EF" w:rsidRPr="00354213" w:rsidRDefault="00A053EF" w:rsidP="007E6E79">
      <w:pPr>
        <w:pStyle w:val="texto"/>
        <w:ind w:firstLine="0"/>
        <w:rPr>
          <w:rFonts w:ascii="Arial" w:hAnsi="Arial"/>
          <w:i/>
          <w:color w:val="000000"/>
          <w:spacing w:val="10"/>
          <w:kern w:val="28"/>
          <w:sz w:val="25"/>
          <w:szCs w:val="26"/>
        </w:rPr>
      </w:pPr>
      <w:r w:rsidRPr="00354213">
        <w:rPr>
          <w:rFonts w:ascii="Arial" w:hAnsi="Arial"/>
          <w:i/>
          <w:color w:val="000000"/>
          <w:sz w:val="25"/>
        </w:rPr>
        <w:t>Aurrekontuko diru-sarrera eta gastuak</w:t>
      </w:r>
    </w:p>
    <w:p w14:paraId="5DF4E50D" w14:textId="77777777" w:rsidR="006446F1" w:rsidRPr="00354213" w:rsidRDefault="006446F1" w:rsidP="003944C7">
      <w:pPr>
        <w:pStyle w:val="texto"/>
        <w:spacing w:after="240"/>
      </w:pPr>
      <w:r w:rsidRPr="00354213">
        <w:t>Ur hornidura eta saneamenduaren zerbitzuarekin zuzenean lotuta dauden diru-sarrerak eta gastuak, sortzapen irizpidera egokituta, honako hauek izan dira azken lau urteetan:</w:t>
      </w:r>
    </w:p>
    <w:tbl>
      <w:tblPr>
        <w:tblW w:w="5000" w:type="pct"/>
        <w:jc w:val="center"/>
        <w:tblCellMar>
          <w:left w:w="70" w:type="dxa"/>
          <w:right w:w="70" w:type="dxa"/>
        </w:tblCellMar>
        <w:tblLook w:val="04A0" w:firstRow="1" w:lastRow="0" w:firstColumn="1" w:lastColumn="0" w:noHBand="0" w:noVBand="1"/>
      </w:tblPr>
      <w:tblGrid>
        <w:gridCol w:w="5330"/>
        <w:gridCol w:w="900"/>
        <w:gridCol w:w="900"/>
        <w:gridCol w:w="902"/>
        <w:gridCol w:w="897"/>
      </w:tblGrid>
      <w:tr w:rsidR="006446F1" w:rsidRPr="00354213" w14:paraId="332CA3F8" w14:textId="77777777" w:rsidTr="00752E9A">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14:paraId="17041445" w14:textId="77777777" w:rsidR="006446F1" w:rsidRPr="00354213" w:rsidRDefault="006446F1" w:rsidP="00A67D07">
            <w:pPr>
              <w:pStyle w:val="cuadroCabe"/>
              <w:jc w:val="left"/>
            </w:pPr>
            <w:r w:rsidRPr="00354213">
              <w:t>Kontzeptua: aurrekontuko diru-sarrera</w:t>
            </w:r>
          </w:p>
        </w:tc>
        <w:tc>
          <w:tcPr>
            <w:tcW w:w="579" w:type="pct"/>
            <w:tcBorders>
              <w:top w:val="single" w:sz="4" w:space="0" w:color="auto"/>
              <w:bottom w:val="single" w:sz="4" w:space="0" w:color="auto"/>
            </w:tcBorders>
            <w:shd w:val="clear" w:color="auto" w:fill="FABF8F" w:themeFill="accent6" w:themeFillTint="99"/>
            <w:noWrap/>
            <w:vAlign w:val="center"/>
            <w:hideMark/>
          </w:tcPr>
          <w:p w14:paraId="128A47CD" w14:textId="77777777" w:rsidR="006446F1" w:rsidRPr="00354213" w:rsidRDefault="006446F1" w:rsidP="00A67D07">
            <w:pPr>
              <w:pStyle w:val="cuadroCabe"/>
              <w:jc w:val="right"/>
            </w:pPr>
            <w:r w:rsidRPr="00354213">
              <w:t xml:space="preserve">2017 </w:t>
            </w:r>
          </w:p>
        </w:tc>
        <w:tc>
          <w:tcPr>
            <w:tcW w:w="579" w:type="pct"/>
            <w:tcBorders>
              <w:top w:val="single" w:sz="4" w:space="0" w:color="auto"/>
              <w:bottom w:val="single" w:sz="4" w:space="0" w:color="auto"/>
            </w:tcBorders>
            <w:shd w:val="clear" w:color="auto" w:fill="FABF8F" w:themeFill="accent6" w:themeFillTint="99"/>
            <w:noWrap/>
            <w:vAlign w:val="center"/>
            <w:hideMark/>
          </w:tcPr>
          <w:p w14:paraId="5DF147CE" w14:textId="77777777" w:rsidR="006446F1" w:rsidRPr="00354213" w:rsidRDefault="006446F1" w:rsidP="00A67D07">
            <w:pPr>
              <w:pStyle w:val="cuadroCabe"/>
              <w:jc w:val="right"/>
            </w:pPr>
            <w:r w:rsidRPr="00354213">
              <w:t xml:space="preserve">2018 </w:t>
            </w:r>
          </w:p>
        </w:tc>
        <w:tc>
          <w:tcPr>
            <w:tcW w:w="580" w:type="pct"/>
            <w:tcBorders>
              <w:top w:val="single" w:sz="4" w:space="0" w:color="auto"/>
              <w:bottom w:val="single" w:sz="4" w:space="0" w:color="auto"/>
            </w:tcBorders>
            <w:shd w:val="clear" w:color="auto" w:fill="FABF8F" w:themeFill="accent6" w:themeFillTint="99"/>
            <w:noWrap/>
            <w:vAlign w:val="center"/>
            <w:hideMark/>
          </w:tcPr>
          <w:p w14:paraId="0C5C9CDB" w14:textId="77777777" w:rsidR="006446F1" w:rsidRPr="00354213" w:rsidRDefault="006446F1" w:rsidP="00A67D07">
            <w:pPr>
              <w:pStyle w:val="cuadroCabe"/>
              <w:jc w:val="right"/>
            </w:pPr>
            <w:r w:rsidRPr="00354213">
              <w:t xml:space="preserve">2019 </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14:paraId="57FA2A11" w14:textId="77777777" w:rsidR="006446F1" w:rsidRPr="00354213" w:rsidRDefault="006446F1" w:rsidP="00A67D07">
            <w:pPr>
              <w:pStyle w:val="cuadroCabe"/>
              <w:jc w:val="right"/>
            </w:pPr>
            <w:r w:rsidRPr="00354213">
              <w:t xml:space="preserve">2020 </w:t>
            </w:r>
          </w:p>
        </w:tc>
      </w:tr>
      <w:tr w:rsidR="006446F1" w:rsidRPr="00354213" w14:paraId="7766284B" w14:textId="77777777" w:rsidTr="00050DD2">
        <w:trPr>
          <w:trHeight w:val="227"/>
          <w:jc w:val="center"/>
        </w:trPr>
        <w:tc>
          <w:tcPr>
            <w:tcW w:w="2685" w:type="pct"/>
            <w:tcBorders>
              <w:top w:val="single" w:sz="4" w:space="0" w:color="auto"/>
              <w:left w:val="nil"/>
              <w:bottom w:val="single" w:sz="2" w:space="0" w:color="auto"/>
            </w:tcBorders>
            <w:shd w:val="clear" w:color="auto" w:fill="auto"/>
            <w:noWrap/>
            <w:vAlign w:val="center"/>
            <w:hideMark/>
          </w:tcPr>
          <w:p w14:paraId="529B3A1C" w14:textId="77777777" w:rsidR="006446F1" w:rsidRPr="00354213" w:rsidRDefault="006446F1" w:rsidP="00A67D07">
            <w:pPr>
              <w:pStyle w:val="cuatexto"/>
              <w:jc w:val="left"/>
            </w:pPr>
            <w:r w:rsidRPr="00354213">
              <w:t>Ur eta saneamendu tasa</w:t>
            </w:r>
          </w:p>
        </w:tc>
        <w:tc>
          <w:tcPr>
            <w:tcW w:w="579" w:type="pct"/>
            <w:tcBorders>
              <w:top w:val="single" w:sz="4" w:space="0" w:color="auto"/>
              <w:bottom w:val="single" w:sz="2" w:space="0" w:color="auto"/>
            </w:tcBorders>
            <w:shd w:val="clear" w:color="000000" w:fill="FFFFFF"/>
            <w:noWrap/>
            <w:vAlign w:val="center"/>
            <w:hideMark/>
          </w:tcPr>
          <w:p w14:paraId="281115EC" w14:textId="77777777" w:rsidR="006446F1" w:rsidRPr="00354213" w:rsidRDefault="006446F1" w:rsidP="00A67D07">
            <w:pPr>
              <w:pStyle w:val="cuatexto"/>
              <w:jc w:val="right"/>
            </w:pPr>
            <w:r w:rsidRPr="00354213">
              <w:t>346.570</w:t>
            </w:r>
          </w:p>
        </w:tc>
        <w:tc>
          <w:tcPr>
            <w:tcW w:w="579" w:type="pct"/>
            <w:tcBorders>
              <w:top w:val="single" w:sz="4" w:space="0" w:color="auto"/>
              <w:bottom w:val="single" w:sz="2" w:space="0" w:color="auto"/>
            </w:tcBorders>
            <w:shd w:val="clear" w:color="000000" w:fill="FFFFFF"/>
            <w:noWrap/>
            <w:vAlign w:val="center"/>
            <w:hideMark/>
          </w:tcPr>
          <w:p w14:paraId="3282B8BB" w14:textId="77777777" w:rsidR="006446F1" w:rsidRPr="00354213" w:rsidRDefault="006446F1" w:rsidP="00A67D07">
            <w:pPr>
              <w:pStyle w:val="cuatexto"/>
              <w:jc w:val="right"/>
            </w:pPr>
            <w:r w:rsidRPr="00354213">
              <w:t>372.708</w:t>
            </w:r>
          </w:p>
        </w:tc>
        <w:tc>
          <w:tcPr>
            <w:tcW w:w="580" w:type="pct"/>
            <w:tcBorders>
              <w:top w:val="single" w:sz="4" w:space="0" w:color="auto"/>
              <w:bottom w:val="single" w:sz="2" w:space="0" w:color="auto"/>
            </w:tcBorders>
            <w:shd w:val="clear" w:color="000000" w:fill="FFFFFF"/>
            <w:noWrap/>
            <w:vAlign w:val="center"/>
            <w:hideMark/>
          </w:tcPr>
          <w:p w14:paraId="5BF5A809" w14:textId="77777777" w:rsidR="006446F1" w:rsidRPr="00354213" w:rsidRDefault="006446F1" w:rsidP="00A67D07">
            <w:pPr>
              <w:pStyle w:val="cuatexto"/>
              <w:jc w:val="right"/>
            </w:pPr>
            <w:r w:rsidRPr="00354213">
              <w:t>402.459</w:t>
            </w:r>
          </w:p>
        </w:tc>
        <w:tc>
          <w:tcPr>
            <w:tcW w:w="577" w:type="pct"/>
            <w:tcBorders>
              <w:top w:val="single" w:sz="4" w:space="0" w:color="auto"/>
              <w:bottom w:val="single" w:sz="2" w:space="0" w:color="auto"/>
              <w:right w:val="nil"/>
            </w:tcBorders>
            <w:shd w:val="clear" w:color="000000" w:fill="FFFFFF"/>
            <w:noWrap/>
            <w:vAlign w:val="center"/>
            <w:hideMark/>
          </w:tcPr>
          <w:p w14:paraId="7A3C53C2" w14:textId="77777777" w:rsidR="006446F1" w:rsidRPr="00354213" w:rsidRDefault="006446F1" w:rsidP="00A67D07">
            <w:pPr>
              <w:pStyle w:val="cuatexto"/>
              <w:jc w:val="right"/>
            </w:pPr>
            <w:r w:rsidRPr="00354213">
              <w:t>377.513</w:t>
            </w:r>
          </w:p>
        </w:tc>
      </w:tr>
      <w:tr w:rsidR="006446F1" w:rsidRPr="00354213" w14:paraId="474B00AE" w14:textId="77777777" w:rsidTr="00050DD2">
        <w:trPr>
          <w:trHeight w:val="227"/>
          <w:jc w:val="center"/>
        </w:trPr>
        <w:tc>
          <w:tcPr>
            <w:tcW w:w="2685" w:type="pct"/>
            <w:tcBorders>
              <w:top w:val="single" w:sz="2" w:space="0" w:color="auto"/>
              <w:left w:val="nil"/>
              <w:bottom w:val="single" w:sz="4" w:space="0" w:color="auto"/>
            </w:tcBorders>
            <w:shd w:val="clear" w:color="auto" w:fill="auto"/>
            <w:noWrap/>
            <w:vAlign w:val="center"/>
            <w:hideMark/>
          </w:tcPr>
          <w:p w14:paraId="2524B7F7" w14:textId="77777777" w:rsidR="006446F1" w:rsidRPr="00354213" w:rsidRDefault="006446F1" w:rsidP="00A67D07">
            <w:pPr>
              <w:pStyle w:val="cuatexto"/>
              <w:jc w:val="left"/>
            </w:pPr>
            <w:r w:rsidRPr="00354213">
              <w:t>Kontzejuek Ertzillaren gastura egindako ekarpena</w:t>
            </w:r>
          </w:p>
        </w:tc>
        <w:tc>
          <w:tcPr>
            <w:tcW w:w="579" w:type="pct"/>
            <w:tcBorders>
              <w:top w:val="single" w:sz="2" w:space="0" w:color="auto"/>
              <w:bottom w:val="single" w:sz="4" w:space="0" w:color="auto"/>
            </w:tcBorders>
            <w:shd w:val="clear" w:color="000000" w:fill="FFFFFF"/>
            <w:noWrap/>
            <w:vAlign w:val="center"/>
            <w:hideMark/>
          </w:tcPr>
          <w:p w14:paraId="0CB235CE" w14:textId="77777777" w:rsidR="006446F1" w:rsidRPr="00354213" w:rsidRDefault="006446F1" w:rsidP="00A67D07">
            <w:pPr>
              <w:pStyle w:val="cuatexto"/>
              <w:jc w:val="right"/>
            </w:pPr>
            <w:r w:rsidRPr="00354213">
              <w:t>38.830</w:t>
            </w:r>
          </w:p>
        </w:tc>
        <w:tc>
          <w:tcPr>
            <w:tcW w:w="579" w:type="pct"/>
            <w:tcBorders>
              <w:top w:val="single" w:sz="2" w:space="0" w:color="auto"/>
              <w:bottom w:val="single" w:sz="4" w:space="0" w:color="auto"/>
            </w:tcBorders>
            <w:shd w:val="clear" w:color="000000" w:fill="FFFFFF"/>
            <w:noWrap/>
            <w:vAlign w:val="center"/>
            <w:hideMark/>
          </w:tcPr>
          <w:p w14:paraId="2BC6E6B8" w14:textId="77777777" w:rsidR="006446F1" w:rsidRPr="00354213" w:rsidRDefault="006446F1" w:rsidP="00A67D07">
            <w:pPr>
              <w:pStyle w:val="cuatexto"/>
              <w:jc w:val="right"/>
            </w:pPr>
            <w:r w:rsidRPr="00354213">
              <w:t>36.291</w:t>
            </w:r>
          </w:p>
        </w:tc>
        <w:tc>
          <w:tcPr>
            <w:tcW w:w="580" w:type="pct"/>
            <w:tcBorders>
              <w:top w:val="single" w:sz="2" w:space="0" w:color="auto"/>
              <w:bottom w:val="single" w:sz="4" w:space="0" w:color="auto"/>
            </w:tcBorders>
            <w:shd w:val="clear" w:color="000000" w:fill="FFFFFF"/>
            <w:noWrap/>
            <w:vAlign w:val="center"/>
            <w:hideMark/>
          </w:tcPr>
          <w:p w14:paraId="088DF43E" w14:textId="77777777" w:rsidR="006446F1" w:rsidRPr="00354213" w:rsidRDefault="006446F1" w:rsidP="00A67D07">
            <w:pPr>
              <w:pStyle w:val="cuatexto"/>
              <w:jc w:val="right"/>
            </w:pPr>
            <w:r w:rsidRPr="00354213">
              <w:t>32.635</w:t>
            </w:r>
          </w:p>
        </w:tc>
        <w:tc>
          <w:tcPr>
            <w:tcW w:w="577" w:type="pct"/>
            <w:tcBorders>
              <w:top w:val="single" w:sz="2" w:space="0" w:color="auto"/>
              <w:bottom w:val="single" w:sz="4" w:space="0" w:color="auto"/>
              <w:right w:val="nil"/>
            </w:tcBorders>
            <w:shd w:val="clear" w:color="000000" w:fill="FFFFFF"/>
            <w:noWrap/>
            <w:vAlign w:val="center"/>
            <w:hideMark/>
          </w:tcPr>
          <w:p w14:paraId="48DFA85E" w14:textId="77777777" w:rsidR="006446F1" w:rsidRPr="00354213" w:rsidRDefault="006446F1" w:rsidP="00A67D07">
            <w:pPr>
              <w:pStyle w:val="cuatexto"/>
              <w:jc w:val="right"/>
            </w:pPr>
            <w:r w:rsidRPr="00354213">
              <w:t>35.786</w:t>
            </w:r>
          </w:p>
        </w:tc>
      </w:tr>
      <w:tr w:rsidR="006446F1" w:rsidRPr="00354213" w14:paraId="437AE1DF" w14:textId="77777777" w:rsidTr="00BE31CC">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14:paraId="2365E795" w14:textId="77777777" w:rsidR="006446F1" w:rsidRPr="00354213" w:rsidRDefault="00A67D07" w:rsidP="00A67D07">
            <w:pPr>
              <w:pStyle w:val="cuadroCabe"/>
              <w:jc w:val="left"/>
            </w:pPr>
            <w:r w:rsidRPr="00354213">
              <w:t>Diru-sarrerak, guztira</w:t>
            </w:r>
          </w:p>
        </w:tc>
        <w:tc>
          <w:tcPr>
            <w:tcW w:w="579" w:type="pct"/>
            <w:tcBorders>
              <w:top w:val="single" w:sz="4" w:space="0" w:color="auto"/>
              <w:bottom w:val="single" w:sz="4" w:space="0" w:color="auto"/>
            </w:tcBorders>
            <w:shd w:val="clear" w:color="auto" w:fill="FABF8F" w:themeFill="accent6" w:themeFillTint="99"/>
            <w:noWrap/>
            <w:vAlign w:val="center"/>
            <w:hideMark/>
          </w:tcPr>
          <w:p w14:paraId="177206D7" w14:textId="77777777" w:rsidR="006446F1" w:rsidRPr="00354213" w:rsidRDefault="006446F1" w:rsidP="00A67D07">
            <w:pPr>
              <w:pStyle w:val="cuadroCabe"/>
              <w:jc w:val="right"/>
            </w:pPr>
            <w:r w:rsidRPr="00354213">
              <w:t>385.400</w:t>
            </w:r>
          </w:p>
        </w:tc>
        <w:tc>
          <w:tcPr>
            <w:tcW w:w="579" w:type="pct"/>
            <w:tcBorders>
              <w:top w:val="single" w:sz="4" w:space="0" w:color="auto"/>
              <w:bottom w:val="single" w:sz="4" w:space="0" w:color="auto"/>
            </w:tcBorders>
            <w:shd w:val="clear" w:color="auto" w:fill="FABF8F" w:themeFill="accent6" w:themeFillTint="99"/>
            <w:noWrap/>
            <w:vAlign w:val="center"/>
            <w:hideMark/>
          </w:tcPr>
          <w:p w14:paraId="0C7D1311" w14:textId="77777777" w:rsidR="006446F1" w:rsidRPr="00354213" w:rsidRDefault="006446F1" w:rsidP="00A67D07">
            <w:pPr>
              <w:pStyle w:val="cuadroCabe"/>
              <w:jc w:val="right"/>
            </w:pPr>
            <w:r w:rsidRPr="00354213">
              <w:t>408.999</w:t>
            </w:r>
          </w:p>
        </w:tc>
        <w:tc>
          <w:tcPr>
            <w:tcW w:w="580" w:type="pct"/>
            <w:tcBorders>
              <w:top w:val="single" w:sz="4" w:space="0" w:color="auto"/>
              <w:bottom w:val="single" w:sz="4" w:space="0" w:color="auto"/>
            </w:tcBorders>
            <w:shd w:val="clear" w:color="auto" w:fill="FABF8F" w:themeFill="accent6" w:themeFillTint="99"/>
            <w:noWrap/>
            <w:vAlign w:val="center"/>
            <w:hideMark/>
          </w:tcPr>
          <w:p w14:paraId="3551260E" w14:textId="77777777" w:rsidR="006446F1" w:rsidRPr="00354213" w:rsidRDefault="006446F1" w:rsidP="00A67D07">
            <w:pPr>
              <w:pStyle w:val="cuadroCabe"/>
              <w:jc w:val="right"/>
            </w:pPr>
            <w:r w:rsidRPr="00354213">
              <w:t>435.094</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14:paraId="052DA761" w14:textId="77777777" w:rsidR="006446F1" w:rsidRPr="00354213" w:rsidRDefault="006446F1" w:rsidP="00A67D07">
            <w:pPr>
              <w:pStyle w:val="cuadroCabe"/>
              <w:jc w:val="right"/>
            </w:pPr>
            <w:r w:rsidRPr="00354213">
              <w:t>413.299</w:t>
            </w:r>
          </w:p>
        </w:tc>
      </w:tr>
      <w:tr w:rsidR="006446F1" w:rsidRPr="00354213" w14:paraId="54D8CD11" w14:textId="77777777" w:rsidTr="00065FC7">
        <w:trPr>
          <w:trHeight w:val="198"/>
          <w:jc w:val="center"/>
        </w:trPr>
        <w:tc>
          <w:tcPr>
            <w:tcW w:w="2685" w:type="pct"/>
            <w:tcBorders>
              <w:top w:val="nil"/>
              <w:left w:val="nil"/>
              <w:bottom w:val="single" w:sz="4" w:space="0" w:color="auto"/>
              <w:right w:val="nil"/>
            </w:tcBorders>
            <w:shd w:val="clear" w:color="auto" w:fill="auto"/>
            <w:noWrap/>
            <w:vAlign w:val="center"/>
            <w:hideMark/>
          </w:tcPr>
          <w:p w14:paraId="5C37F33D" w14:textId="77777777" w:rsidR="006446F1" w:rsidRPr="00354213" w:rsidRDefault="006446F1" w:rsidP="00A67D07">
            <w:pPr>
              <w:spacing w:after="0"/>
              <w:ind w:firstLine="0"/>
              <w:jc w:val="left"/>
              <w:rPr>
                <w:rFonts w:ascii="Arial Narrow" w:hAnsi="Arial Narrow" w:cs="Calibri"/>
                <w:color w:val="000000"/>
                <w:sz w:val="18"/>
                <w:szCs w:val="18"/>
                <w:lang w:eastAsia="es-ES"/>
              </w:rPr>
            </w:pPr>
          </w:p>
        </w:tc>
        <w:tc>
          <w:tcPr>
            <w:tcW w:w="579" w:type="pct"/>
            <w:tcBorders>
              <w:top w:val="nil"/>
              <w:left w:val="nil"/>
              <w:bottom w:val="single" w:sz="4" w:space="0" w:color="auto"/>
              <w:right w:val="nil"/>
            </w:tcBorders>
            <w:shd w:val="clear" w:color="auto" w:fill="auto"/>
            <w:noWrap/>
            <w:vAlign w:val="center"/>
            <w:hideMark/>
          </w:tcPr>
          <w:p w14:paraId="697B5315" w14:textId="77777777" w:rsidR="006446F1" w:rsidRPr="00354213" w:rsidRDefault="006446F1" w:rsidP="00A67D07">
            <w:pPr>
              <w:spacing w:after="0"/>
              <w:ind w:firstLine="0"/>
              <w:jc w:val="right"/>
              <w:rPr>
                <w:lang w:eastAsia="es-ES"/>
              </w:rPr>
            </w:pPr>
          </w:p>
        </w:tc>
        <w:tc>
          <w:tcPr>
            <w:tcW w:w="579" w:type="pct"/>
            <w:tcBorders>
              <w:top w:val="nil"/>
              <w:left w:val="nil"/>
              <w:bottom w:val="single" w:sz="4" w:space="0" w:color="auto"/>
              <w:right w:val="nil"/>
            </w:tcBorders>
            <w:shd w:val="clear" w:color="auto" w:fill="auto"/>
            <w:noWrap/>
            <w:vAlign w:val="center"/>
            <w:hideMark/>
          </w:tcPr>
          <w:p w14:paraId="3B2F4A5C" w14:textId="77777777" w:rsidR="006446F1" w:rsidRPr="00354213" w:rsidRDefault="006446F1" w:rsidP="00A67D07">
            <w:pPr>
              <w:spacing w:after="0"/>
              <w:ind w:firstLine="0"/>
              <w:jc w:val="right"/>
              <w:rPr>
                <w:lang w:eastAsia="es-ES"/>
              </w:rPr>
            </w:pPr>
          </w:p>
        </w:tc>
        <w:tc>
          <w:tcPr>
            <w:tcW w:w="580" w:type="pct"/>
            <w:tcBorders>
              <w:top w:val="nil"/>
              <w:left w:val="nil"/>
              <w:bottom w:val="single" w:sz="4" w:space="0" w:color="auto"/>
              <w:right w:val="nil"/>
            </w:tcBorders>
            <w:shd w:val="clear" w:color="auto" w:fill="auto"/>
            <w:noWrap/>
            <w:vAlign w:val="center"/>
            <w:hideMark/>
          </w:tcPr>
          <w:p w14:paraId="20447D52" w14:textId="77777777" w:rsidR="006446F1" w:rsidRPr="00354213" w:rsidRDefault="006446F1" w:rsidP="00A67D07">
            <w:pPr>
              <w:spacing w:after="0"/>
              <w:ind w:firstLine="0"/>
              <w:jc w:val="right"/>
              <w:rPr>
                <w:lang w:eastAsia="es-ES"/>
              </w:rPr>
            </w:pPr>
          </w:p>
        </w:tc>
        <w:tc>
          <w:tcPr>
            <w:tcW w:w="577" w:type="pct"/>
            <w:tcBorders>
              <w:top w:val="nil"/>
              <w:left w:val="nil"/>
              <w:bottom w:val="single" w:sz="4" w:space="0" w:color="auto"/>
              <w:right w:val="nil"/>
            </w:tcBorders>
            <w:shd w:val="clear" w:color="auto" w:fill="auto"/>
            <w:noWrap/>
            <w:vAlign w:val="center"/>
            <w:hideMark/>
          </w:tcPr>
          <w:p w14:paraId="7E887AB7" w14:textId="77777777" w:rsidR="006446F1" w:rsidRPr="00354213" w:rsidRDefault="006446F1" w:rsidP="00A67D07">
            <w:pPr>
              <w:spacing w:after="0"/>
              <w:ind w:firstLine="0"/>
              <w:jc w:val="right"/>
              <w:rPr>
                <w:lang w:eastAsia="es-ES"/>
              </w:rPr>
            </w:pPr>
          </w:p>
        </w:tc>
      </w:tr>
      <w:tr w:rsidR="006446F1" w:rsidRPr="00354213" w14:paraId="2CCD37E6" w14:textId="77777777" w:rsidTr="00BE31CC">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14:paraId="1C3FF87E" w14:textId="77777777" w:rsidR="006446F1" w:rsidRPr="00354213" w:rsidRDefault="006446F1" w:rsidP="00A67D07">
            <w:pPr>
              <w:pStyle w:val="cuadroCabe"/>
              <w:jc w:val="left"/>
            </w:pPr>
            <w:r w:rsidRPr="00354213">
              <w:t>Kontzeptua: aurrekontuko gastua</w:t>
            </w:r>
          </w:p>
        </w:tc>
        <w:tc>
          <w:tcPr>
            <w:tcW w:w="579" w:type="pct"/>
            <w:tcBorders>
              <w:top w:val="single" w:sz="4" w:space="0" w:color="auto"/>
              <w:bottom w:val="single" w:sz="4" w:space="0" w:color="auto"/>
            </w:tcBorders>
            <w:shd w:val="clear" w:color="auto" w:fill="FABF8F" w:themeFill="accent6" w:themeFillTint="99"/>
            <w:noWrap/>
            <w:vAlign w:val="center"/>
            <w:hideMark/>
          </w:tcPr>
          <w:p w14:paraId="5D2CC227" w14:textId="77777777" w:rsidR="006446F1" w:rsidRPr="00354213" w:rsidRDefault="006446F1" w:rsidP="00A67D07">
            <w:pPr>
              <w:pStyle w:val="cuadroCabe"/>
              <w:jc w:val="right"/>
            </w:pPr>
            <w:r w:rsidRPr="00354213">
              <w:t xml:space="preserve">2017 </w:t>
            </w:r>
          </w:p>
        </w:tc>
        <w:tc>
          <w:tcPr>
            <w:tcW w:w="579" w:type="pct"/>
            <w:tcBorders>
              <w:top w:val="single" w:sz="4" w:space="0" w:color="auto"/>
              <w:bottom w:val="single" w:sz="4" w:space="0" w:color="auto"/>
            </w:tcBorders>
            <w:shd w:val="clear" w:color="auto" w:fill="FABF8F" w:themeFill="accent6" w:themeFillTint="99"/>
            <w:noWrap/>
            <w:vAlign w:val="center"/>
            <w:hideMark/>
          </w:tcPr>
          <w:p w14:paraId="19213DD8" w14:textId="77777777" w:rsidR="006446F1" w:rsidRPr="00354213" w:rsidRDefault="006446F1" w:rsidP="00A67D07">
            <w:pPr>
              <w:pStyle w:val="cuadroCabe"/>
              <w:jc w:val="right"/>
            </w:pPr>
            <w:r w:rsidRPr="00354213">
              <w:t xml:space="preserve">2018 </w:t>
            </w:r>
          </w:p>
        </w:tc>
        <w:tc>
          <w:tcPr>
            <w:tcW w:w="580" w:type="pct"/>
            <w:tcBorders>
              <w:top w:val="single" w:sz="4" w:space="0" w:color="auto"/>
              <w:bottom w:val="single" w:sz="4" w:space="0" w:color="auto"/>
            </w:tcBorders>
            <w:shd w:val="clear" w:color="auto" w:fill="FABF8F" w:themeFill="accent6" w:themeFillTint="99"/>
            <w:noWrap/>
            <w:vAlign w:val="center"/>
            <w:hideMark/>
          </w:tcPr>
          <w:p w14:paraId="2B4E3B9F" w14:textId="77777777" w:rsidR="006446F1" w:rsidRPr="00354213" w:rsidRDefault="006446F1" w:rsidP="00A67D07">
            <w:pPr>
              <w:pStyle w:val="cuadroCabe"/>
              <w:jc w:val="right"/>
            </w:pPr>
            <w:r w:rsidRPr="00354213">
              <w:t xml:space="preserve">2019 </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14:paraId="7352066B" w14:textId="77777777" w:rsidR="006446F1" w:rsidRPr="00354213" w:rsidRDefault="006446F1" w:rsidP="00A67D07">
            <w:pPr>
              <w:pStyle w:val="cuadroCabe"/>
              <w:jc w:val="right"/>
            </w:pPr>
            <w:r w:rsidRPr="00354213">
              <w:t xml:space="preserve">2020 </w:t>
            </w:r>
          </w:p>
        </w:tc>
      </w:tr>
      <w:tr w:rsidR="006446F1" w:rsidRPr="00354213" w14:paraId="642CA09C" w14:textId="77777777" w:rsidTr="00BE31CC">
        <w:trPr>
          <w:trHeight w:val="198"/>
          <w:jc w:val="center"/>
        </w:trPr>
        <w:tc>
          <w:tcPr>
            <w:tcW w:w="2685" w:type="pct"/>
            <w:tcBorders>
              <w:top w:val="single" w:sz="4" w:space="0" w:color="auto"/>
              <w:left w:val="nil"/>
              <w:bottom w:val="single" w:sz="2" w:space="0" w:color="auto"/>
            </w:tcBorders>
            <w:shd w:val="clear" w:color="auto" w:fill="auto"/>
            <w:noWrap/>
            <w:vAlign w:val="center"/>
            <w:hideMark/>
          </w:tcPr>
          <w:p w14:paraId="57E6444D" w14:textId="77777777" w:rsidR="006446F1" w:rsidRPr="00354213" w:rsidRDefault="006446F1" w:rsidP="00A67D07">
            <w:pPr>
              <w:pStyle w:val="cuatexto"/>
              <w:jc w:val="left"/>
            </w:pPr>
            <w:r w:rsidRPr="00354213">
              <w:t>EUTEaren ustiapena eta beste batzuk</w:t>
            </w:r>
          </w:p>
        </w:tc>
        <w:tc>
          <w:tcPr>
            <w:tcW w:w="579" w:type="pct"/>
            <w:tcBorders>
              <w:top w:val="single" w:sz="4" w:space="0" w:color="auto"/>
              <w:bottom w:val="single" w:sz="2" w:space="0" w:color="auto"/>
            </w:tcBorders>
            <w:shd w:val="clear" w:color="000000" w:fill="FFFFFF"/>
            <w:noWrap/>
            <w:vAlign w:val="center"/>
            <w:hideMark/>
          </w:tcPr>
          <w:p w14:paraId="37D71E55" w14:textId="77777777" w:rsidR="006446F1" w:rsidRPr="00354213" w:rsidRDefault="006446F1" w:rsidP="00A67D07">
            <w:pPr>
              <w:pStyle w:val="cuatexto"/>
              <w:jc w:val="right"/>
            </w:pPr>
            <w:r w:rsidRPr="00354213">
              <w:t>80.035</w:t>
            </w:r>
          </w:p>
        </w:tc>
        <w:tc>
          <w:tcPr>
            <w:tcW w:w="579" w:type="pct"/>
            <w:tcBorders>
              <w:top w:val="single" w:sz="4" w:space="0" w:color="auto"/>
              <w:bottom w:val="single" w:sz="2" w:space="0" w:color="auto"/>
            </w:tcBorders>
            <w:shd w:val="clear" w:color="000000" w:fill="FFFFFF"/>
            <w:noWrap/>
            <w:vAlign w:val="center"/>
            <w:hideMark/>
          </w:tcPr>
          <w:p w14:paraId="52B36CFB" w14:textId="77777777" w:rsidR="006446F1" w:rsidRPr="00354213" w:rsidRDefault="006446F1" w:rsidP="00A67D07">
            <w:pPr>
              <w:pStyle w:val="cuatexto"/>
              <w:jc w:val="right"/>
            </w:pPr>
            <w:r w:rsidRPr="00354213">
              <w:t>70.727</w:t>
            </w:r>
          </w:p>
        </w:tc>
        <w:tc>
          <w:tcPr>
            <w:tcW w:w="580" w:type="pct"/>
            <w:tcBorders>
              <w:top w:val="single" w:sz="4" w:space="0" w:color="auto"/>
              <w:bottom w:val="single" w:sz="2" w:space="0" w:color="auto"/>
            </w:tcBorders>
            <w:shd w:val="clear" w:color="000000" w:fill="FFFFFF"/>
            <w:noWrap/>
            <w:vAlign w:val="center"/>
            <w:hideMark/>
          </w:tcPr>
          <w:p w14:paraId="4868CBAD" w14:textId="77777777" w:rsidR="006446F1" w:rsidRPr="00354213" w:rsidRDefault="006446F1" w:rsidP="00A67D07">
            <w:pPr>
              <w:pStyle w:val="cuatexto"/>
              <w:jc w:val="right"/>
            </w:pPr>
            <w:r w:rsidRPr="00354213">
              <w:t>71.318</w:t>
            </w:r>
          </w:p>
        </w:tc>
        <w:tc>
          <w:tcPr>
            <w:tcW w:w="577" w:type="pct"/>
            <w:tcBorders>
              <w:top w:val="single" w:sz="4" w:space="0" w:color="auto"/>
              <w:bottom w:val="single" w:sz="2" w:space="0" w:color="auto"/>
              <w:right w:val="nil"/>
            </w:tcBorders>
            <w:shd w:val="clear" w:color="000000" w:fill="FFFFFF"/>
            <w:noWrap/>
            <w:vAlign w:val="center"/>
            <w:hideMark/>
          </w:tcPr>
          <w:p w14:paraId="775A744D" w14:textId="77777777" w:rsidR="006446F1" w:rsidRPr="00354213" w:rsidRDefault="006446F1" w:rsidP="00A67D07">
            <w:pPr>
              <w:pStyle w:val="cuatexto"/>
              <w:jc w:val="right"/>
            </w:pPr>
            <w:r w:rsidRPr="00354213">
              <w:t> </w:t>
            </w:r>
          </w:p>
        </w:tc>
      </w:tr>
      <w:tr w:rsidR="006446F1" w:rsidRPr="00354213" w14:paraId="26364480" w14:textId="77777777"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14:paraId="1F1A7D94" w14:textId="77777777" w:rsidR="006446F1" w:rsidRPr="00354213" w:rsidRDefault="006446F1" w:rsidP="00A67D07">
            <w:pPr>
              <w:pStyle w:val="cuatexto"/>
              <w:jc w:val="left"/>
            </w:pPr>
            <w:r w:rsidRPr="00354213">
              <w:t>EUTEaren energia elektrikoa eta ponpaketak</w:t>
            </w:r>
          </w:p>
        </w:tc>
        <w:tc>
          <w:tcPr>
            <w:tcW w:w="579" w:type="pct"/>
            <w:tcBorders>
              <w:top w:val="single" w:sz="2" w:space="0" w:color="auto"/>
              <w:bottom w:val="single" w:sz="2" w:space="0" w:color="auto"/>
            </w:tcBorders>
            <w:shd w:val="clear" w:color="000000" w:fill="FFFFFF"/>
            <w:noWrap/>
            <w:vAlign w:val="center"/>
            <w:hideMark/>
          </w:tcPr>
          <w:p w14:paraId="565068BC" w14:textId="77777777" w:rsidR="006446F1" w:rsidRPr="00354213" w:rsidRDefault="006446F1" w:rsidP="00A67D07">
            <w:pPr>
              <w:pStyle w:val="cuatexto"/>
              <w:jc w:val="right"/>
            </w:pPr>
            <w:r w:rsidRPr="00354213">
              <w:t>22.109</w:t>
            </w:r>
          </w:p>
        </w:tc>
        <w:tc>
          <w:tcPr>
            <w:tcW w:w="579" w:type="pct"/>
            <w:tcBorders>
              <w:top w:val="single" w:sz="2" w:space="0" w:color="auto"/>
              <w:bottom w:val="single" w:sz="2" w:space="0" w:color="auto"/>
            </w:tcBorders>
            <w:shd w:val="clear" w:color="000000" w:fill="FFFFFF"/>
            <w:noWrap/>
            <w:vAlign w:val="center"/>
            <w:hideMark/>
          </w:tcPr>
          <w:p w14:paraId="65CEE98F" w14:textId="77777777" w:rsidR="006446F1" w:rsidRPr="00354213" w:rsidRDefault="006446F1" w:rsidP="00A67D07">
            <w:pPr>
              <w:pStyle w:val="cuatexto"/>
              <w:jc w:val="right"/>
            </w:pPr>
            <w:r w:rsidRPr="00354213">
              <w:t>24.792</w:t>
            </w:r>
          </w:p>
        </w:tc>
        <w:tc>
          <w:tcPr>
            <w:tcW w:w="580" w:type="pct"/>
            <w:tcBorders>
              <w:top w:val="single" w:sz="2" w:space="0" w:color="auto"/>
              <w:bottom w:val="single" w:sz="2" w:space="0" w:color="auto"/>
            </w:tcBorders>
            <w:shd w:val="clear" w:color="000000" w:fill="FFFFFF"/>
            <w:noWrap/>
            <w:vAlign w:val="center"/>
            <w:hideMark/>
          </w:tcPr>
          <w:p w14:paraId="4DE2F70E" w14:textId="77777777" w:rsidR="006446F1" w:rsidRPr="00354213" w:rsidRDefault="006446F1" w:rsidP="00A67D07">
            <w:pPr>
              <w:pStyle w:val="cuatexto"/>
              <w:jc w:val="right"/>
            </w:pPr>
            <w:r w:rsidRPr="00354213">
              <w:t>27.618</w:t>
            </w:r>
          </w:p>
        </w:tc>
        <w:tc>
          <w:tcPr>
            <w:tcW w:w="577" w:type="pct"/>
            <w:tcBorders>
              <w:top w:val="single" w:sz="2" w:space="0" w:color="auto"/>
              <w:bottom w:val="single" w:sz="2" w:space="0" w:color="auto"/>
              <w:right w:val="nil"/>
            </w:tcBorders>
            <w:shd w:val="clear" w:color="000000" w:fill="FFFFFF"/>
            <w:noWrap/>
            <w:vAlign w:val="center"/>
            <w:hideMark/>
          </w:tcPr>
          <w:p w14:paraId="172CA157" w14:textId="77777777" w:rsidR="006446F1" w:rsidRPr="00354213" w:rsidRDefault="006446F1" w:rsidP="00A67D07">
            <w:pPr>
              <w:pStyle w:val="cuatexto"/>
              <w:jc w:val="right"/>
            </w:pPr>
            <w:r w:rsidRPr="00354213">
              <w:t> </w:t>
            </w:r>
          </w:p>
        </w:tc>
      </w:tr>
      <w:tr w:rsidR="006446F1" w:rsidRPr="00354213" w14:paraId="21C383A9" w14:textId="77777777"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14:paraId="0AEE9754" w14:textId="4A63DFB8" w:rsidR="006446F1" w:rsidRPr="00354213" w:rsidRDefault="006446F1" w:rsidP="00106181">
            <w:pPr>
              <w:pStyle w:val="cuatexto"/>
              <w:jc w:val="left"/>
            </w:pPr>
            <w:r w:rsidRPr="00354213">
              <w:t>Ur inst</w:t>
            </w:r>
            <w:r w:rsidR="00106181">
              <w:t>.</w:t>
            </w:r>
            <w:r w:rsidRPr="00354213">
              <w:t xml:space="preserve"> teknikoen konponketak, mantentze-lana eta kontserbazioa</w:t>
            </w:r>
          </w:p>
        </w:tc>
        <w:tc>
          <w:tcPr>
            <w:tcW w:w="579" w:type="pct"/>
            <w:tcBorders>
              <w:top w:val="single" w:sz="2" w:space="0" w:color="auto"/>
              <w:bottom w:val="single" w:sz="2" w:space="0" w:color="auto"/>
            </w:tcBorders>
            <w:shd w:val="clear" w:color="000000" w:fill="FFFFFF"/>
            <w:noWrap/>
            <w:vAlign w:val="center"/>
            <w:hideMark/>
          </w:tcPr>
          <w:p w14:paraId="7E302729" w14:textId="77777777" w:rsidR="006446F1" w:rsidRPr="00354213" w:rsidRDefault="006446F1" w:rsidP="00A67D07">
            <w:pPr>
              <w:pStyle w:val="cuatexto"/>
              <w:jc w:val="right"/>
            </w:pPr>
            <w:r w:rsidRPr="00354213">
              <w:t>21.342</w:t>
            </w:r>
          </w:p>
        </w:tc>
        <w:tc>
          <w:tcPr>
            <w:tcW w:w="579" w:type="pct"/>
            <w:tcBorders>
              <w:top w:val="single" w:sz="2" w:space="0" w:color="auto"/>
              <w:bottom w:val="single" w:sz="2" w:space="0" w:color="auto"/>
            </w:tcBorders>
            <w:shd w:val="clear" w:color="000000" w:fill="FFFFFF"/>
            <w:noWrap/>
            <w:vAlign w:val="center"/>
            <w:hideMark/>
          </w:tcPr>
          <w:p w14:paraId="185B5233" w14:textId="77777777" w:rsidR="006446F1" w:rsidRPr="00354213" w:rsidRDefault="006446F1" w:rsidP="00A67D07">
            <w:pPr>
              <w:pStyle w:val="cuatexto"/>
              <w:jc w:val="right"/>
            </w:pPr>
            <w:r w:rsidRPr="00354213">
              <w:t>22.243</w:t>
            </w:r>
          </w:p>
        </w:tc>
        <w:tc>
          <w:tcPr>
            <w:tcW w:w="580" w:type="pct"/>
            <w:tcBorders>
              <w:top w:val="single" w:sz="2" w:space="0" w:color="auto"/>
              <w:bottom w:val="single" w:sz="2" w:space="0" w:color="auto"/>
            </w:tcBorders>
            <w:shd w:val="clear" w:color="000000" w:fill="FFFFFF"/>
            <w:noWrap/>
            <w:vAlign w:val="center"/>
            <w:hideMark/>
          </w:tcPr>
          <w:p w14:paraId="026D1D36" w14:textId="77777777" w:rsidR="006446F1" w:rsidRPr="00354213" w:rsidRDefault="006446F1" w:rsidP="00A67D07">
            <w:pPr>
              <w:pStyle w:val="cuatexto"/>
              <w:jc w:val="right"/>
            </w:pPr>
            <w:r w:rsidRPr="00354213">
              <w:t>29.399</w:t>
            </w:r>
          </w:p>
        </w:tc>
        <w:tc>
          <w:tcPr>
            <w:tcW w:w="577" w:type="pct"/>
            <w:tcBorders>
              <w:top w:val="single" w:sz="2" w:space="0" w:color="auto"/>
              <w:bottom w:val="single" w:sz="2" w:space="0" w:color="auto"/>
              <w:right w:val="nil"/>
            </w:tcBorders>
            <w:shd w:val="clear" w:color="000000" w:fill="FFFFFF"/>
            <w:noWrap/>
            <w:vAlign w:val="center"/>
            <w:hideMark/>
          </w:tcPr>
          <w:p w14:paraId="2F065A50" w14:textId="77777777" w:rsidR="006446F1" w:rsidRPr="00354213" w:rsidRDefault="006446F1" w:rsidP="00A67D07">
            <w:pPr>
              <w:pStyle w:val="cuatexto"/>
              <w:jc w:val="right"/>
            </w:pPr>
            <w:r w:rsidRPr="00354213">
              <w:t>34.614</w:t>
            </w:r>
          </w:p>
        </w:tc>
      </w:tr>
      <w:tr w:rsidR="006446F1" w:rsidRPr="00354213" w14:paraId="361FC845" w14:textId="77777777"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14:paraId="649EB7A5" w14:textId="77777777" w:rsidR="006446F1" w:rsidRPr="00354213" w:rsidRDefault="006446F1" w:rsidP="00A67D07">
            <w:pPr>
              <w:pStyle w:val="cuatexto"/>
              <w:jc w:val="left"/>
            </w:pPr>
            <w:r w:rsidRPr="00354213">
              <w:t>Garapen: edukiontzien zerbitzua</w:t>
            </w:r>
          </w:p>
        </w:tc>
        <w:tc>
          <w:tcPr>
            <w:tcW w:w="579" w:type="pct"/>
            <w:tcBorders>
              <w:top w:val="single" w:sz="2" w:space="0" w:color="auto"/>
              <w:bottom w:val="single" w:sz="2" w:space="0" w:color="auto"/>
            </w:tcBorders>
            <w:shd w:val="clear" w:color="000000" w:fill="FFFFFF"/>
            <w:noWrap/>
            <w:vAlign w:val="center"/>
            <w:hideMark/>
          </w:tcPr>
          <w:p w14:paraId="37F81932" w14:textId="77777777" w:rsidR="006446F1" w:rsidRPr="00354213" w:rsidRDefault="006446F1" w:rsidP="00A67D07">
            <w:pPr>
              <w:pStyle w:val="cuatexto"/>
              <w:jc w:val="right"/>
            </w:pPr>
            <w:r w:rsidRPr="00354213">
              <w:t>0</w:t>
            </w:r>
          </w:p>
        </w:tc>
        <w:tc>
          <w:tcPr>
            <w:tcW w:w="579" w:type="pct"/>
            <w:tcBorders>
              <w:top w:val="single" w:sz="2" w:space="0" w:color="auto"/>
              <w:bottom w:val="single" w:sz="2" w:space="0" w:color="auto"/>
            </w:tcBorders>
            <w:shd w:val="clear" w:color="000000" w:fill="FFFFFF"/>
            <w:noWrap/>
            <w:vAlign w:val="center"/>
            <w:hideMark/>
          </w:tcPr>
          <w:p w14:paraId="43EB6E5A" w14:textId="77777777" w:rsidR="006446F1" w:rsidRPr="00354213" w:rsidRDefault="006446F1" w:rsidP="00A67D07">
            <w:pPr>
              <w:pStyle w:val="cuatexto"/>
              <w:jc w:val="right"/>
            </w:pPr>
            <w:r w:rsidRPr="00354213">
              <w:t>4.155</w:t>
            </w:r>
          </w:p>
        </w:tc>
        <w:tc>
          <w:tcPr>
            <w:tcW w:w="580" w:type="pct"/>
            <w:tcBorders>
              <w:top w:val="single" w:sz="2" w:space="0" w:color="auto"/>
              <w:bottom w:val="single" w:sz="2" w:space="0" w:color="auto"/>
            </w:tcBorders>
            <w:shd w:val="clear" w:color="000000" w:fill="FFFFFF"/>
            <w:noWrap/>
            <w:vAlign w:val="center"/>
            <w:hideMark/>
          </w:tcPr>
          <w:p w14:paraId="39F54EB5" w14:textId="77777777" w:rsidR="006446F1" w:rsidRPr="00354213" w:rsidRDefault="006446F1" w:rsidP="00A67D07">
            <w:pPr>
              <w:pStyle w:val="cuatexto"/>
              <w:jc w:val="right"/>
            </w:pPr>
            <w:r w:rsidRPr="00354213">
              <w:t>4.131</w:t>
            </w:r>
          </w:p>
        </w:tc>
        <w:tc>
          <w:tcPr>
            <w:tcW w:w="577" w:type="pct"/>
            <w:tcBorders>
              <w:top w:val="single" w:sz="2" w:space="0" w:color="auto"/>
              <w:bottom w:val="single" w:sz="2" w:space="0" w:color="auto"/>
              <w:right w:val="nil"/>
            </w:tcBorders>
            <w:shd w:val="clear" w:color="000000" w:fill="FFFFFF"/>
            <w:noWrap/>
            <w:vAlign w:val="center"/>
            <w:hideMark/>
          </w:tcPr>
          <w:p w14:paraId="12D951B2" w14:textId="77777777" w:rsidR="006446F1" w:rsidRPr="00354213" w:rsidRDefault="006446F1" w:rsidP="00A67D07">
            <w:pPr>
              <w:pStyle w:val="cuatexto"/>
              <w:jc w:val="right"/>
            </w:pPr>
            <w:r w:rsidRPr="00354213">
              <w:t>3.255</w:t>
            </w:r>
          </w:p>
        </w:tc>
      </w:tr>
      <w:tr w:rsidR="006446F1" w:rsidRPr="00354213" w14:paraId="4F0A86B9" w14:textId="77777777" w:rsidTr="00BE31CC">
        <w:trPr>
          <w:trHeight w:val="198"/>
          <w:jc w:val="center"/>
        </w:trPr>
        <w:tc>
          <w:tcPr>
            <w:tcW w:w="2685" w:type="pct"/>
            <w:tcBorders>
              <w:top w:val="single" w:sz="2" w:space="0" w:color="auto"/>
              <w:left w:val="nil"/>
              <w:bottom w:val="single" w:sz="4" w:space="0" w:color="auto"/>
            </w:tcBorders>
            <w:shd w:val="clear" w:color="auto" w:fill="auto"/>
            <w:noWrap/>
            <w:vAlign w:val="center"/>
            <w:hideMark/>
          </w:tcPr>
          <w:p w14:paraId="7C52D827" w14:textId="77777777" w:rsidR="006446F1" w:rsidRPr="00354213" w:rsidRDefault="006446F1" w:rsidP="00A67D07">
            <w:pPr>
              <w:pStyle w:val="cuatexto"/>
              <w:jc w:val="left"/>
            </w:pPr>
            <w:r w:rsidRPr="00354213">
              <w:t>Ertzilla Partzuergoa (*)</w:t>
            </w:r>
          </w:p>
        </w:tc>
        <w:tc>
          <w:tcPr>
            <w:tcW w:w="579" w:type="pct"/>
            <w:tcBorders>
              <w:top w:val="single" w:sz="2" w:space="0" w:color="auto"/>
              <w:bottom w:val="single" w:sz="4" w:space="0" w:color="auto"/>
            </w:tcBorders>
            <w:shd w:val="clear" w:color="000000" w:fill="FFFFFF"/>
            <w:noWrap/>
            <w:vAlign w:val="center"/>
            <w:hideMark/>
          </w:tcPr>
          <w:p w14:paraId="113B4F40" w14:textId="77777777" w:rsidR="006446F1" w:rsidRPr="00354213" w:rsidRDefault="006446F1" w:rsidP="00A67D07">
            <w:pPr>
              <w:pStyle w:val="cuatexto"/>
              <w:jc w:val="right"/>
            </w:pPr>
            <w:r w:rsidRPr="00354213">
              <w:t>100</w:t>
            </w:r>
          </w:p>
        </w:tc>
        <w:tc>
          <w:tcPr>
            <w:tcW w:w="579" w:type="pct"/>
            <w:tcBorders>
              <w:top w:val="single" w:sz="2" w:space="0" w:color="auto"/>
              <w:bottom w:val="single" w:sz="4" w:space="0" w:color="auto"/>
            </w:tcBorders>
            <w:shd w:val="clear" w:color="000000" w:fill="FFFFFF"/>
            <w:noWrap/>
            <w:vAlign w:val="center"/>
            <w:hideMark/>
          </w:tcPr>
          <w:p w14:paraId="2B5C0020" w14:textId="77777777" w:rsidR="006446F1" w:rsidRPr="00354213" w:rsidRDefault="006446F1" w:rsidP="00A67D07">
            <w:pPr>
              <w:pStyle w:val="cuatexto"/>
              <w:jc w:val="right"/>
            </w:pPr>
            <w:r w:rsidRPr="00354213">
              <w:t>3.141</w:t>
            </w:r>
          </w:p>
        </w:tc>
        <w:tc>
          <w:tcPr>
            <w:tcW w:w="580" w:type="pct"/>
            <w:tcBorders>
              <w:top w:val="single" w:sz="2" w:space="0" w:color="auto"/>
              <w:bottom w:val="single" w:sz="4" w:space="0" w:color="auto"/>
            </w:tcBorders>
            <w:shd w:val="clear" w:color="000000" w:fill="FFFFFF"/>
            <w:noWrap/>
            <w:vAlign w:val="center"/>
            <w:hideMark/>
          </w:tcPr>
          <w:p w14:paraId="037D961C" w14:textId="77777777" w:rsidR="006446F1" w:rsidRPr="00354213" w:rsidRDefault="001C0C1F" w:rsidP="00A67D07">
            <w:pPr>
              <w:pStyle w:val="cuatexto"/>
              <w:jc w:val="right"/>
            </w:pPr>
            <w:r w:rsidRPr="00354213">
              <w:t>6.527</w:t>
            </w:r>
          </w:p>
        </w:tc>
        <w:tc>
          <w:tcPr>
            <w:tcW w:w="577" w:type="pct"/>
            <w:tcBorders>
              <w:top w:val="single" w:sz="2" w:space="0" w:color="auto"/>
              <w:bottom w:val="single" w:sz="4" w:space="0" w:color="auto"/>
              <w:right w:val="nil"/>
            </w:tcBorders>
            <w:shd w:val="clear" w:color="000000" w:fill="FFFFFF"/>
            <w:noWrap/>
            <w:vAlign w:val="center"/>
            <w:hideMark/>
          </w:tcPr>
          <w:p w14:paraId="03F4526B" w14:textId="77777777" w:rsidR="006446F1" w:rsidRPr="00354213" w:rsidRDefault="006446F1" w:rsidP="00A67D07">
            <w:pPr>
              <w:pStyle w:val="cuatexto"/>
              <w:jc w:val="right"/>
            </w:pPr>
            <w:r w:rsidRPr="00354213">
              <w:t>94.087</w:t>
            </w:r>
          </w:p>
        </w:tc>
      </w:tr>
      <w:tr w:rsidR="006446F1" w:rsidRPr="00354213" w14:paraId="10A737B6" w14:textId="77777777" w:rsidTr="00BE31CC">
        <w:trPr>
          <w:trHeight w:val="255"/>
          <w:jc w:val="center"/>
        </w:trPr>
        <w:tc>
          <w:tcPr>
            <w:tcW w:w="2685" w:type="pct"/>
            <w:tcBorders>
              <w:top w:val="nil"/>
              <w:left w:val="nil"/>
              <w:bottom w:val="single" w:sz="4" w:space="0" w:color="auto"/>
            </w:tcBorders>
            <w:shd w:val="clear" w:color="auto" w:fill="FABF8F" w:themeFill="accent6" w:themeFillTint="99"/>
            <w:noWrap/>
            <w:vAlign w:val="center"/>
            <w:hideMark/>
          </w:tcPr>
          <w:p w14:paraId="61DF355B" w14:textId="77777777" w:rsidR="006446F1" w:rsidRPr="00354213" w:rsidRDefault="00A67D07" w:rsidP="00A67D07">
            <w:pPr>
              <w:pStyle w:val="cuadroCabe"/>
              <w:jc w:val="left"/>
            </w:pPr>
            <w:r w:rsidRPr="00354213">
              <w:t>Gastuak, guztira</w:t>
            </w:r>
          </w:p>
        </w:tc>
        <w:tc>
          <w:tcPr>
            <w:tcW w:w="579" w:type="pct"/>
            <w:tcBorders>
              <w:top w:val="nil"/>
              <w:bottom w:val="single" w:sz="4" w:space="0" w:color="auto"/>
            </w:tcBorders>
            <w:shd w:val="clear" w:color="auto" w:fill="FABF8F" w:themeFill="accent6" w:themeFillTint="99"/>
            <w:noWrap/>
            <w:vAlign w:val="center"/>
            <w:hideMark/>
          </w:tcPr>
          <w:p w14:paraId="4B0ECF35" w14:textId="77777777" w:rsidR="006446F1" w:rsidRPr="00354213" w:rsidRDefault="006446F1" w:rsidP="00A67D07">
            <w:pPr>
              <w:pStyle w:val="cuadroCabe"/>
              <w:jc w:val="right"/>
            </w:pPr>
            <w:r w:rsidRPr="00354213">
              <w:t>123.587</w:t>
            </w:r>
          </w:p>
        </w:tc>
        <w:tc>
          <w:tcPr>
            <w:tcW w:w="579" w:type="pct"/>
            <w:tcBorders>
              <w:top w:val="nil"/>
              <w:bottom w:val="single" w:sz="4" w:space="0" w:color="auto"/>
            </w:tcBorders>
            <w:shd w:val="clear" w:color="auto" w:fill="FABF8F" w:themeFill="accent6" w:themeFillTint="99"/>
            <w:noWrap/>
            <w:vAlign w:val="center"/>
            <w:hideMark/>
          </w:tcPr>
          <w:p w14:paraId="122FF45B" w14:textId="77777777" w:rsidR="006446F1" w:rsidRPr="00354213" w:rsidRDefault="006446F1" w:rsidP="00A67D07">
            <w:pPr>
              <w:pStyle w:val="cuadroCabe"/>
              <w:jc w:val="right"/>
            </w:pPr>
            <w:r w:rsidRPr="00354213">
              <w:t>125.058</w:t>
            </w:r>
          </w:p>
        </w:tc>
        <w:tc>
          <w:tcPr>
            <w:tcW w:w="580" w:type="pct"/>
            <w:tcBorders>
              <w:top w:val="nil"/>
              <w:bottom w:val="single" w:sz="4" w:space="0" w:color="auto"/>
            </w:tcBorders>
            <w:shd w:val="clear" w:color="auto" w:fill="FABF8F" w:themeFill="accent6" w:themeFillTint="99"/>
            <w:noWrap/>
            <w:vAlign w:val="center"/>
            <w:hideMark/>
          </w:tcPr>
          <w:p w14:paraId="54BE0134" w14:textId="77777777" w:rsidR="006446F1" w:rsidRPr="00354213" w:rsidRDefault="006446F1" w:rsidP="00A67D07">
            <w:pPr>
              <w:pStyle w:val="cuadroCabe"/>
              <w:jc w:val="right"/>
            </w:pPr>
            <w:r w:rsidRPr="00354213">
              <w:t>138.993</w:t>
            </w:r>
          </w:p>
        </w:tc>
        <w:tc>
          <w:tcPr>
            <w:tcW w:w="577" w:type="pct"/>
            <w:tcBorders>
              <w:top w:val="nil"/>
              <w:bottom w:val="single" w:sz="4" w:space="0" w:color="auto"/>
              <w:right w:val="nil"/>
            </w:tcBorders>
            <w:shd w:val="clear" w:color="auto" w:fill="FABF8F" w:themeFill="accent6" w:themeFillTint="99"/>
            <w:noWrap/>
            <w:vAlign w:val="center"/>
            <w:hideMark/>
          </w:tcPr>
          <w:p w14:paraId="1840FFEF" w14:textId="77777777" w:rsidR="006446F1" w:rsidRPr="00354213" w:rsidRDefault="006446F1" w:rsidP="00A67D07">
            <w:pPr>
              <w:pStyle w:val="cuadroCabe"/>
              <w:jc w:val="right"/>
            </w:pPr>
            <w:r w:rsidRPr="00354213">
              <w:t>131.956</w:t>
            </w:r>
          </w:p>
        </w:tc>
      </w:tr>
      <w:tr w:rsidR="006446F1" w:rsidRPr="00354213" w14:paraId="1C1C3AA2" w14:textId="77777777" w:rsidTr="00AF7441">
        <w:trPr>
          <w:trHeight w:val="198"/>
          <w:jc w:val="center"/>
        </w:trPr>
        <w:tc>
          <w:tcPr>
            <w:tcW w:w="2685" w:type="pct"/>
            <w:tcBorders>
              <w:top w:val="nil"/>
              <w:left w:val="nil"/>
              <w:bottom w:val="single" w:sz="4" w:space="0" w:color="auto"/>
              <w:right w:val="nil"/>
            </w:tcBorders>
            <w:shd w:val="clear" w:color="auto" w:fill="auto"/>
            <w:noWrap/>
            <w:vAlign w:val="center"/>
          </w:tcPr>
          <w:p w14:paraId="7A110A52" w14:textId="77777777" w:rsidR="006446F1" w:rsidRPr="00354213" w:rsidRDefault="006446F1" w:rsidP="00A67D07">
            <w:pPr>
              <w:spacing w:after="0"/>
              <w:ind w:firstLine="0"/>
              <w:jc w:val="left"/>
              <w:rPr>
                <w:rFonts w:ascii="Arial Narrow" w:hAnsi="Arial Narrow" w:cs="Calibri"/>
                <w:color w:val="000000"/>
                <w:sz w:val="18"/>
                <w:szCs w:val="18"/>
                <w:lang w:eastAsia="es-ES"/>
              </w:rPr>
            </w:pPr>
          </w:p>
        </w:tc>
        <w:tc>
          <w:tcPr>
            <w:tcW w:w="579" w:type="pct"/>
            <w:tcBorders>
              <w:top w:val="nil"/>
              <w:left w:val="nil"/>
              <w:bottom w:val="single" w:sz="4" w:space="0" w:color="auto"/>
              <w:right w:val="nil"/>
            </w:tcBorders>
            <w:shd w:val="clear" w:color="auto" w:fill="auto"/>
            <w:noWrap/>
            <w:vAlign w:val="center"/>
          </w:tcPr>
          <w:p w14:paraId="7AC5D762" w14:textId="77777777" w:rsidR="006446F1" w:rsidRPr="00354213" w:rsidRDefault="006446F1" w:rsidP="00A67D07">
            <w:pPr>
              <w:spacing w:after="0"/>
              <w:ind w:firstLine="0"/>
              <w:jc w:val="right"/>
              <w:rPr>
                <w:lang w:eastAsia="es-ES"/>
              </w:rPr>
            </w:pPr>
          </w:p>
        </w:tc>
        <w:tc>
          <w:tcPr>
            <w:tcW w:w="579" w:type="pct"/>
            <w:tcBorders>
              <w:top w:val="nil"/>
              <w:left w:val="nil"/>
              <w:bottom w:val="single" w:sz="4" w:space="0" w:color="auto"/>
              <w:right w:val="nil"/>
            </w:tcBorders>
            <w:shd w:val="clear" w:color="auto" w:fill="auto"/>
            <w:noWrap/>
            <w:vAlign w:val="center"/>
          </w:tcPr>
          <w:p w14:paraId="12E4C483" w14:textId="77777777" w:rsidR="006446F1" w:rsidRPr="00354213" w:rsidRDefault="006446F1" w:rsidP="00A67D07">
            <w:pPr>
              <w:spacing w:after="0"/>
              <w:ind w:firstLine="0"/>
              <w:jc w:val="right"/>
              <w:rPr>
                <w:lang w:eastAsia="es-ES"/>
              </w:rPr>
            </w:pPr>
          </w:p>
        </w:tc>
        <w:tc>
          <w:tcPr>
            <w:tcW w:w="580" w:type="pct"/>
            <w:tcBorders>
              <w:top w:val="nil"/>
              <w:left w:val="nil"/>
              <w:bottom w:val="single" w:sz="4" w:space="0" w:color="auto"/>
              <w:right w:val="nil"/>
            </w:tcBorders>
            <w:shd w:val="clear" w:color="auto" w:fill="auto"/>
            <w:noWrap/>
            <w:vAlign w:val="center"/>
          </w:tcPr>
          <w:p w14:paraId="6D539D72" w14:textId="77777777" w:rsidR="006446F1" w:rsidRPr="00354213" w:rsidRDefault="006446F1" w:rsidP="00A67D07">
            <w:pPr>
              <w:spacing w:after="0"/>
              <w:ind w:firstLine="0"/>
              <w:jc w:val="right"/>
              <w:rPr>
                <w:lang w:eastAsia="es-ES"/>
              </w:rPr>
            </w:pPr>
          </w:p>
        </w:tc>
        <w:tc>
          <w:tcPr>
            <w:tcW w:w="577" w:type="pct"/>
            <w:tcBorders>
              <w:top w:val="nil"/>
              <w:left w:val="nil"/>
              <w:bottom w:val="single" w:sz="4" w:space="0" w:color="auto"/>
              <w:right w:val="nil"/>
            </w:tcBorders>
            <w:shd w:val="clear" w:color="auto" w:fill="auto"/>
            <w:noWrap/>
            <w:vAlign w:val="center"/>
          </w:tcPr>
          <w:p w14:paraId="3BCBFFAC" w14:textId="77777777" w:rsidR="006446F1" w:rsidRPr="00354213" w:rsidRDefault="006446F1" w:rsidP="00A67D07">
            <w:pPr>
              <w:spacing w:after="0"/>
              <w:ind w:firstLine="0"/>
              <w:jc w:val="right"/>
              <w:rPr>
                <w:lang w:eastAsia="es-ES"/>
              </w:rPr>
            </w:pPr>
          </w:p>
        </w:tc>
      </w:tr>
      <w:tr w:rsidR="006446F1" w:rsidRPr="00354213" w14:paraId="7871F5DD" w14:textId="77777777" w:rsidTr="00AF7441">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14:paraId="020227D5" w14:textId="77777777" w:rsidR="006446F1" w:rsidRPr="00354213" w:rsidRDefault="00A67D07" w:rsidP="00A67D07">
            <w:pPr>
              <w:pStyle w:val="cuadroCabe"/>
              <w:jc w:val="left"/>
            </w:pPr>
            <w:r w:rsidRPr="00354213">
              <w:t>Aurrekontu saldoa</w:t>
            </w:r>
          </w:p>
        </w:tc>
        <w:tc>
          <w:tcPr>
            <w:tcW w:w="579" w:type="pct"/>
            <w:tcBorders>
              <w:top w:val="single" w:sz="4" w:space="0" w:color="auto"/>
              <w:bottom w:val="single" w:sz="4" w:space="0" w:color="auto"/>
            </w:tcBorders>
            <w:shd w:val="clear" w:color="auto" w:fill="FABF8F" w:themeFill="accent6" w:themeFillTint="99"/>
            <w:noWrap/>
            <w:vAlign w:val="center"/>
            <w:hideMark/>
          </w:tcPr>
          <w:p w14:paraId="27BEB4BA" w14:textId="77777777" w:rsidR="006446F1" w:rsidRPr="00354213" w:rsidRDefault="006446F1" w:rsidP="00A67D07">
            <w:pPr>
              <w:pStyle w:val="cuadroCabe"/>
              <w:jc w:val="right"/>
            </w:pPr>
            <w:r w:rsidRPr="00354213">
              <w:t>261.813</w:t>
            </w:r>
          </w:p>
        </w:tc>
        <w:tc>
          <w:tcPr>
            <w:tcW w:w="579" w:type="pct"/>
            <w:tcBorders>
              <w:top w:val="single" w:sz="4" w:space="0" w:color="auto"/>
              <w:bottom w:val="single" w:sz="4" w:space="0" w:color="auto"/>
            </w:tcBorders>
            <w:shd w:val="clear" w:color="auto" w:fill="FABF8F" w:themeFill="accent6" w:themeFillTint="99"/>
            <w:noWrap/>
            <w:vAlign w:val="center"/>
            <w:hideMark/>
          </w:tcPr>
          <w:p w14:paraId="5A280CB4" w14:textId="77777777" w:rsidR="006446F1" w:rsidRPr="00354213" w:rsidRDefault="006446F1" w:rsidP="00A67D07">
            <w:pPr>
              <w:pStyle w:val="cuadroCabe"/>
              <w:jc w:val="right"/>
            </w:pPr>
            <w:r w:rsidRPr="00354213">
              <w:t>283.940</w:t>
            </w:r>
          </w:p>
        </w:tc>
        <w:tc>
          <w:tcPr>
            <w:tcW w:w="580" w:type="pct"/>
            <w:tcBorders>
              <w:top w:val="single" w:sz="4" w:space="0" w:color="auto"/>
              <w:bottom w:val="single" w:sz="4" w:space="0" w:color="auto"/>
            </w:tcBorders>
            <w:shd w:val="clear" w:color="auto" w:fill="FABF8F" w:themeFill="accent6" w:themeFillTint="99"/>
            <w:noWrap/>
            <w:vAlign w:val="center"/>
            <w:hideMark/>
          </w:tcPr>
          <w:p w14:paraId="4D7C2AA9" w14:textId="77777777" w:rsidR="006446F1" w:rsidRPr="00354213" w:rsidRDefault="006446F1" w:rsidP="00A67D07">
            <w:pPr>
              <w:pStyle w:val="cuadroCabe"/>
              <w:jc w:val="right"/>
            </w:pPr>
            <w:r w:rsidRPr="00354213">
              <w:t>296.101</w:t>
            </w:r>
          </w:p>
        </w:tc>
        <w:tc>
          <w:tcPr>
            <w:tcW w:w="577" w:type="pct"/>
            <w:tcBorders>
              <w:top w:val="single" w:sz="4" w:space="0" w:color="auto"/>
              <w:bottom w:val="single" w:sz="4" w:space="0" w:color="auto"/>
            </w:tcBorders>
            <w:shd w:val="clear" w:color="auto" w:fill="FABF8F" w:themeFill="accent6" w:themeFillTint="99"/>
            <w:noWrap/>
            <w:vAlign w:val="center"/>
            <w:hideMark/>
          </w:tcPr>
          <w:p w14:paraId="2F7D63FF" w14:textId="77777777" w:rsidR="006446F1" w:rsidRPr="00354213" w:rsidRDefault="006446F1" w:rsidP="00A67D07">
            <w:pPr>
              <w:pStyle w:val="cuadroCabe"/>
              <w:jc w:val="right"/>
            </w:pPr>
            <w:r w:rsidRPr="00354213">
              <w:t>281.342</w:t>
            </w:r>
          </w:p>
        </w:tc>
      </w:tr>
    </w:tbl>
    <w:p w14:paraId="46F22362" w14:textId="77777777" w:rsidR="006446F1" w:rsidRPr="00106181" w:rsidRDefault="006446F1" w:rsidP="00AF7441">
      <w:pPr>
        <w:tabs>
          <w:tab w:val="left" w:pos="8647"/>
        </w:tabs>
        <w:spacing w:before="100" w:after="0"/>
        <w:ind w:left="56" w:right="142" w:firstLine="0"/>
        <w:jc w:val="left"/>
        <w:rPr>
          <w:rFonts w:ascii="Arial" w:hAnsi="Arial" w:cs="Arial"/>
          <w:spacing w:val="6"/>
          <w:sz w:val="16"/>
          <w:szCs w:val="16"/>
        </w:rPr>
      </w:pPr>
      <w:r w:rsidRPr="00106181">
        <w:rPr>
          <w:rFonts w:ascii="Arial" w:hAnsi="Arial"/>
          <w:sz w:val="16"/>
        </w:rPr>
        <w:t>(*) 2020an, Ertzilla Partzuergoarena gisa kontabilizatutako gastua EUTEaren ustiapenari, energia elektrikoari eta ponp</w:t>
      </w:r>
      <w:r w:rsidRPr="00106181">
        <w:rPr>
          <w:rFonts w:ascii="Arial" w:hAnsi="Arial"/>
          <w:sz w:val="16"/>
        </w:rPr>
        <w:t>a</w:t>
      </w:r>
      <w:r w:rsidRPr="00106181">
        <w:rPr>
          <w:rFonts w:ascii="Arial" w:hAnsi="Arial"/>
          <w:sz w:val="16"/>
        </w:rPr>
        <w:t>ketei dagokie.</w:t>
      </w:r>
    </w:p>
    <w:p w14:paraId="5244496E" w14:textId="77777777" w:rsidR="006446F1" w:rsidRPr="00354213" w:rsidRDefault="006446F1" w:rsidP="003944C7">
      <w:pPr>
        <w:pStyle w:val="texto"/>
        <w:spacing w:before="240"/>
      </w:pPr>
      <w:r w:rsidRPr="00354213">
        <w:t xml:space="preserve">Aurrekontu saldoa, hau da, ur hornidura eta saneamenduaren zerbitzuarekin zuzenean lotuta dauden diru-sarreren eta gastuen arteko diferentzia, 281.343 euro izan da 2020an, eta ez da nabarmen aldatu 2017az geroztik. Ehuneko zazpi igo da 2016. urtearekin konparatuta, eta ehuneko bost jaitsi da aurreko urtearekin konparatuta. Gastu horietan, zerbitzuarekin zuzenean lotuta dauden idazpenak bakarrik sartu dira. </w:t>
      </w:r>
    </w:p>
    <w:p w14:paraId="20C1F135" w14:textId="77777777" w:rsidR="006446F1" w:rsidRPr="00354213" w:rsidRDefault="006446F1" w:rsidP="00F9530E">
      <w:pPr>
        <w:pStyle w:val="texto"/>
      </w:pPr>
      <w:r w:rsidRPr="00354213">
        <w:t>Udalak goi hornidurari loturiko gastuak eta diru-sarrerak bere aurrekontuan erregistratu ditu, baina goi hornidura Partzuergoaren eskumena denez, erakunde horrek fakturatu eta kontabilizatu behar ditu. Partzuergoaren urteko kontuak, erakundeak onartu eta gero, udalaren Kontu Orokorrean integratu behar dira, Sektore Publikoaren araubide Juridikoari buruzko urriaren 1eko 40/2015 L</w:t>
      </w:r>
      <w:r w:rsidRPr="00354213">
        <w:t>e</w:t>
      </w:r>
      <w:r w:rsidRPr="00354213">
        <w:t>gearen 122. artikuluan ezarritakoarekin bat, Partzuergoa udalari adskribatuta dagoelako.</w:t>
      </w:r>
    </w:p>
    <w:p w14:paraId="4B4F357A" w14:textId="77777777" w:rsidR="006446F1" w:rsidRPr="00354213" w:rsidRDefault="006446F1" w:rsidP="00F9530E">
      <w:pPr>
        <w:pStyle w:val="texto"/>
      </w:pPr>
      <w:r w:rsidRPr="00354213">
        <w:t>Zerbitzuari loturiko gastuen artean, Lekunberriko Udalak, industrialdea eta biztanleak hornitzen dituzten ur biltegi biak mantentzeko, enpresa batekin egin duen kontratua dago. Aipatu kontratuaren balio zenbatetsia, lau urteetarako, 43.008 euro da, 2020an fakturatutako zenbatekoa aintzat hartuta. Nafarroako Kontratu Publikoei buruzko Foru Legean ezarritako kontratazio prozedura j</w:t>
      </w:r>
      <w:r w:rsidRPr="00354213">
        <w:t>a</w:t>
      </w:r>
      <w:r w:rsidRPr="00354213">
        <w:t>rraitu gabe adjudikatu da kontratua. Nolanahi ere, goi hornidurako azpiegiturak direnez, Partzuergoaren eskumena dira eta erakunde horrek kudeatu behar ditu.</w:t>
      </w:r>
    </w:p>
    <w:p w14:paraId="38C35E24" w14:textId="77777777" w:rsidR="00A053EF" w:rsidRPr="00354213" w:rsidRDefault="00A053EF" w:rsidP="007E6E79">
      <w:pPr>
        <w:pStyle w:val="texto"/>
        <w:ind w:firstLine="0"/>
        <w:rPr>
          <w:rFonts w:ascii="Arial" w:hAnsi="Arial"/>
          <w:i/>
          <w:color w:val="000000"/>
          <w:spacing w:val="10"/>
          <w:kern w:val="28"/>
          <w:sz w:val="25"/>
          <w:szCs w:val="26"/>
        </w:rPr>
      </w:pPr>
      <w:r w:rsidRPr="00354213">
        <w:rPr>
          <w:rFonts w:ascii="Arial" w:hAnsi="Arial"/>
          <w:i/>
          <w:color w:val="000000"/>
          <w:sz w:val="25"/>
        </w:rPr>
        <w:t>Zerbitzuaren kostua</w:t>
      </w:r>
    </w:p>
    <w:p w14:paraId="39FF563B" w14:textId="77777777" w:rsidR="006446F1" w:rsidRPr="00354213" w:rsidRDefault="006446F1" w:rsidP="00F9530E">
      <w:pPr>
        <w:pStyle w:val="texto"/>
      </w:pPr>
      <w:r w:rsidRPr="00354213">
        <w:t>Zerbitzuaren kostuari dagokionez, ezin da kalkulatu zerbitzuari egotz daki</w:t>
      </w:r>
      <w:r w:rsidRPr="00354213">
        <w:t>z</w:t>
      </w:r>
      <w:r w:rsidRPr="00354213">
        <w:t>kiokeen urteko amortizazioen zenbatekoa, ez udalak, ez Partzuergoak, ez ba</w:t>
      </w:r>
      <w:r w:rsidRPr="00354213">
        <w:t>i</w:t>
      </w:r>
      <w:r w:rsidRPr="00354213">
        <w:t>tute balioetsitako eta eguneratutako inbentariorik.</w:t>
      </w:r>
    </w:p>
    <w:p w14:paraId="139BF665" w14:textId="77777777" w:rsidR="006446F1" w:rsidRPr="00354213" w:rsidRDefault="006446F1" w:rsidP="00F9530E">
      <w:pPr>
        <w:pStyle w:val="texto"/>
        <w:spacing w:after="240"/>
      </w:pPr>
      <w:r w:rsidRPr="00354213">
        <w:t>Udalak azken 15 urteetan kontabilizatu dituen eta txosten honen 2. eransk</w:t>
      </w:r>
      <w:r w:rsidRPr="00354213">
        <w:t>i</w:t>
      </w:r>
      <w:r w:rsidRPr="00354213">
        <w:t>nean banakatuta dauden inbertsioen laburpena honako hau da:</w:t>
      </w:r>
    </w:p>
    <w:tbl>
      <w:tblPr>
        <w:tblW w:w="5057" w:type="pct"/>
        <w:jc w:val="center"/>
        <w:tblLayout w:type="fixed"/>
        <w:tblCellMar>
          <w:left w:w="70" w:type="dxa"/>
          <w:right w:w="70" w:type="dxa"/>
        </w:tblCellMar>
        <w:tblLook w:val="04A0" w:firstRow="1" w:lastRow="0" w:firstColumn="1" w:lastColumn="0" w:noHBand="0" w:noVBand="1"/>
      </w:tblPr>
      <w:tblGrid>
        <w:gridCol w:w="3746"/>
        <w:gridCol w:w="997"/>
        <w:gridCol w:w="1057"/>
        <w:gridCol w:w="970"/>
        <w:gridCol w:w="995"/>
        <w:gridCol w:w="1266"/>
      </w:tblGrid>
      <w:tr w:rsidR="000D0FF3" w:rsidRPr="00354213" w14:paraId="7BB2EB38" w14:textId="77777777" w:rsidTr="00106181">
        <w:trPr>
          <w:trHeight w:val="227"/>
          <w:jc w:val="center"/>
        </w:trPr>
        <w:tc>
          <w:tcPr>
            <w:tcW w:w="2074" w:type="pct"/>
            <w:tcBorders>
              <w:top w:val="single" w:sz="4" w:space="0" w:color="auto"/>
              <w:left w:val="nil"/>
              <w:bottom w:val="single" w:sz="4" w:space="0" w:color="auto"/>
            </w:tcBorders>
            <w:shd w:val="clear" w:color="auto" w:fill="FABF8F" w:themeFill="accent6" w:themeFillTint="99"/>
            <w:noWrap/>
            <w:vAlign w:val="center"/>
            <w:hideMark/>
          </w:tcPr>
          <w:p w14:paraId="614835D0" w14:textId="77777777" w:rsidR="000D0FF3" w:rsidRPr="00354213" w:rsidRDefault="000D0FF3" w:rsidP="00106181">
            <w:pPr>
              <w:pStyle w:val="cuadroCabe"/>
              <w:jc w:val="left"/>
              <w:rPr>
                <w:sz w:val="16"/>
                <w:szCs w:val="16"/>
              </w:rPr>
            </w:pPr>
            <w:r w:rsidRPr="00354213">
              <w:rPr>
                <w:sz w:val="16"/>
              </w:rPr>
              <w:t>Inbertsioa</w:t>
            </w:r>
          </w:p>
        </w:tc>
        <w:tc>
          <w:tcPr>
            <w:tcW w:w="552" w:type="pct"/>
            <w:tcBorders>
              <w:top w:val="single" w:sz="4" w:space="0" w:color="auto"/>
              <w:bottom w:val="single" w:sz="4" w:space="0" w:color="auto"/>
            </w:tcBorders>
            <w:shd w:val="clear" w:color="auto" w:fill="FABF8F" w:themeFill="accent6" w:themeFillTint="99"/>
            <w:vAlign w:val="center"/>
            <w:hideMark/>
          </w:tcPr>
          <w:p w14:paraId="2A456473" w14:textId="77777777" w:rsidR="000D0FF3" w:rsidRPr="00354213" w:rsidRDefault="000D0FF3" w:rsidP="00106181">
            <w:pPr>
              <w:pStyle w:val="cuadroCabe"/>
              <w:jc w:val="right"/>
              <w:rPr>
                <w:sz w:val="16"/>
                <w:szCs w:val="16"/>
              </w:rPr>
            </w:pPr>
            <w:r w:rsidRPr="00354213">
              <w:rPr>
                <w:sz w:val="16"/>
              </w:rPr>
              <w:t xml:space="preserve">Gastua, </w:t>
            </w:r>
            <w:r w:rsidRPr="00354213">
              <w:rPr>
                <w:sz w:val="16"/>
              </w:rPr>
              <w:br/>
              <w:t>guztira</w:t>
            </w:r>
          </w:p>
        </w:tc>
        <w:tc>
          <w:tcPr>
            <w:tcW w:w="585" w:type="pct"/>
            <w:tcBorders>
              <w:top w:val="single" w:sz="4" w:space="0" w:color="auto"/>
              <w:bottom w:val="single" w:sz="4" w:space="0" w:color="auto"/>
            </w:tcBorders>
            <w:shd w:val="clear" w:color="auto" w:fill="FABF8F" w:themeFill="accent6" w:themeFillTint="99"/>
            <w:vAlign w:val="center"/>
            <w:hideMark/>
          </w:tcPr>
          <w:p w14:paraId="432B5B3B" w14:textId="4966A369" w:rsidR="000D0FF3" w:rsidRPr="00354213" w:rsidRDefault="000D0FF3" w:rsidP="00831C17">
            <w:pPr>
              <w:pStyle w:val="cuadroCabe"/>
              <w:jc w:val="center"/>
              <w:rPr>
                <w:sz w:val="16"/>
                <w:szCs w:val="16"/>
              </w:rPr>
            </w:pPr>
            <w:r w:rsidRPr="00354213">
              <w:rPr>
                <w:sz w:val="16"/>
              </w:rPr>
              <w:t>Finantz</w:t>
            </w:r>
            <w:r w:rsidR="00831C17">
              <w:rPr>
                <w:sz w:val="16"/>
              </w:rPr>
              <w:t>.</w:t>
            </w:r>
            <w:r w:rsidRPr="00354213">
              <w:rPr>
                <w:sz w:val="16"/>
              </w:rPr>
              <w:t xml:space="preserve"> NFK-ko Administr</w:t>
            </w:r>
            <w:r w:rsidRPr="00354213">
              <w:rPr>
                <w:sz w:val="16"/>
              </w:rPr>
              <w:t>a</w:t>
            </w:r>
            <w:r w:rsidRPr="00354213">
              <w:rPr>
                <w:sz w:val="16"/>
              </w:rPr>
              <w:t>zioa</w:t>
            </w:r>
          </w:p>
        </w:tc>
        <w:tc>
          <w:tcPr>
            <w:tcW w:w="537" w:type="pct"/>
            <w:tcBorders>
              <w:top w:val="single" w:sz="4" w:space="0" w:color="auto"/>
              <w:bottom w:val="single" w:sz="4" w:space="0" w:color="auto"/>
            </w:tcBorders>
            <w:shd w:val="clear" w:color="auto" w:fill="FABF8F" w:themeFill="accent6" w:themeFillTint="99"/>
            <w:vAlign w:val="center"/>
            <w:hideMark/>
          </w:tcPr>
          <w:p w14:paraId="7157BCE6" w14:textId="77777777" w:rsidR="000D0FF3" w:rsidRPr="00354213" w:rsidRDefault="000D0FF3" w:rsidP="00106181">
            <w:pPr>
              <w:pStyle w:val="cuadroCabe"/>
              <w:jc w:val="right"/>
              <w:rPr>
                <w:sz w:val="16"/>
                <w:szCs w:val="16"/>
              </w:rPr>
            </w:pPr>
            <w:r w:rsidRPr="00354213">
              <w:rPr>
                <w:sz w:val="16"/>
              </w:rPr>
              <w:t>Finantz</w:t>
            </w:r>
            <w:r w:rsidRPr="00354213">
              <w:rPr>
                <w:sz w:val="16"/>
              </w:rPr>
              <w:t>a</w:t>
            </w:r>
            <w:r w:rsidRPr="00354213">
              <w:rPr>
                <w:sz w:val="16"/>
              </w:rPr>
              <w:t>keta:Kontzejuak</w:t>
            </w:r>
          </w:p>
        </w:tc>
        <w:tc>
          <w:tcPr>
            <w:tcW w:w="551" w:type="pct"/>
            <w:tcBorders>
              <w:top w:val="single" w:sz="4" w:space="0" w:color="auto"/>
              <w:bottom w:val="single" w:sz="4" w:space="0" w:color="auto"/>
              <w:right w:val="nil"/>
            </w:tcBorders>
            <w:shd w:val="clear" w:color="auto" w:fill="FABF8F" w:themeFill="accent6" w:themeFillTint="99"/>
            <w:vAlign w:val="center"/>
            <w:hideMark/>
          </w:tcPr>
          <w:p w14:paraId="4DF6B4EC" w14:textId="77777777" w:rsidR="000D0FF3" w:rsidRPr="00354213" w:rsidRDefault="000D0FF3" w:rsidP="00106181">
            <w:pPr>
              <w:pStyle w:val="cuadroCabe"/>
              <w:jc w:val="right"/>
              <w:rPr>
                <w:sz w:val="16"/>
                <w:szCs w:val="16"/>
              </w:rPr>
            </w:pPr>
            <w:r w:rsidRPr="00354213">
              <w:rPr>
                <w:sz w:val="16"/>
              </w:rPr>
              <w:t>Kanpoko finantzak</w:t>
            </w:r>
            <w:r w:rsidRPr="00354213">
              <w:rPr>
                <w:sz w:val="16"/>
              </w:rPr>
              <w:t>e</w:t>
            </w:r>
            <w:r w:rsidRPr="00354213">
              <w:rPr>
                <w:sz w:val="16"/>
              </w:rPr>
              <w:t>taren %</w:t>
            </w:r>
          </w:p>
        </w:tc>
        <w:tc>
          <w:tcPr>
            <w:tcW w:w="701" w:type="pct"/>
            <w:tcBorders>
              <w:top w:val="single" w:sz="4" w:space="0" w:color="auto"/>
              <w:bottom w:val="single" w:sz="4" w:space="0" w:color="auto"/>
              <w:right w:val="nil"/>
            </w:tcBorders>
            <w:shd w:val="clear" w:color="auto" w:fill="FABF8F" w:themeFill="accent6" w:themeFillTint="99"/>
            <w:vAlign w:val="center"/>
          </w:tcPr>
          <w:p w14:paraId="486573B7" w14:textId="77777777" w:rsidR="000D0FF3" w:rsidRPr="00354213" w:rsidRDefault="000D0FF3" w:rsidP="00106181">
            <w:pPr>
              <w:pStyle w:val="cuadroCabe"/>
              <w:jc w:val="right"/>
              <w:rPr>
                <w:sz w:val="16"/>
                <w:szCs w:val="16"/>
              </w:rPr>
            </w:pPr>
            <w:r w:rsidRPr="00354213">
              <w:rPr>
                <w:sz w:val="16"/>
              </w:rPr>
              <w:t>Diferentzia, Lekunberriko Udala</w:t>
            </w:r>
          </w:p>
          <w:p w14:paraId="77150021" w14:textId="77777777" w:rsidR="000D0FF3" w:rsidRPr="00354213" w:rsidRDefault="000D0FF3" w:rsidP="00106181">
            <w:pPr>
              <w:pStyle w:val="cuadroCabe"/>
              <w:jc w:val="right"/>
              <w:rPr>
                <w:sz w:val="16"/>
                <w:szCs w:val="16"/>
                <w:lang w:eastAsia="es-ES"/>
              </w:rPr>
            </w:pPr>
          </w:p>
        </w:tc>
      </w:tr>
      <w:tr w:rsidR="000D0FF3" w:rsidRPr="00354213" w14:paraId="23B91BCB" w14:textId="77777777" w:rsidTr="00106181">
        <w:trPr>
          <w:trHeight w:val="198"/>
          <w:jc w:val="center"/>
        </w:trPr>
        <w:tc>
          <w:tcPr>
            <w:tcW w:w="2074" w:type="pct"/>
            <w:tcBorders>
              <w:top w:val="single" w:sz="4" w:space="0" w:color="auto"/>
              <w:bottom w:val="single" w:sz="2" w:space="0" w:color="auto"/>
            </w:tcBorders>
            <w:shd w:val="clear" w:color="000000" w:fill="FFFFFF"/>
            <w:vAlign w:val="center"/>
            <w:hideMark/>
          </w:tcPr>
          <w:p w14:paraId="19F6BFA7" w14:textId="77777777" w:rsidR="000D0FF3" w:rsidRPr="00354213" w:rsidRDefault="000D0FF3" w:rsidP="00106181">
            <w:pPr>
              <w:pStyle w:val="cuatexto"/>
              <w:jc w:val="left"/>
              <w:rPr>
                <w:sz w:val="18"/>
                <w:szCs w:val="18"/>
              </w:rPr>
            </w:pPr>
            <w:r w:rsidRPr="00354213">
              <w:rPr>
                <w:sz w:val="18"/>
              </w:rPr>
              <w:t>Alli eta Iribas urez hornitzeko proiektua. Ertzilla konponbidea, 4. eta 5. fasea (Partzuergoa)</w:t>
            </w:r>
          </w:p>
        </w:tc>
        <w:tc>
          <w:tcPr>
            <w:tcW w:w="552" w:type="pct"/>
            <w:tcBorders>
              <w:top w:val="single" w:sz="4" w:space="0" w:color="auto"/>
              <w:bottom w:val="single" w:sz="2" w:space="0" w:color="auto"/>
            </w:tcBorders>
            <w:shd w:val="clear" w:color="auto" w:fill="auto"/>
            <w:noWrap/>
            <w:vAlign w:val="center"/>
            <w:hideMark/>
          </w:tcPr>
          <w:p w14:paraId="2A232A55" w14:textId="77777777" w:rsidR="000D0FF3" w:rsidRPr="00354213" w:rsidRDefault="000D0FF3" w:rsidP="00106181">
            <w:pPr>
              <w:pStyle w:val="cuatexto"/>
              <w:jc w:val="right"/>
              <w:rPr>
                <w:sz w:val="18"/>
                <w:szCs w:val="18"/>
              </w:rPr>
            </w:pPr>
            <w:r w:rsidRPr="00354213">
              <w:rPr>
                <w:sz w:val="18"/>
              </w:rPr>
              <w:t>702.733</w:t>
            </w:r>
          </w:p>
        </w:tc>
        <w:tc>
          <w:tcPr>
            <w:tcW w:w="585" w:type="pct"/>
            <w:tcBorders>
              <w:top w:val="single" w:sz="4" w:space="0" w:color="auto"/>
              <w:bottom w:val="single" w:sz="2" w:space="0" w:color="auto"/>
            </w:tcBorders>
            <w:shd w:val="clear" w:color="auto" w:fill="auto"/>
            <w:noWrap/>
            <w:vAlign w:val="center"/>
            <w:hideMark/>
          </w:tcPr>
          <w:p w14:paraId="221BCF5B" w14:textId="77777777" w:rsidR="000D0FF3" w:rsidRPr="00354213" w:rsidRDefault="000D0FF3" w:rsidP="00106181">
            <w:pPr>
              <w:pStyle w:val="cuatexto"/>
              <w:jc w:val="right"/>
              <w:rPr>
                <w:sz w:val="18"/>
                <w:szCs w:val="18"/>
              </w:rPr>
            </w:pPr>
            <w:r w:rsidRPr="00354213">
              <w:rPr>
                <w:sz w:val="18"/>
              </w:rPr>
              <w:t>621.203</w:t>
            </w:r>
          </w:p>
        </w:tc>
        <w:tc>
          <w:tcPr>
            <w:tcW w:w="537" w:type="pct"/>
            <w:tcBorders>
              <w:top w:val="single" w:sz="4" w:space="0" w:color="auto"/>
              <w:bottom w:val="single" w:sz="2" w:space="0" w:color="auto"/>
            </w:tcBorders>
            <w:shd w:val="clear" w:color="auto" w:fill="auto"/>
            <w:noWrap/>
            <w:vAlign w:val="center"/>
            <w:hideMark/>
          </w:tcPr>
          <w:p w14:paraId="1FEE8CAF" w14:textId="77777777" w:rsidR="000D0FF3" w:rsidRPr="00354213" w:rsidRDefault="000D0FF3" w:rsidP="00106181">
            <w:pPr>
              <w:pStyle w:val="cuatexto"/>
              <w:jc w:val="right"/>
              <w:rPr>
                <w:sz w:val="18"/>
                <w:szCs w:val="18"/>
              </w:rPr>
            </w:pPr>
            <w:r w:rsidRPr="00354213">
              <w:rPr>
                <w:sz w:val="18"/>
              </w:rPr>
              <w:t>53.871</w:t>
            </w:r>
          </w:p>
        </w:tc>
        <w:tc>
          <w:tcPr>
            <w:tcW w:w="551" w:type="pct"/>
            <w:tcBorders>
              <w:top w:val="single" w:sz="4" w:space="0" w:color="auto"/>
              <w:bottom w:val="single" w:sz="2" w:space="0" w:color="auto"/>
            </w:tcBorders>
            <w:shd w:val="clear" w:color="auto" w:fill="auto"/>
            <w:noWrap/>
            <w:vAlign w:val="center"/>
            <w:hideMark/>
          </w:tcPr>
          <w:p w14:paraId="1D97D903" w14:textId="77777777" w:rsidR="000D0FF3" w:rsidRPr="00354213" w:rsidRDefault="000D0FF3" w:rsidP="00106181">
            <w:pPr>
              <w:pStyle w:val="cuatexto"/>
              <w:jc w:val="right"/>
              <w:rPr>
                <w:sz w:val="18"/>
                <w:szCs w:val="18"/>
              </w:rPr>
            </w:pPr>
            <w:r w:rsidRPr="00354213">
              <w:rPr>
                <w:sz w:val="18"/>
              </w:rPr>
              <w:t>96</w:t>
            </w:r>
          </w:p>
        </w:tc>
        <w:tc>
          <w:tcPr>
            <w:tcW w:w="701" w:type="pct"/>
            <w:tcBorders>
              <w:top w:val="single" w:sz="4" w:space="0" w:color="auto"/>
              <w:bottom w:val="single" w:sz="2" w:space="0" w:color="auto"/>
            </w:tcBorders>
            <w:vAlign w:val="center"/>
          </w:tcPr>
          <w:p w14:paraId="656D0DD9" w14:textId="77777777" w:rsidR="000D0FF3" w:rsidRPr="00354213" w:rsidRDefault="000D0FF3" w:rsidP="00106181">
            <w:pPr>
              <w:pStyle w:val="cuatexto"/>
              <w:jc w:val="right"/>
              <w:rPr>
                <w:sz w:val="18"/>
                <w:szCs w:val="18"/>
              </w:rPr>
            </w:pPr>
            <w:r w:rsidRPr="00354213">
              <w:rPr>
                <w:sz w:val="18"/>
              </w:rPr>
              <w:t>27.659</w:t>
            </w:r>
          </w:p>
        </w:tc>
      </w:tr>
      <w:tr w:rsidR="000D0FF3" w:rsidRPr="00354213" w14:paraId="45582D11" w14:textId="77777777" w:rsidTr="00106181">
        <w:trPr>
          <w:trHeight w:val="198"/>
          <w:jc w:val="center"/>
        </w:trPr>
        <w:tc>
          <w:tcPr>
            <w:tcW w:w="2074" w:type="pct"/>
            <w:tcBorders>
              <w:top w:val="single" w:sz="2" w:space="0" w:color="auto"/>
              <w:bottom w:val="single" w:sz="2" w:space="0" w:color="auto"/>
            </w:tcBorders>
            <w:shd w:val="clear" w:color="000000" w:fill="FFFFFF"/>
            <w:noWrap/>
            <w:vAlign w:val="center"/>
            <w:hideMark/>
          </w:tcPr>
          <w:p w14:paraId="0F6C0C0C" w14:textId="77777777" w:rsidR="000D0FF3" w:rsidRPr="00354213" w:rsidRDefault="000D0FF3" w:rsidP="00106181">
            <w:pPr>
              <w:pStyle w:val="cuatexto"/>
              <w:jc w:val="left"/>
              <w:rPr>
                <w:sz w:val="18"/>
                <w:szCs w:val="18"/>
              </w:rPr>
            </w:pPr>
            <w:r w:rsidRPr="00354213">
              <w:rPr>
                <w:sz w:val="18"/>
              </w:rPr>
              <w:t>EUTEa eraikitzea (Partzuergoa)</w:t>
            </w:r>
          </w:p>
        </w:tc>
        <w:tc>
          <w:tcPr>
            <w:tcW w:w="552" w:type="pct"/>
            <w:tcBorders>
              <w:top w:val="single" w:sz="2" w:space="0" w:color="auto"/>
              <w:bottom w:val="single" w:sz="2" w:space="0" w:color="auto"/>
            </w:tcBorders>
            <w:shd w:val="clear" w:color="auto" w:fill="auto"/>
            <w:noWrap/>
            <w:vAlign w:val="center"/>
            <w:hideMark/>
          </w:tcPr>
          <w:p w14:paraId="3F16DEE8" w14:textId="77777777" w:rsidR="000D0FF3" w:rsidRPr="00354213" w:rsidRDefault="000D0FF3" w:rsidP="00106181">
            <w:pPr>
              <w:pStyle w:val="cuatexto"/>
              <w:jc w:val="right"/>
              <w:rPr>
                <w:sz w:val="18"/>
                <w:szCs w:val="18"/>
              </w:rPr>
            </w:pPr>
            <w:r w:rsidRPr="00354213">
              <w:rPr>
                <w:sz w:val="18"/>
              </w:rPr>
              <w:t>1.197.306</w:t>
            </w:r>
          </w:p>
        </w:tc>
        <w:tc>
          <w:tcPr>
            <w:tcW w:w="585" w:type="pct"/>
            <w:tcBorders>
              <w:top w:val="single" w:sz="2" w:space="0" w:color="auto"/>
              <w:bottom w:val="single" w:sz="2" w:space="0" w:color="auto"/>
            </w:tcBorders>
            <w:shd w:val="clear" w:color="auto" w:fill="auto"/>
            <w:noWrap/>
            <w:vAlign w:val="center"/>
            <w:hideMark/>
          </w:tcPr>
          <w:p w14:paraId="6B724D1C" w14:textId="77777777" w:rsidR="000D0FF3" w:rsidRPr="00354213" w:rsidRDefault="000D0FF3" w:rsidP="00106181">
            <w:pPr>
              <w:pStyle w:val="cuatexto"/>
              <w:jc w:val="right"/>
              <w:rPr>
                <w:sz w:val="18"/>
                <w:szCs w:val="18"/>
              </w:rPr>
            </w:pPr>
            <w:r w:rsidRPr="00354213">
              <w:rPr>
                <w:sz w:val="18"/>
              </w:rPr>
              <w:t>1.158.184</w:t>
            </w:r>
          </w:p>
        </w:tc>
        <w:tc>
          <w:tcPr>
            <w:tcW w:w="537" w:type="pct"/>
            <w:tcBorders>
              <w:top w:val="single" w:sz="2" w:space="0" w:color="auto"/>
              <w:bottom w:val="single" w:sz="2" w:space="0" w:color="auto"/>
            </w:tcBorders>
            <w:shd w:val="clear" w:color="auto" w:fill="auto"/>
            <w:noWrap/>
            <w:vAlign w:val="center"/>
            <w:hideMark/>
          </w:tcPr>
          <w:p w14:paraId="1B051B6B" w14:textId="77777777" w:rsidR="000D0FF3" w:rsidRPr="00354213" w:rsidRDefault="000D0FF3" w:rsidP="00106181">
            <w:pPr>
              <w:pStyle w:val="cuatexto"/>
              <w:jc w:val="right"/>
              <w:rPr>
                <w:sz w:val="18"/>
                <w:szCs w:val="18"/>
              </w:rPr>
            </w:pPr>
            <w:r w:rsidRPr="00354213">
              <w:rPr>
                <w:sz w:val="18"/>
              </w:rPr>
              <w:t>22.725</w:t>
            </w:r>
          </w:p>
        </w:tc>
        <w:tc>
          <w:tcPr>
            <w:tcW w:w="551" w:type="pct"/>
            <w:tcBorders>
              <w:top w:val="single" w:sz="2" w:space="0" w:color="auto"/>
              <w:bottom w:val="single" w:sz="2" w:space="0" w:color="auto"/>
            </w:tcBorders>
            <w:shd w:val="clear" w:color="auto" w:fill="auto"/>
            <w:noWrap/>
            <w:vAlign w:val="center"/>
            <w:hideMark/>
          </w:tcPr>
          <w:p w14:paraId="2DF98F3F" w14:textId="77777777" w:rsidR="000D0FF3" w:rsidRPr="00354213" w:rsidRDefault="000D0FF3" w:rsidP="00106181">
            <w:pPr>
              <w:pStyle w:val="cuatexto"/>
              <w:jc w:val="right"/>
              <w:rPr>
                <w:sz w:val="18"/>
                <w:szCs w:val="18"/>
              </w:rPr>
            </w:pPr>
            <w:r w:rsidRPr="00354213">
              <w:rPr>
                <w:sz w:val="18"/>
              </w:rPr>
              <w:t>99</w:t>
            </w:r>
          </w:p>
        </w:tc>
        <w:tc>
          <w:tcPr>
            <w:tcW w:w="701" w:type="pct"/>
            <w:tcBorders>
              <w:top w:val="single" w:sz="2" w:space="0" w:color="auto"/>
              <w:bottom w:val="single" w:sz="2" w:space="0" w:color="auto"/>
            </w:tcBorders>
            <w:vAlign w:val="center"/>
          </w:tcPr>
          <w:p w14:paraId="59F92047" w14:textId="77777777" w:rsidR="000D0FF3" w:rsidRPr="00354213" w:rsidRDefault="000D0FF3" w:rsidP="00106181">
            <w:pPr>
              <w:pStyle w:val="cuatexto"/>
              <w:jc w:val="right"/>
              <w:rPr>
                <w:sz w:val="18"/>
                <w:szCs w:val="18"/>
              </w:rPr>
            </w:pPr>
            <w:r w:rsidRPr="00354213">
              <w:rPr>
                <w:sz w:val="18"/>
              </w:rPr>
              <w:t>16.397</w:t>
            </w:r>
          </w:p>
        </w:tc>
      </w:tr>
      <w:tr w:rsidR="000D0FF3" w:rsidRPr="00354213" w14:paraId="64ECBFDA" w14:textId="77777777" w:rsidTr="00106181">
        <w:trPr>
          <w:trHeight w:val="198"/>
          <w:jc w:val="center"/>
        </w:trPr>
        <w:tc>
          <w:tcPr>
            <w:tcW w:w="2074" w:type="pct"/>
            <w:tcBorders>
              <w:top w:val="single" w:sz="2" w:space="0" w:color="auto"/>
              <w:bottom w:val="single" w:sz="2" w:space="0" w:color="auto"/>
            </w:tcBorders>
            <w:shd w:val="clear" w:color="000000" w:fill="FFFFFF"/>
            <w:noWrap/>
            <w:vAlign w:val="center"/>
            <w:hideMark/>
          </w:tcPr>
          <w:p w14:paraId="62C5C6E1" w14:textId="77777777" w:rsidR="000D0FF3" w:rsidRPr="00354213" w:rsidRDefault="000D0FF3" w:rsidP="00106181">
            <w:pPr>
              <w:pStyle w:val="cuatexto"/>
              <w:jc w:val="left"/>
              <w:rPr>
                <w:sz w:val="18"/>
                <w:szCs w:val="18"/>
              </w:rPr>
            </w:pPr>
            <w:r w:rsidRPr="00354213">
              <w:rPr>
                <w:sz w:val="18"/>
              </w:rPr>
              <w:t>Hornidurako sareak Albiasuko espaloietan</w:t>
            </w:r>
          </w:p>
        </w:tc>
        <w:tc>
          <w:tcPr>
            <w:tcW w:w="552" w:type="pct"/>
            <w:tcBorders>
              <w:top w:val="single" w:sz="2" w:space="0" w:color="auto"/>
              <w:bottom w:val="single" w:sz="2" w:space="0" w:color="auto"/>
            </w:tcBorders>
            <w:shd w:val="clear" w:color="auto" w:fill="auto"/>
            <w:noWrap/>
            <w:vAlign w:val="center"/>
            <w:hideMark/>
          </w:tcPr>
          <w:p w14:paraId="586BA08B" w14:textId="77777777" w:rsidR="000D0FF3" w:rsidRPr="00354213" w:rsidRDefault="000D0FF3" w:rsidP="00106181">
            <w:pPr>
              <w:pStyle w:val="cuatexto"/>
              <w:jc w:val="right"/>
              <w:rPr>
                <w:sz w:val="18"/>
                <w:szCs w:val="18"/>
              </w:rPr>
            </w:pPr>
            <w:r w:rsidRPr="00354213">
              <w:rPr>
                <w:sz w:val="18"/>
              </w:rPr>
              <w:t>41.852</w:t>
            </w:r>
          </w:p>
        </w:tc>
        <w:tc>
          <w:tcPr>
            <w:tcW w:w="585" w:type="pct"/>
            <w:tcBorders>
              <w:top w:val="single" w:sz="2" w:space="0" w:color="auto"/>
              <w:bottom w:val="single" w:sz="2" w:space="0" w:color="auto"/>
            </w:tcBorders>
            <w:shd w:val="clear" w:color="auto" w:fill="auto"/>
            <w:noWrap/>
            <w:vAlign w:val="center"/>
            <w:hideMark/>
          </w:tcPr>
          <w:p w14:paraId="33FAE989" w14:textId="77777777" w:rsidR="000D0FF3" w:rsidRPr="00354213" w:rsidRDefault="000D0FF3" w:rsidP="00106181">
            <w:pPr>
              <w:pStyle w:val="cuatexto"/>
              <w:jc w:val="right"/>
              <w:rPr>
                <w:sz w:val="18"/>
                <w:szCs w:val="18"/>
              </w:rPr>
            </w:pPr>
            <w:r w:rsidRPr="00354213">
              <w:rPr>
                <w:sz w:val="18"/>
              </w:rPr>
              <w:t>29.297</w:t>
            </w:r>
          </w:p>
        </w:tc>
        <w:tc>
          <w:tcPr>
            <w:tcW w:w="537" w:type="pct"/>
            <w:tcBorders>
              <w:top w:val="single" w:sz="2" w:space="0" w:color="auto"/>
              <w:bottom w:val="single" w:sz="2" w:space="0" w:color="auto"/>
            </w:tcBorders>
            <w:shd w:val="clear" w:color="auto" w:fill="auto"/>
            <w:noWrap/>
            <w:vAlign w:val="center"/>
            <w:hideMark/>
          </w:tcPr>
          <w:p w14:paraId="3BDDFBF8" w14:textId="77777777" w:rsidR="000D0FF3" w:rsidRPr="00354213" w:rsidRDefault="000D0FF3" w:rsidP="00106181">
            <w:pPr>
              <w:pStyle w:val="cuatexto"/>
              <w:jc w:val="right"/>
              <w:rPr>
                <w:sz w:val="18"/>
                <w:szCs w:val="18"/>
              </w:rPr>
            </w:pPr>
            <w:r w:rsidRPr="00354213">
              <w:rPr>
                <w:sz w:val="18"/>
              </w:rPr>
              <w:t>0</w:t>
            </w:r>
          </w:p>
        </w:tc>
        <w:tc>
          <w:tcPr>
            <w:tcW w:w="551" w:type="pct"/>
            <w:tcBorders>
              <w:top w:val="single" w:sz="2" w:space="0" w:color="auto"/>
              <w:bottom w:val="single" w:sz="2" w:space="0" w:color="auto"/>
            </w:tcBorders>
            <w:shd w:val="clear" w:color="auto" w:fill="auto"/>
            <w:noWrap/>
            <w:vAlign w:val="center"/>
            <w:hideMark/>
          </w:tcPr>
          <w:p w14:paraId="4E1832B5" w14:textId="77777777" w:rsidR="000D0FF3" w:rsidRPr="00354213" w:rsidRDefault="000D0FF3" w:rsidP="00106181">
            <w:pPr>
              <w:pStyle w:val="cuatexto"/>
              <w:jc w:val="right"/>
              <w:rPr>
                <w:sz w:val="18"/>
                <w:szCs w:val="18"/>
              </w:rPr>
            </w:pPr>
            <w:r w:rsidRPr="00354213">
              <w:rPr>
                <w:sz w:val="18"/>
              </w:rPr>
              <w:t>70</w:t>
            </w:r>
          </w:p>
        </w:tc>
        <w:tc>
          <w:tcPr>
            <w:tcW w:w="701" w:type="pct"/>
            <w:tcBorders>
              <w:top w:val="single" w:sz="2" w:space="0" w:color="auto"/>
              <w:bottom w:val="single" w:sz="2" w:space="0" w:color="auto"/>
            </w:tcBorders>
            <w:vAlign w:val="center"/>
          </w:tcPr>
          <w:p w14:paraId="115E2CE3" w14:textId="77777777" w:rsidR="000D0FF3" w:rsidRPr="00354213" w:rsidRDefault="000D0FF3" w:rsidP="00106181">
            <w:pPr>
              <w:pStyle w:val="cuatexto"/>
              <w:jc w:val="right"/>
              <w:rPr>
                <w:sz w:val="18"/>
                <w:szCs w:val="18"/>
              </w:rPr>
            </w:pPr>
            <w:r w:rsidRPr="00354213">
              <w:rPr>
                <w:sz w:val="18"/>
              </w:rPr>
              <w:t>12.556</w:t>
            </w:r>
          </w:p>
        </w:tc>
      </w:tr>
      <w:tr w:rsidR="000D0FF3" w:rsidRPr="00354213" w14:paraId="5D2195D1" w14:textId="77777777" w:rsidTr="00106181">
        <w:trPr>
          <w:trHeight w:val="198"/>
          <w:jc w:val="center"/>
        </w:trPr>
        <w:tc>
          <w:tcPr>
            <w:tcW w:w="2074" w:type="pct"/>
            <w:tcBorders>
              <w:top w:val="single" w:sz="2" w:space="0" w:color="auto"/>
              <w:bottom w:val="single" w:sz="2" w:space="0" w:color="auto"/>
            </w:tcBorders>
            <w:shd w:val="clear" w:color="000000" w:fill="FFFFFF"/>
            <w:noWrap/>
            <w:vAlign w:val="center"/>
            <w:hideMark/>
          </w:tcPr>
          <w:p w14:paraId="698901A8" w14:textId="77777777" w:rsidR="000D0FF3" w:rsidRPr="00354213" w:rsidRDefault="000D0FF3" w:rsidP="00106181">
            <w:pPr>
              <w:pStyle w:val="cuatexto"/>
              <w:jc w:val="left"/>
              <w:rPr>
                <w:sz w:val="18"/>
                <w:szCs w:val="18"/>
              </w:rPr>
            </w:pPr>
            <w:r w:rsidRPr="00354213">
              <w:rPr>
                <w:sz w:val="18"/>
              </w:rPr>
              <w:t>Behe saneamenduko sarea</w:t>
            </w:r>
          </w:p>
        </w:tc>
        <w:tc>
          <w:tcPr>
            <w:tcW w:w="552" w:type="pct"/>
            <w:tcBorders>
              <w:top w:val="single" w:sz="2" w:space="0" w:color="auto"/>
              <w:bottom w:val="single" w:sz="2" w:space="0" w:color="auto"/>
            </w:tcBorders>
            <w:shd w:val="clear" w:color="auto" w:fill="auto"/>
            <w:noWrap/>
            <w:vAlign w:val="center"/>
            <w:hideMark/>
          </w:tcPr>
          <w:p w14:paraId="481186B6" w14:textId="77777777" w:rsidR="000D0FF3" w:rsidRPr="00354213" w:rsidRDefault="000D0FF3" w:rsidP="00106181">
            <w:pPr>
              <w:pStyle w:val="cuatexto"/>
              <w:jc w:val="right"/>
              <w:rPr>
                <w:sz w:val="18"/>
                <w:szCs w:val="18"/>
              </w:rPr>
            </w:pPr>
            <w:r w:rsidRPr="00354213">
              <w:rPr>
                <w:sz w:val="18"/>
              </w:rPr>
              <w:t>350.154</w:t>
            </w:r>
          </w:p>
        </w:tc>
        <w:tc>
          <w:tcPr>
            <w:tcW w:w="585" w:type="pct"/>
            <w:tcBorders>
              <w:top w:val="single" w:sz="2" w:space="0" w:color="auto"/>
              <w:bottom w:val="single" w:sz="2" w:space="0" w:color="auto"/>
            </w:tcBorders>
            <w:shd w:val="clear" w:color="auto" w:fill="auto"/>
            <w:noWrap/>
            <w:vAlign w:val="center"/>
            <w:hideMark/>
          </w:tcPr>
          <w:p w14:paraId="6369D78C" w14:textId="77777777" w:rsidR="000D0FF3" w:rsidRPr="00354213" w:rsidRDefault="000D0FF3" w:rsidP="00106181">
            <w:pPr>
              <w:pStyle w:val="cuatexto"/>
              <w:jc w:val="right"/>
              <w:rPr>
                <w:sz w:val="18"/>
                <w:szCs w:val="18"/>
              </w:rPr>
            </w:pPr>
            <w:r w:rsidRPr="00354213">
              <w:rPr>
                <w:sz w:val="18"/>
              </w:rPr>
              <w:t>281.575</w:t>
            </w:r>
          </w:p>
        </w:tc>
        <w:tc>
          <w:tcPr>
            <w:tcW w:w="537" w:type="pct"/>
            <w:tcBorders>
              <w:top w:val="single" w:sz="2" w:space="0" w:color="auto"/>
              <w:bottom w:val="single" w:sz="2" w:space="0" w:color="auto"/>
            </w:tcBorders>
            <w:shd w:val="clear" w:color="auto" w:fill="auto"/>
            <w:noWrap/>
            <w:vAlign w:val="center"/>
            <w:hideMark/>
          </w:tcPr>
          <w:p w14:paraId="6E7EF11F" w14:textId="77777777" w:rsidR="000D0FF3" w:rsidRPr="00354213" w:rsidRDefault="000D0FF3" w:rsidP="00106181">
            <w:pPr>
              <w:pStyle w:val="cuatexto"/>
              <w:jc w:val="right"/>
              <w:rPr>
                <w:sz w:val="18"/>
                <w:szCs w:val="18"/>
              </w:rPr>
            </w:pPr>
            <w:r w:rsidRPr="00354213">
              <w:rPr>
                <w:sz w:val="18"/>
              </w:rPr>
              <w:t>0</w:t>
            </w:r>
          </w:p>
        </w:tc>
        <w:tc>
          <w:tcPr>
            <w:tcW w:w="551" w:type="pct"/>
            <w:tcBorders>
              <w:top w:val="single" w:sz="2" w:space="0" w:color="auto"/>
              <w:bottom w:val="single" w:sz="2" w:space="0" w:color="auto"/>
            </w:tcBorders>
            <w:shd w:val="clear" w:color="auto" w:fill="auto"/>
            <w:noWrap/>
            <w:vAlign w:val="center"/>
            <w:hideMark/>
          </w:tcPr>
          <w:p w14:paraId="16F5153F" w14:textId="77777777" w:rsidR="000D0FF3" w:rsidRPr="00354213" w:rsidRDefault="000D0FF3" w:rsidP="00106181">
            <w:pPr>
              <w:pStyle w:val="cuatexto"/>
              <w:jc w:val="right"/>
              <w:rPr>
                <w:sz w:val="18"/>
                <w:szCs w:val="18"/>
              </w:rPr>
            </w:pPr>
            <w:r w:rsidRPr="00354213">
              <w:rPr>
                <w:sz w:val="18"/>
              </w:rPr>
              <w:t>80</w:t>
            </w:r>
          </w:p>
        </w:tc>
        <w:tc>
          <w:tcPr>
            <w:tcW w:w="701" w:type="pct"/>
            <w:tcBorders>
              <w:top w:val="single" w:sz="2" w:space="0" w:color="auto"/>
              <w:bottom w:val="single" w:sz="2" w:space="0" w:color="auto"/>
            </w:tcBorders>
            <w:vAlign w:val="center"/>
          </w:tcPr>
          <w:p w14:paraId="533CC36A" w14:textId="77777777" w:rsidR="000D0FF3" w:rsidRPr="00354213" w:rsidRDefault="000D0FF3" w:rsidP="00106181">
            <w:pPr>
              <w:pStyle w:val="cuatexto"/>
              <w:jc w:val="right"/>
              <w:rPr>
                <w:sz w:val="18"/>
                <w:szCs w:val="18"/>
              </w:rPr>
            </w:pPr>
            <w:r w:rsidRPr="00354213">
              <w:rPr>
                <w:sz w:val="18"/>
              </w:rPr>
              <w:t>68.579</w:t>
            </w:r>
          </w:p>
        </w:tc>
      </w:tr>
      <w:tr w:rsidR="000D0FF3" w:rsidRPr="00354213" w14:paraId="5E80678F" w14:textId="77777777" w:rsidTr="00106181">
        <w:trPr>
          <w:trHeight w:val="198"/>
          <w:jc w:val="center"/>
        </w:trPr>
        <w:tc>
          <w:tcPr>
            <w:tcW w:w="2074" w:type="pct"/>
            <w:tcBorders>
              <w:top w:val="single" w:sz="2" w:space="0" w:color="auto"/>
              <w:bottom w:val="single" w:sz="2" w:space="0" w:color="auto"/>
            </w:tcBorders>
            <w:shd w:val="clear" w:color="000000" w:fill="FFFFFF"/>
            <w:noWrap/>
            <w:vAlign w:val="center"/>
            <w:hideMark/>
          </w:tcPr>
          <w:p w14:paraId="6C7D6ABC" w14:textId="77777777" w:rsidR="000D0FF3" w:rsidRPr="00354213" w:rsidRDefault="000D0FF3" w:rsidP="00106181">
            <w:pPr>
              <w:pStyle w:val="cuatexto"/>
              <w:jc w:val="left"/>
              <w:rPr>
                <w:sz w:val="18"/>
                <w:szCs w:val="18"/>
              </w:rPr>
            </w:pPr>
            <w:r w:rsidRPr="00354213">
              <w:rPr>
                <w:sz w:val="18"/>
              </w:rPr>
              <w:t>Kolektoreen 2. fasea (behe saneamendua)</w:t>
            </w:r>
          </w:p>
        </w:tc>
        <w:tc>
          <w:tcPr>
            <w:tcW w:w="552" w:type="pct"/>
            <w:tcBorders>
              <w:top w:val="single" w:sz="2" w:space="0" w:color="auto"/>
              <w:bottom w:val="single" w:sz="2" w:space="0" w:color="auto"/>
            </w:tcBorders>
            <w:shd w:val="clear" w:color="auto" w:fill="auto"/>
            <w:noWrap/>
            <w:vAlign w:val="center"/>
            <w:hideMark/>
          </w:tcPr>
          <w:p w14:paraId="22749926" w14:textId="77777777" w:rsidR="000D0FF3" w:rsidRPr="00354213" w:rsidRDefault="000D0FF3" w:rsidP="00106181">
            <w:pPr>
              <w:pStyle w:val="cuatexto"/>
              <w:jc w:val="right"/>
              <w:rPr>
                <w:sz w:val="18"/>
                <w:szCs w:val="18"/>
              </w:rPr>
            </w:pPr>
            <w:r w:rsidRPr="00354213">
              <w:rPr>
                <w:sz w:val="18"/>
              </w:rPr>
              <w:t>332.392</w:t>
            </w:r>
          </w:p>
        </w:tc>
        <w:tc>
          <w:tcPr>
            <w:tcW w:w="585" w:type="pct"/>
            <w:tcBorders>
              <w:top w:val="single" w:sz="2" w:space="0" w:color="auto"/>
              <w:bottom w:val="single" w:sz="2" w:space="0" w:color="auto"/>
            </w:tcBorders>
            <w:shd w:val="clear" w:color="auto" w:fill="auto"/>
            <w:noWrap/>
            <w:vAlign w:val="center"/>
            <w:hideMark/>
          </w:tcPr>
          <w:p w14:paraId="6E23FB2D" w14:textId="77777777" w:rsidR="000D0FF3" w:rsidRPr="00354213" w:rsidRDefault="000D0FF3" w:rsidP="00106181">
            <w:pPr>
              <w:pStyle w:val="cuatexto"/>
              <w:jc w:val="right"/>
              <w:rPr>
                <w:sz w:val="18"/>
                <w:szCs w:val="18"/>
              </w:rPr>
            </w:pPr>
            <w:r w:rsidRPr="00354213">
              <w:rPr>
                <w:sz w:val="18"/>
              </w:rPr>
              <w:t>197.848</w:t>
            </w:r>
          </w:p>
        </w:tc>
        <w:tc>
          <w:tcPr>
            <w:tcW w:w="537" w:type="pct"/>
            <w:tcBorders>
              <w:top w:val="single" w:sz="2" w:space="0" w:color="auto"/>
              <w:bottom w:val="single" w:sz="2" w:space="0" w:color="auto"/>
            </w:tcBorders>
            <w:shd w:val="clear" w:color="auto" w:fill="auto"/>
            <w:noWrap/>
            <w:vAlign w:val="center"/>
            <w:hideMark/>
          </w:tcPr>
          <w:p w14:paraId="7567EC46" w14:textId="77777777" w:rsidR="000D0FF3" w:rsidRPr="00354213" w:rsidRDefault="000D0FF3" w:rsidP="00106181">
            <w:pPr>
              <w:pStyle w:val="cuatexto"/>
              <w:jc w:val="right"/>
              <w:rPr>
                <w:sz w:val="18"/>
                <w:szCs w:val="18"/>
              </w:rPr>
            </w:pPr>
            <w:r w:rsidRPr="00354213">
              <w:rPr>
                <w:sz w:val="18"/>
              </w:rPr>
              <w:t>0</w:t>
            </w:r>
          </w:p>
        </w:tc>
        <w:tc>
          <w:tcPr>
            <w:tcW w:w="551" w:type="pct"/>
            <w:tcBorders>
              <w:top w:val="single" w:sz="2" w:space="0" w:color="auto"/>
              <w:bottom w:val="single" w:sz="2" w:space="0" w:color="auto"/>
            </w:tcBorders>
            <w:shd w:val="clear" w:color="auto" w:fill="auto"/>
            <w:noWrap/>
            <w:vAlign w:val="center"/>
            <w:hideMark/>
          </w:tcPr>
          <w:p w14:paraId="2EE02E3F" w14:textId="77777777" w:rsidR="000D0FF3" w:rsidRPr="00354213" w:rsidRDefault="000D0FF3" w:rsidP="00106181">
            <w:pPr>
              <w:pStyle w:val="cuatexto"/>
              <w:jc w:val="right"/>
              <w:rPr>
                <w:sz w:val="18"/>
                <w:szCs w:val="18"/>
              </w:rPr>
            </w:pPr>
            <w:r w:rsidRPr="00354213">
              <w:rPr>
                <w:sz w:val="18"/>
              </w:rPr>
              <w:t>60</w:t>
            </w:r>
          </w:p>
        </w:tc>
        <w:tc>
          <w:tcPr>
            <w:tcW w:w="701" w:type="pct"/>
            <w:tcBorders>
              <w:top w:val="single" w:sz="2" w:space="0" w:color="auto"/>
              <w:bottom w:val="single" w:sz="2" w:space="0" w:color="auto"/>
            </w:tcBorders>
            <w:vAlign w:val="center"/>
          </w:tcPr>
          <w:p w14:paraId="695AE141" w14:textId="77777777" w:rsidR="000D0FF3" w:rsidRPr="00354213" w:rsidRDefault="000D0FF3" w:rsidP="00106181">
            <w:pPr>
              <w:pStyle w:val="cuatexto"/>
              <w:jc w:val="right"/>
              <w:rPr>
                <w:sz w:val="18"/>
                <w:szCs w:val="18"/>
              </w:rPr>
            </w:pPr>
            <w:r w:rsidRPr="00354213">
              <w:rPr>
                <w:sz w:val="18"/>
              </w:rPr>
              <w:t>134.544</w:t>
            </w:r>
          </w:p>
        </w:tc>
      </w:tr>
      <w:tr w:rsidR="000D0FF3" w:rsidRPr="00354213" w14:paraId="47242650" w14:textId="77777777" w:rsidTr="00106181">
        <w:trPr>
          <w:trHeight w:val="198"/>
          <w:jc w:val="center"/>
        </w:trPr>
        <w:tc>
          <w:tcPr>
            <w:tcW w:w="2074" w:type="pct"/>
            <w:tcBorders>
              <w:top w:val="single" w:sz="2" w:space="0" w:color="auto"/>
              <w:bottom w:val="single" w:sz="2" w:space="0" w:color="auto"/>
            </w:tcBorders>
            <w:shd w:val="clear" w:color="000000" w:fill="FFFFFF"/>
            <w:noWrap/>
            <w:vAlign w:val="center"/>
            <w:hideMark/>
          </w:tcPr>
          <w:p w14:paraId="7F11B6D5" w14:textId="77777777" w:rsidR="000D0FF3" w:rsidRPr="00354213" w:rsidRDefault="000D0FF3" w:rsidP="00106181">
            <w:pPr>
              <w:pStyle w:val="cuatexto"/>
              <w:jc w:val="left"/>
              <w:rPr>
                <w:sz w:val="18"/>
                <w:szCs w:val="18"/>
              </w:rPr>
            </w:pPr>
            <w:r w:rsidRPr="00354213">
              <w:rPr>
                <w:sz w:val="18"/>
              </w:rPr>
              <w:t>Saneamendua eta euri urak Aralar 5-7 (behe s</w:t>
            </w:r>
            <w:r w:rsidRPr="00354213">
              <w:rPr>
                <w:sz w:val="18"/>
              </w:rPr>
              <w:t>a</w:t>
            </w:r>
            <w:r w:rsidRPr="00354213">
              <w:rPr>
                <w:sz w:val="18"/>
              </w:rPr>
              <w:t>neamendua)</w:t>
            </w:r>
          </w:p>
        </w:tc>
        <w:tc>
          <w:tcPr>
            <w:tcW w:w="552" w:type="pct"/>
            <w:tcBorders>
              <w:top w:val="single" w:sz="2" w:space="0" w:color="auto"/>
              <w:bottom w:val="single" w:sz="2" w:space="0" w:color="auto"/>
            </w:tcBorders>
            <w:shd w:val="clear" w:color="auto" w:fill="auto"/>
            <w:noWrap/>
            <w:vAlign w:val="center"/>
            <w:hideMark/>
          </w:tcPr>
          <w:p w14:paraId="659FFA12" w14:textId="77777777" w:rsidR="000D0FF3" w:rsidRPr="00354213" w:rsidRDefault="000D0FF3" w:rsidP="00106181">
            <w:pPr>
              <w:pStyle w:val="cuatexto"/>
              <w:jc w:val="right"/>
              <w:rPr>
                <w:sz w:val="18"/>
                <w:szCs w:val="18"/>
              </w:rPr>
            </w:pPr>
            <w:r w:rsidRPr="00354213">
              <w:rPr>
                <w:sz w:val="18"/>
              </w:rPr>
              <w:t>24.844</w:t>
            </w:r>
          </w:p>
        </w:tc>
        <w:tc>
          <w:tcPr>
            <w:tcW w:w="585" w:type="pct"/>
            <w:tcBorders>
              <w:top w:val="single" w:sz="2" w:space="0" w:color="auto"/>
              <w:bottom w:val="single" w:sz="2" w:space="0" w:color="auto"/>
            </w:tcBorders>
            <w:shd w:val="clear" w:color="auto" w:fill="auto"/>
            <w:noWrap/>
            <w:vAlign w:val="center"/>
            <w:hideMark/>
          </w:tcPr>
          <w:p w14:paraId="45496592" w14:textId="77777777" w:rsidR="000D0FF3" w:rsidRPr="00354213" w:rsidRDefault="000D0FF3" w:rsidP="00106181">
            <w:pPr>
              <w:pStyle w:val="cuatexto"/>
              <w:jc w:val="right"/>
              <w:rPr>
                <w:sz w:val="18"/>
                <w:szCs w:val="18"/>
              </w:rPr>
            </w:pPr>
            <w:r w:rsidRPr="00354213">
              <w:rPr>
                <w:sz w:val="18"/>
              </w:rPr>
              <w:t>13.014</w:t>
            </w:r>
          </w:p>
        </w:tc>
        <w:tc>
          <w:tcPr>
            <w:tcW w:w="537" w:type="pct"/>
            <w:tcBorders>
              <w:top w:val="single" w:sz="2" w:space="0" w:color="auto"/>
              <w:bottom w:val="single" w:sz="2" w:space="0" w:color="auto"/>
            </w:tcBorders>
            <w:shd w:val="clear" w:color="auto" w:fill="auto"/>
            <w:noWrap/>
            <w:vAlign w:val="center"/>
            <w:hideMark/>
          </w:tcPr>
          <w:p w14:paraId="2BCA747F" w14:textId="77777777" w:rsidR="000D0FF3" w:rsidRPr="00354213" w:rsidRDefault="000D0FF3" w:rsidP="00106181">
            <w:pPr>
              <w:pStyle w:val="cuatexto"/>
              <w:jc w:val="right"/>
              <w:rPr>
                <w:sz w:val="18"/>
                <w:szCs w:val="18"/>
              </w:rPr>
            </w:pPr>
            <w:r w:rsidRPr="00354213">
              <w:rPr>
                <w:sz w:val="18"/>
              </w:rPr>
              <w:t>0</w:t>
            </w:r>
          </w:p>
        </w:tc>
        <w:tc>
          <w:tcPr>
            <w:tcW w:w="551" w:type="pct"/>
            <w:tcBorders>
              <w:top w:val="single" w:sz="2" w:space="0" w:color="auto"/>
              <w:bottom w:val="single" w:sz="2" w:space="0" w:color="auto"/>
            </w:tcBorders>
            <w:shd w:val="clear" w:color="auto" w:fill="auto"/>
            <w:noWrap/>
            <w:vAlign w:val="center"/>
            <w:hideMark/>
          </w:tcPr>
          <w:p w14:paraId="10E3F98A" w14:textId="77777777" w:rsidR="000D0FF3" w:rsidRPr="00354213" w:rsidRDefault="000D0FF3" w:rsidP="00106181">
            <w:pPr>
              <w:pStyle w:val="cuatexto"/>
              <w:jc w:val="right"/>
              <w:rPr>
                <w:sz w:val="18"/>
                <w:szCs w:val="18"/>
              </w:rPr>
            </w:pPr>
            <w:r w:rsidRPr="00354213">
              <w:rPr>
                <w:sz w:val="18"/>
              </w:rPr>
              <w:t>52</w:t>
            </w:r>
          </w:p>
        </w:tc>
        <w:tc>
          <w:tcPr>
            <w:tcW w:w="701" w:type="pct"/>
            <w:tcBorders>
              <w:top w:val="single" w:sz="2" w:space="0" w:color="auto"/>
              <w:bottom w:val="single" w:sz="2" w:space="0" w:color="auto"/>
            </w:tcBorders>
            <w:vAlign w:val="center"/>
          </w:tcPr>
          <w:p w14:paraId="14E8EEF7" w14:textId="77777777" w:rsidR="000D0FF3" w:rsidRPr="00354213" w:rsidRDefault="000D0FF3" w:rsidP="00106181">
            <w:pPr>
              <w:pStyle w:val="cuatexto"/>
              <w:jc w:val="right"/>
              <w:rPr>
                <w:sz w:val="18"/>
                <w:szCs w:val="18"/>
              </w:rPr>
            </w:pPr>
            <w:r w:rsidRPr="00354213">
              <w:rPr>
                <w:sz w:val="18"/>
              </w:rPr>
              <w:t>11.830</w:t>
            </w:r>
          </w:p>
        </w:tc>
      </w:tr>
      <w:tr w:rsidR="000D0FF3" w:rsidRPr="00354213" w14:paraId="77B918E6" w14:textId="77777777" w:rsidTr="00106181">
        <w:trPr>
          <w:trHeight w:val="198"/>
          <w:jc w:val="center"/>
        </w:trPr>
        <w:tc>
          <w:tcPr>
            <w:tcW w:w="2074" w:type="pct"/>
            <w:tcBorders>
              <w:top w:val="single" w:sz="2" w:space="0" w:color="auto"/>
              <w:bottom w:val="single" w:sz="4" w:space="0" w:color="auto"/>
            </w:tcBorders>
            <w:shd w:val="clear" w:color="000000" w:fill="FFFFFF"/>
            <w:noWrap/>
            <w:vAlign w:val="center"/>
            <w:hideMark/>
          </w:tcPr>
          <w:p w14:paraId="50DEA7D3" w14:textId="77777777" w:rsidR="000D0FF3" w:rsidRPr="00354213" w:rsidRDefault="000D0FF3" w:rsidP="00106181">
            <w:pPr>
              <w:pStyle w:val="cuatexto"/>
              <w:jc w:val="left"/>
              <w:rPr>
                <w:sz w:val="18"/>
                <w:szCs w:val="18"/>
              </w:rPr>
            </w:pPr>
            <w:r w:rsidRPr="00354213">
              <w:rPr>
                <w:sz w:val="18"/>
              </w:rPr>
              <w:t>Hoditeriaren zati bat zaharberritzeko proiektua, Ertzilla Toki Inbertsioen Plana (*)</w:t>
            </w:r>
          </w:p>
        </w:tc>
        <w:tc>
          <w:tcPr>
            <w:tcW w:w="552" w:type="pct"/>
            <w:tcBorders>
              <w:top w:val="single" w:sz="2" w:space="0" w:color="auto"/>
              <w:bottom w:val="single" w:sz="4" w:space="0" w:color="auto"/>
            </w:tcBorders>
            <w:shd w:val="clear" w:color="auto" w:fill="auto"/>
            <w:noWrap/>
            <w:vAlign w:val="center"/>
            <w:hideMark/>
          </w:tcPr>
          <w:p w14:paraId="08D91E8D" w14:textId="77777777" w:rsidR="000D0FF3" w:rsidRPr="00354213" w:rsidRDefault="000D0FF3" w:rsidP="00106181">
            <w:pPr>
              <w:pStyle w:val="cuatexto"/>
              <w:jc w:val="right"/>
              <w:rPr>
                <w:sz w:val="18"/>
                <w:szCs w:val="18"/>
              </w:rPr>
            </w:pPr>
            <w:r w:rsidRPr="00354213">
              <w:rPr>
                <w:sz w:val="18"/>
              </w:rPr>
              <w:t>18.093</w:t>
            </w:r>
          </w:p>
        </w:tc>
        <w:tc>
          <w:tcPr>
            <w:tcW w:w="585" w:type="pct"/>
            <w:tcBorders>
              <w:top w:val="single" w:sz="2" w:space="0" w:color="auto"/>
              <w:bottom w:val="single" w:sz="4" w:space="0" w:color="auto"/>
            </w:tcBorders>
            <w:shd w:val="clear" w:color="auto" w:fill="auto"/>
            <w:noWrap/>
            <w:vAlign w:val="center"/>
            <w:hideMark/>
          </w:tcPr>
          <w:p w14:paraId="0C75B2FC" w14:textId="77777777" w:rsidR="000D0FF3" w:rsidRPr="00354213" w:rsidRDefault="000D0FF3" w:rsidP="00106181">
            <w:pPr>
              <w:pStyle w:val="cuatexto"/>
              <w:jc w:val="right"/>
              <w:rPr>
                <w:sz w:val="18"/>
                <w:szCs w:val="18"/>
              </w:rPr>
            </w:pPr>
            <w:r w:rsidRPr="00354213">
              <w:rPr>
                <w:sz w:val="18"/>
              </w:rPr>
              <w:t> -</w:t>
            </w:r>
          </w:p>
        </w:tc>
        <w:tc>
          <w:tcPr>
            <w:tcW w:w="537" w:type="pct"/>
            <w:tcBorders>
              <w:top w:val="single" w:sz="2" w:space="0" w:color="auto"/>
              <w:bottom w:val="single" w:sz="4" w:space="0" w:color="auto"/>
            </w:tcBorders>
            <w:shd w:val="clear" w:color="auto" w:fill="auto"/>
            <w:noWrap/>
            <w:vAlign w:val="center"/>
            <w:hideMark/>
          </w:tcPr>
          <w:p w14:paraId="1A602406" w14:textId="77777777" w:rsidR="000D0FF3" w:rsidRPr="00354213" w:rsidRDefault="000D0FF3" w:rsidP="00106181">
            <w:pPr>
              <w:pStyle w:val="cuatexto"/>
              <w:jc w:val="right"/>
              <w:rPr>
                <w:sz w:val="18"/>
                <w:szCs w:val="18"/>
              </w:rPr>
            </w:pPr>
            <w:r w:rsidRPr="00354213">
              <w:rPr>
                <w:sz w:val="18"/>
              </w:rPr>
              <w:t> -</w:t>
            </w:r>
          </w:p>
        </w:tc>
        <w:tc>
          <w:tcPr>
            <w:tcW w:w="551" w:type="pct"/>
            <w:tcBorders>
              <w:top w:val="single" w:sz="2" w:space="0" w:color="auto"/>
              <w:bottom w:val="single" w:sz="4" w:space="0" w:color="auto"/>
            </w:tcBorders>
            <w:shd w:val="clear" w:color="auto" w:fill="auto"/>
            <w:noWrap/>
            <w:vAlign w:val="center"/>
            <w:hideMark/>
          </w:tcPr>
          <w:p w14:paraId="7552AFAD" w14:textId="77777777" w:rsidR="000D0FF3" w:rsidRPr="00354213" w:rsidRDefault="000D0FF3" w:rsidP="00106181">
            <w:pPr>
              <w:pStyle w:val="cuatexto"/>
              <w:jc w:val="right"/>
              <w:rPr>
                <w:sz w:val="18"/>
                <w:szCs w:val="18"/>
              </w:rPr>
            </w:pPr>
            <w:r w:rsidRPr="00354213">
              <w:rPr>
                <w:sz w:val="18"/>
              </w:rPr>
              <w:t>0</w:t>
            </w:r>
          </w:p>
        </w:tc>
        <w:tc>
          <w:tcPr>
            <w:tcW w:w="701" w:type="pct"/>
            <w:tcBorders>
              <w:top w:val="single" w:sz="2" w:space="0" w:color="auto"/>
              <w:bottom w:val="single" w:sz="4" w:space="0" w:color="auto"/>
            </w:tcBorders>
          </w:tcPr>
          <w:p w14:paraId="002A7437" w14:textId="77777777" w:rsidR="000D0FF3" w:rsidRPr="00354213" w:rsidRDefault="000D0FF3" w:rsidP="00106181">
            <w:pPr>
              <w:pStyle w:val="cuatexto"/>
              <w:jc w:val="right"/>
              <w:rPr>
                <w:sz w:val="18"/>
                <w:szCs w:val="18"/>
              </w:rPr>
            </w:pPr>
            <w:r w:rsidRPr="00354213">
              <w:rPr>
                <w:sz w:val="18"/>
              </w:rPr>
              <w:t>18.093</w:t>
            </w:r>
          </w:p>
        </w:tc>
      </w:tr>
    </w:tbl>
    <w:p w14:paraId="12FD353B" w14:textId="63828359" w:rsidR="000D0FF3" w:rsidRPr="00106181" w:rsidRDefault="000D0FF3" w:rsidP="00106181">
      <w:pPr>
        <w:pStyle w:val="texto"/>
        <w:spacing w:before="60" w:after="120"/>
        <w:ind w:firstLine="0"/>
        <w:rPr>
          <w:sz w:val="16"/>
          <w:szCs w:val="16"/>
        </w:rPr>
      </w:pPr>
      <w:r w:rsidRPr="00106181">
        <w:rPr>
          <w:sz w:val="16"/>
        </w:rPr>
        <w:t>(*) Proiektu horren finantzaketa erabaki gabe dago.</w:t>
      </w:r>
    </w:p>
    <w:p w14:paraId="16EFDC19" w14:textId="77777777" w:rsidR="006446F1" w:rsidRPr="00354213" w:rsidRDefault="006446F1" w:rsidP="003944C7">
      <w:pPr>
        <w:pStyle w:val="texto"/>
        <w:spacing w:before="240"/>
      </w:pPr>
      <w:r w:rsidRPr="00354213">
        <w:t>Ehuneko 70etik beherako finantzaketa duten inbertsioei dagokienez (diruz laguntzen den gutxieneko portzentajea Toki Azpiegituren Planean), horrela ge</w:t>
      </w:r>
      <w:r w:rsidRPr="00354213">
        <w:t>r</w:t>
      </w:r>
      <w:r w:rsidRPr="00354213">
        <w:t>tatzen da obrek finantzatu ezin diren kontzeptuak barnean hartzen dituztelako, hala badagokio, edo obra unitate gehiago egikaritu direlako, hasierako proie</w:t>
      </w:r>
      <w:r w:rsidRPr="00354213">
        <w:t>k</w:t>
      </w:r>
      <w:r w:rsidRPr="00354213">
        <w:t>tuarekin konparatuta.</w:t>
      </w:r>
    </w:p>
    <w:p w14:paraId="0ADB5F63" w14:textId="77777777" w:rsidR="006446F1" w:rsidRPr="00354213" w:rsidRDefault="006446F1" w:rsidP="00F9530E">
      <w:pPr>
        <w:pStyle w:val="texto"/>
      </w:pPr>
      <w:r w:rsidRPr="00354213">
        <w:t>Amortizazioez gain, ezezagunak dira zerbitzuari egotz dakizkiokeen best</w:t>
      </w:r>
      <w:r w:rsidRPr="00354213">
        <w:t>e</w:t>
      </w:r>
      <w:r w:rsidRPr="00354213">
        <w:t>lako gastuak, hala nola beren lanaldiaren zati batean zerbitzuan diharduten la</w:t>
      </w:r>
      <w:r w:rsidRPr="00354213">
        <w:t>n</w:t>
      </w:r>
      <w:r w:rsidRPr="00354213">
        <w:t>gileen gastua (idazkaritza, administrazioa eta zerbitzu anitzetako enplegatua). Halaber, zerbitzuari egozteko moduko gastutzat jo behar da gastu orokorren banaketa (besteak beste, gastu arruntak eta udaletxearen amortizazioa, udalak ematen dituen zerbitzu guztien artean banatu behar direnak).</w:t>
      </w:r>
    </w:p>
    <w:p w14:paraId="1CE70433" w14:textId="77777777" w:rsidR="006446F1" w:rsidRPr="00354213" w:rsidRDefault="006446F1" w:rsidP="00F9530E">
      <w:pPr>
        <w:pStyle w:val="texto"/>
      </w:pPr>
      <w:r w:rsidRPr="00354213">
        <w:t>Nafarroako tarifetarako erreferentzia moduan, Nafarroako Hiri Erabilerarako Uraren Ziklo Osoaren 2019-2030 Plan Gidariak (aurrerantzean, UPG) jasotzen du guztira 64 entitatetako hornidura tarifa badagoela, goi hornidura eta behe hornidura barne, non batez besteko prezioa 0,69 euro/m</w:t>
      </w:r>
      <w:r w:rsidRPr="00354213">
        <w:rPr>
          <w:vertAlign w:val="superscript"/>
        </w:rPr>
        <w:t>3</w:t>
      </w:r>
      <w:r w:rsidRPr="00354213">
        <w:t xml:space="preserve"> den. Hala ere, UPGak adierazten duenez, ezezaguna da zerbitzuaren kostua eta kostu horren ehun</w:t>
      </w:r>
      <w:r w:rsidRPr="00354213">
        <w:t>e</w:t>
      </w:r>
      <w:r w:rsidRPr="00354213">
        <w:t>koa, tarifen bidez jasotzen diren diru-sarrerekin estaltzen dena, Uraren Esp</w:t>
      </w:r>
      <w:r w:rsidRPr="00354213">
        <w:t>a</w:t>
      </w:r>
      <w:r w:rsidRPr="00354213">
        <w:t>rruko Zuzentarauak (aurrerantzean, UEZ) hala eskatzen duen arren.</w:t>
      </w:r>
    </w:p>
    <w:p w14:paraId="6598EAF2" w14:textId="77777777" w:rsidR="006446F1" w:rsidRPr="00354213" w:rsidRDefault="000D0FF3" w:rsidP="00F9530E">
      <w:pPr>
        <w:pStyle w:val="texto"/>
        <w:rPr>
          <w:szCs w:val="26"/>
        </w:rPr>
      </w:pPr>
      <w:r w:rsidRPr="00354213">
        <w:t>Nafarroako udal gehienek ez dute egin ur zerbitzuaren kostuei buruzko a</w:t>
      </w:r>
      <w:r w:rsidRPr="00354213">
        <w:t>z</w:t>
      </w:r>
      <w:r w:rsidRPr="00354213">
        <w:t>terketarik. Aplikatu beharreko irizpide komunik ez dagoenez, zerbitzuaren ko</w:t>
      </w:r>
      <w:r w:rsidRPr="00354213">
        <w:t>s</w:t>
      </w:r>
      <w:r w:rsidRPr="00354213">
        <w:t>tua kalkulatzeko zailtasuna kontuan hartuta, tokiko erakunde batzuek, Nilsa e</w:t>
      </w:r>
      <w:r w:rsidRPr="00354213">
        <w:t>n</w:t>
      </w:r>
      <w:r w:rsidRPr="00354213">
        <w:t xml:space="preserve">presa publikoak eta Toki Administrazioaren eta Despopulazioaren Zuzendaritza Nagusiko langileek osatzen duten lantalde bat sortu da, irizpide komun horiek ezartzeko, eta toki erakundeetan erabiltzeko gida bat sortzeko asmoz. </w:t>
      </w:r>
    </w:p>
    <w:p w14:paraId="367A3EA0" w14:textId="77777777" w:rsidR="006446F1" w:rsidRPr="00354213" w:rsidRDefault="006446F1" w:rsidP="003944C7">
      <w:pPr>
        <w:pStyle w:val="texto"/>
        <w:rPr>
          <w:spacing w:val="4"/>
        </w:rPr>
      </w:pPr>
      <w:r w:rsidRPr="00354213">
        <w:t>Txosten honi 3. eranskina gehitu diogu, eskualdeko hainbat udalerritan ind</w:t>
      </w:r>
      <w:r w:rsidRPr="00354213">
        <w:t>a</w:t>
      </w:r>
      <w:r w:rsidRPr="00354213">
        <w:t>rrean dauden tasak jasotzeko. Hala ere, tasa horiek informaziorako bakarrik dira eta ezin dira parekatu, erakunde bakoitzak ematen duen zerbitzuaren ko</w:t>
      </w:r>
      <w:r w:rsidRPr="00354213">
        <w:t>s</w:t>
      </w:r>
      <w:r w:rsidRPr="00354213">
        <w:t>tua ezagutzen ez delako.</w:t>
      </w:r>
    </w:p>
    <w:p w14:paraId="0AC14B82" w14:textId="77777777" w:rsidR="006446F1" w:rsidRPr="00354213" w:rsidRDefault="006446F1" w:rsidP="00E64067">
      <w:pPr>
        <w:pStyle w:val="atitulo2"/>
        <w:spacing w:before="240"/>
        <w:rPr>
          <w:bCs w:val="0"/>
          <w:iCs w:val="0"/>
        </w:rPr>
      </w:pPr>
      <w:bookmarkStart w:id="38" w:name="_Toc75767012"/>
      <w:r w:rsidRPr="00354213">
        <w:t>IV.2 Ur eta estolderia tasaren bilakaera Lekunberriko Udalean</w:t>
      </w:r>
      <w:bookmarkEnd w:id="38"/>
      <w:r w:rsidRPr="00354213">
        <w:t xml:space="preserve"> </w:t>
      </w:r>
    </w:p>
    <w:p w14:paraId="347A635D" w14:textId="3F0F52B0" w:rsidR="006446F1" w:rsidRPr="00354213" w:rsidRDefault="006446F1" w:rsidP="003D78AA">
      <w:pPr>
        <w:pStyle w:val="texto"/>
        <w:spacing w:after="120"/>
        <w:rPr>
          <w:szCs w:val="26"/>
        </w:rPr>
      </w:pPr>
      <w:r w:rsidRPr="00354213">
        <w:t>Udalak 2014tik egundaino onartu zituen tasen bilakaera honako hau izan da:</w:t>
      </w:r>
    </w:p>
    <w:p w14:paraId="5642B5E9" w14:textId="6E7E19BB" w:rsidR="00A078E8" w:rsidRPr="00354213" w:rsidRDefault="00A078E8" w:rsidP="00A078E8">
      <w:pPr>
        <w:pStyle w:val="texto"/>
        <w:spacing w:after="0"/>
        <w:rPr>
          <w:sz w:val="20"/>
          <w:szCs w:val="20"/>
        </w:rPr>
      </w:pPr>
      <w:r w:rsidRPr="00354213">
        <w:rPr>
          <w:sz w:val="20"/>
        </w:rPr>
        <w:tab/>
      </w:r>
      <w:r w:rsidRPr="00354213">
        <w:rPr>
          <w:sz w:val="20"/>
        </w:rPr>
        <w:tab/>
      </w:r>
      <w:r w:rsidRPr="00354213">
        <w:rPr>
          <w:sz w:val="20"/>
        </w:rPr>
        <w:tab/>
      </w:r>
      <w:r w:rsidRPr="00354213">
        <w:rPr>
          <w:sz w:val="20"/>
        </w:rPr>
        <w:tab/>
      </w:r>
      <w:r w:rsidRPr="00354213">
        <w:rPr>
          <w:sz w:val="20"/>
        </w:rPr>
        <w:tab/>
        <w:t xml:space="preserve">                               (euro</w:t>
      </w:r>
      <w:r w:rsidR="006E4A36">
        <w:rPr>
          <w:sz w:val="20"/>
        </w:rPr>
        <w:t>tan</w:t>
      </w:r>
      <w:r w:rsidRPr="00354213">
        <w:rPr>
          <w:sz w:val="20"/>
        </w:rPr>
        <w:t>)</w:t>
      </w:r>
    </w:p>
    <w:tbl>
      <w:tblPr>
        <w:tblW w:w="5000" w:type="pct"/>
        <w:jc w:val="center"/>
        <w:tblCellMar>
          <w:left w:w="70" w:type="dxa"/>
          <w:right w:w="70" w:type="dxa"/>
        </w:tblCellMar>
        <w:tblLook w:val="04A0" w:firstRow="1" w:lastRow="0" w:firstColumn="1" w:lastColumn="0" w:noHBand="0" w:noVBand="1"/>
      </w:tblPr>
      <w:tblGrid>
        <w:gridCol w:w="3404"/>
        <w:gridCol w:w="643"/>
        <w:gridCol w:w="686"/>
        <w:gridCol w:w="686"/>
        <w:gridCol w:w="698"/>
        <w:gridCol w:w="715"/>
        <w:gridCol w:w="725"/>
        <w:gridCol w:w="686"/>
        <w:gridCol w:w="686"/>
      </w:tblGrid>
      <w:tr w:rsidR="006446F1" w:rsidRPr="00354213" w14:paraId="742D7495" w14:textId="77777777" w:rsidTr="006345C0">
        <w:trPr>
          <w:trHeight w:val="284"/>
          <w:jc w:val="center"/>
        </w:trPr>
        <w:tc>
          <w:tcPr>
            <w:tcW w:w="1657" w:type="pct"/>
            <w:tcBorders>
              <w:top w:val="single" w:sz="4" w:space="0" w:color="auto"/>
              <w:bottom w:val="single" w:sz="4" w:space="0" w:color="auto"/>
            </w:tcBorders>
            <w:shd w:val="clear" w:color="auto" w:fill="FABF8F" w:themeFill="accent6" w:themeFillTint="99"/>
            <w:noWrap/>
            <w:vAlign w:val="center"/>
            <w:hideMark/>
          </w:tcPr>
          <w:p w14:paraId="58497E4A" w14:textId="77777777" w:rsidR="006446F1" w:rsidRPr="00354213" w:rsidRDefault="000F061E" w:rsidP="000F061E">
            <w:pPr>
              <w:pStyle w:val="cuadroCabe"/>
              <w:jc w:val="left"/>
            </w:pPr>
            <w:r w:rsidRPr="00354213">
              <w:t>Kontzeptua</w:t>
            </w:r>
          </w:p>
        </w:tc>
        <w:tc>
          <w:tcPr>
            <w:tcW w:w="392" w:type="pct"/>
            <w:tcBorders>
              <w:top w:val="single" w:sz="4" w:space="0" w:color="auto"/>
              <w:bottom w:val="single" w:sz="4" w:space="0" w:color="auto"/>
            </w:tcBorders>
            <w:shd w:val="clear" w:color="auto" w:fill="FABF8F" w:themeFill="accent6" w:themeFillTint="99"/>
            <w:vAlign w:val="center"/>
            <w:hideMark/>
          </w:tcPr>
          <w:p w14:paraId="167EC423" w14:textId="77777777" w:rsidR="006446F1" w:rsidRPr="00354213" w:rsidRDefault="006446F1" w:rsidP="000F061E">
            <w:pPr>
              <w:pStyle w:val="cuadroCabe"/>
              <w:jc w:val="right"/>
            </w:pPr>
            <w:r w:rsidRPr="00354213">
              <w:t>2014</w:t>
            </w:r>
          </w:p>
        </w:tc>
        <w:tc>
          <w:tcPr>
            <w:tcW w:w="415" w:type="pct"/>
            <w:tcBorders>
              <w:top w:val="single" w:sz="4" w:space="0" w:color="auto"/>
              <w:bottom w:val="single" w:sz="4" w:space="0" w:color="auto"/>
            </w:tcBorders>
            <w:shd w:val="clear" w:color="auto" w:fill="FABF8F" w:themeFill="accent6" w:themeFillTint="99"/>
            <w:vAlign w:val="center"/>
            <w:hideMark/>
          </w:tcPr>
          <w:p w14:paraId="183731BB" w14:textId="77777777" w:rsidR="006446F1" w:rsidRPr="00354213" w:rsidRDefault="006446F1" w:rsidP="000F061E">
            <w:pPr>
              <w:pStyle w:val="cuadroCabe"/>
              <w:jc w:val="right"/>
            </w:pPr>
            <w:r w:rsidRPr="00354213">
              <w:t>2015</w:t>
            </w:r>
          </w:p>
        </w:tc>
        <w:tc>
          <w:tcPr>
            <w:tcW w:w="416" w:type="pct"/>
            <w:tcBorders>
              <w:top w:val="single" w:sz="4" w:space="0" w:color="auto"/>
              <w:bottom w:val="single" w:sz="4" w:space="0" w:color="auto"/>
            </w:tcBorders>
            <w:shd w:val="clear" w:color="auto" w:fill="FABF8F" w:themeFill="accent6" w:themeFillTint="99"/>
            <w:vAlign w:val="center"/>
            <w:hideMark/>
          </w:tcPr>
          <w:p w14:paraId="187BA38F" w14:textId="77777777" w:rsidR="006446F1" w:rsidRPr="00354213" w:rsidRDefault="006446F1" w:rsidP="000F061E">
            <w:pPr>
              <w:pStyle w:val="cuadroCabe"/>
              <w:jc w:val="right"/>
            </w:pPr>
            <w:r w:rsidRPr="00354213">
              <w:t>2016</w:t>
            </w:r>
          </w:p>
        </w:tc>
        <w:tc>
          <w:tcPr>
            <w:tcW w:w="423" w:type="pct"/>
            <w:tcBorders>
              <w:top w:val="single" w:sz="4" w:space="0" w:color="auto"/>
              <w:bottom w:val="single" w:sz="4" w:space="0" w:color="auto"/>
            </w:tcBorders>
            <w:shd w:val="clear" w:color="auto" w:fill="FABF8F" w:themeFill="accent6" w:themeFillTint="99"/>
            <w:vAlign w:val="center"/>
            <w:hideMark/>
          </w:tcPr>
          <w:p w14:paraId="5A3E6982" w14:textId="77777777" w:rsidR="006446F1" w:rsidRPr="00354213" w:rsidRDefault="006446F1" w:rsidP="000F061E">
            <w:pPr>
              <w:pStyle w:val="cuadroCabe"/>
              <w:jc w:val="right"/>
            </w:pPr>
            <w:r w:rsidRPr="00354213">
              <w:t>2017</w:t>
            </w:r>
          </w:p>
        </w:tc>
        <w:tc>
          <w:tcPr>
            <w:tcW w:w="431" w:type="pct"/>
            <w:tcBorders>
              <w:top w:val="single" w:sz="4" w:space="0" w:color="auto"/>
              <w:bottom w:val="single" w:sz="4" w:space="0" w:color="auto"/>
            </w:tcBorders>
            <w:shd w:val="clear" w:color="auto" w:fill="FABF8F" w:themeFill="accent6" w:themeFillTint="99"/>
            <w:vAlign w:val="center"/>
            <w:hideMark/>
          </w:tcPr>
          <w:p w14:paraId="276281C9" w14:textId="77777777" w:rsidR="006446F1" w:rsidRPr="00354213" w:rsidRDefault="006446F1" w:rsidP="000F061E">
            <w:pPr>
              <w:pStyle w:val="cuadroCabe"/>
              <w:jc w:val="right"/>
            </w:pPr>
            <w:r w:rsidRPr="00354213">
              <w:t>2018</w:t>
            </w:r>
          </w:p>
        </w:tc>
        <w:tc>
          <w:tcPr>
            <w:tcW w:w="437" w:type="pct"/>
            <w:tcBorders>
              <w:top w:val="single" w:sz="4" w:space="0" w:color="auto"/>
              <w:bottom w:val="single" w:sz="4" w:space="0" w:color="auto"/>
            </w:tcBorders>
            <w:shd w:val="clear" w:color="auto" w:fill="FABF8F" w:themeFill="accent6" w:themeFillTint="99"/>
            <w:vAlign w:val="center"/>
            <w:hideMark/>
          </w:tcPr>
          <w:p w14:paraId="0919C288" w14:textId="77777777" w:rsidR="006446F1" w:rsidRPr="00354213" w:rsidRDefault="006446F1" w:rsidP="000F061E">
            <w:pPr>
              <w:pStyle w:val="cuadroCabe"/>
              <w:jc w:val="right"/>
            </w:pPr>
            <w:r w:rsidRPr="00354213">
              <w:t>2019</w:t>
            </w:r>
          </w:p>
        </w:tc>
        <w:tc>
          <w:tcPr>
            <w:tcW w:w="415" w:type="pct"/>
            <w:tcBorders>
              <w:top w:val="single" w:sz="4" w:space="0" w:color="auto"/>
              <w:bottom w:val="single" w:sz="4" w:space="0" w:color="auto"/>
            </w:tcBorders>
            <w:shd w:val="clear" w:color="auto" w:fill="FABF8F" w:themeFill="accent6" w:themeFillTint="99"/>
            <w:vAlign w:val="center"/>
            <w:hideMark/>
          </w:tcPr>
          <w:p w14:paraId="3C488BF6" w14:textId="77777777" w:rsidR="006446F1" w:rsidRPr="00354213" w:rsidRDefault="006446F1" w:rsidP="000F061E">
            <w:pPr>
              <w:pStyle w:val="cuadroCabe"/>
              <w:jc w:val="right"/>
            </w:pPr>
            <w:r w:rsidRPr="00354213">
              <w:t>2020</w:t>
            </w:r>
          </w:p>
        </w:tc>
        <w:tc>
          <w:tcPr>
            <w:tcW w:w="414" w:type="pct"/>
            <w:tcBorders>
              <w:top w:val="single" w:sz="4" w:space="0" w:color="auto"/>
              <w:bottom w:val="single" w:sz="4" w:space="0" w:color="auto"/>
            </w:tcBorders>
            <w:shd w:val="clear" w:color="auto" w:fill="FABF8F" w:themeFill="accent6" w:themeFillTint="99"/>
            <w:noWrap/>
            <w:vAlign w:val="center"/>
            <w:hideMark/>
          </w:tcPr>
          <w:p w14:paraId="462E2AD1" w14:textId="77777777" w:rsidR="006446F1" w:rsidRPr="00354213" w:rsidRDefault="006446F1" w:rsidP="000F061E">
            <w:pPr>
              <w:pStyle w:val="cuadroCabe"/>
              <w:jc w:val="right"/>
            </w:pPr>
            <w:r w:rsidRPr="00354213">
              <w:t>2021</w:t>
            </w:r>
          </w:p>
        </w:tc>
      </w:tr>
      <w:tr w:rsidR="006446F1" w:rsidRPr="00106181" w14:paraId="29209262" w14:textId="77777777"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14:paraId="0EDE5E1C" w14:textId="77777777" w:rsidR="006446F1" w:rsidRPr="00106181" w:rsidRDefault="006446F1" w:rsidP="000F061E">
            <w:pPr>
              <w:pStyle w:val="cuatexto"/>
              <w:jc w:val="left"/>
              <w:rPr>
                <w:sz w:val="17"/>
                <w:szCs w:val="17"/>
              </w:rPr>
            </w:pPr>
            <w:r w:rsidRPr="00106181">
              <w:rPr>
                <w:sz w:val="17"/>
                <w:szCs w:val="17"/>
              </w:rPr>
              <w:t>Saneamendu tasa, gutxienekoa, 5 m³ gehienez</w:t>
            </w:r>
          </w:p>
        </w:tc>
        <w:tc>
          <w:tcPr>
            <w:tcW w:w="392" w:type="pct"/>
            <w:tcBorders>
              <w:top w:val="single" w:sz="4" w:space="0" w:color="auto"/>
              <w:bottom w:val="single" w:sz="2" w:space="0" w:color="auto"/>
            </w:tcBorders>
            <w:shd w:val="clear" w:color="auto" w:fill="auto"/>
            <w:noWrap/>
            <w:vAlign w:val="center"/>
            <w:hideMark/>
          </w:tcPr>
          <w:p w14:paraId="03CD13E5" w14:textId="77777777" w:rsidR="006446F1" w:rsidRPr="00106181" w:rsidRDefault="006446F1" w:rsidP="000F061E">
            <w:pPr>
              <w:pStyle w:val="cuatexto"/>
              <w:jc w:val="right"/>
              <w:rPr>
                <w:sz w:val="17"/>
                <w:szCs w:val="17"/>
              </w:rPr>
            </w:pPr>
            <w:r w:rsidRPr="00106181">
              <w:rPr>
                <w:sz w:val="17"/>
                <w:szCs w:val="17"/>
              </w:rPr>
              <w:t> </w:t>
            </w:r>
          </w:p>
        </w:tc>
        <w:tc>
          <w:tcPr>
            <w:tcW w:w="415" w:type="pct"/>
            <w:tcBorders>
              <w:top w:val="single" w:sz="4" w:space="0" w:color="auto"/>
              <w:bottom w:val="single" w:sz="2" w:space="0" w:color="auto"/>
            </w:tcBorders>
            <w:shd w:val="clear" w:color="auto" w:fill="auto"/>
            <w:noWrap/>
            <w:vAlign w:val="center"/>
            <w:hideMark/>
          </w:tcPr>
          <w:p w14:paraId="6D80E2C0" w14:textId="77777777" w:rsidR="006446F1" w:rsidRPr="00106181" w:rsidRDefault="006446F1" w:rsidP="000F061E">
            <w:pPr>
              <w:pStyle w:val="cuatexto"/>
              <w:jc w:val="right"/>
              <w:rPr>
                <w:sz w:val="17"/>
                <w:szCs w:val="17"/>
              </w:rPr>
            </w:pPr>
            <w:r w:rsidRPr="00106181">
              <w:rPr>
                <w:sz w:val="17"/>
                <w:szCs w:val="17"/>
              </w:rPr>
              <w:t> </w:t>
            </w:r>
          </w:p>
        </w:tc>
        <w:tc>
          <w:tcPr>
            <w:tcW w:w="416" w:type="pct"/>
            <w:tcBorders>
              <w:top w:val="single" w:sz="4" w:space="0" w:color="auto"/>
              <w:bottom w:val="single" w:sz="2" w:space="0" w:color="auto"/>
            </w:tcBorders>
            <w:shd w:val="clear" w:color="auto" w:fill="auto"/>
            <w:noWrap/>
            <w:vAlign w:val="center"/>
            <w:hideMark/>
          </w:tcPr>
          <w:p w14:paraId="0487C030" w14:textId="77777777" w:rsidR="006446F1" w:rsidRPr="00106181" w:rsidRDefault="006446F1" w:rsidP="000F061E">
            <w:pPr>
              <w:pStyle w:val="cuatexto"/>
              <w:jc w:val="right"/>
              <w:rPr>
                <w:sz w:val="17"/>
                <w:szCs w:val="17"/>
              </w:rPr>
            </w:pPr>
            <w:r w:rsidRPr="00106181">
              <w:rPr>
                <w:sz w:val="17"/>
                <w:szCs w:val="17"/>
              </w:rPr>
              <w:t>6,00</w:t>
            </w:r>
          </w:p>
        </w:tc>
        <w:tc>
          <w:tcPr>
            <w:tcW w:w="423" w:type="pct"/>
            <w:tcBorders>
              <w:top w:val="single" w:sz="4" w:space="0" w:color="auto"/>
              <w:bottom w:val="single" w:sz="2" w:space="0" w:color="auto"/>
            </w:tcBorders>
            <w:shd w:val="clear" w:color="auto" w:fill="auto"/>
            <w:noWrap/>
            <w:vAlign w:val="center"/>
            <w:hideMark/>
          </w:tcPr>
          <w:p w14:paraId="66E49C38" w14:textId="77777777" w:rsidR="006446F1" w:rsidRPr="00106181" w:rsidRDefault="006446F1" w:rsidP="000F061E">
            <w:pPr>
              <w:pStyle w:val="cuatexto"/>
              <w:jc w:val="right"/>
              <w:rPr>
                <w:sz w:val="17"/>
                <w:szCs w:val="17"/>
              </w:rPr>
            </w:pPr>
            <w:r w:rsidRPr="00106181">
              <w:rPr>
                <w:sz w:val="17"/>
                <w:szCs w:val="17"/>
              </w:rPr>
              <w:t>6,12</w:t>
            </w:r>
          </w:p>
        </w:tc>
        <w:tc>
          <w:tcPr>
            <w:tcW w:w="431" w:type="pct"/>
            <w:tcBorders>
              <w:top w:val="single" w:sz="4" w:space="0" w:color="auto"/>
              <w:bottom w:val="single" w:sz="2" w:space="0" w:color="auto"/>
            </w:tcBorders>
            <w:shd w:val="clear" w:color="auto" w:fill="auto"/>
            <w:noWrap/>
            <w:vAlign w:val="center"/>
            <w:hideMark/>
          </w:tcPr>
          <w:p w14:paraId="6B4A05AE" w14:textId="77777777" w:rsidR="006446F1" w:rsidRPr="00106181" w:rsidRDefault="006446F1" w:rsidP="000F061E">
            <w:pPr>
              <w:pStyle w:val="cuatexto"/>
              <w:jc w:val="right"/>
              <w:rPr>
                <w:sz w:val="17"/>
                <w:szCs w:val="17"/>
              </w:rPr>
            </w:pPr>
            <w:r w:rsidRPr="00106181">
              <w:rPr>
                <w:sz w:val="17"/>
                <w:szCs w:val="17"/>
              </w:rPr>
              <w:t>6,21</w:t>
            </w:r>
          </w:p>
        </w:tc>
        <w:tc>
          <w:tcPr>
            <w:tcW w:w="437" w:type="pct"/>
            <w:tcBorders>
              <w:top w:val="single" w:sz="4" w:space="0" w:color="auto"/>
              <w:bottom w:val="single" w:sz="2" w:space="0" w:color="auto"/>
            </w:tcBorders>
            <w:shd w:val="clear" w:color="auto" w:fill="auto"/>
            <w:noWrap/>
            <w:vAlign w:val="center"/>
            <w:hideMark/>
          </w:tcPr>
          <w:p w14:paraId="11C8CF49" w14:textId="77777777" w:rsidR="006446F1" w:rsidRPr="00106181" w:rsidRDefault="006446F1" w:rsidP="000F061E">
            <w:pPr>
              <w:pStyle w:val="cuatexto"/>
              <w:jc w:val="right"/>
              <w:rPr>
                <w:sz w:val="17"/>
                <w:szCs w:val="17"/>
              </w:rPr>
            </w:pPr>
            <w:r w:rsidRPr="00106181">
              <w:rPr>
                <w:sz w:val="17"/>
                <w:szCs w:val="17"/>
              </w:rPr>
              <w:t>6,33</w:t>
            </w:r>
          </w:p>
        </w:tc>
        <w:tc>
          <w:tcPr>
            <w:tcW w:w="415" w:type="pct"/>
            <w:tcBorders>
              <w:top w:val="single" w:sz="4" w:space="0" w:color="auto"/>
              <w:bottom w:val="single" w:sz="2" w:space="0" w:color="auto"/>
            </w:tcBorders>
            <w:shd w:val="clear" w:color="auto" w:fill="auto"/>
            <w:noWrap/>
            <w:vAlign w:val="center"/>
            <w:hideMark/>
          </w:tcPr>
          <w:p w14:paraId="5FC4ECB9" w14:textId="77777777" w:rsidR="006446F1" w:rsidRPr="00106181" w:rsidRDefault="006446F1" w:rsidP="000F061E">
            <w:pPr>
              <w:pStyle w:val="cuatexto"/>
              <w:jc w:val="right"/>
              <w:rPr>
                <w:sz w:val="17"/>
                <w:szCs w:val="17"/>
              </w:rPr>
            </w:pPr>
            <w:r w:rsidRPr="00106181">
              <w:rPr>
                <w:sz w:val="17"/>
                <w:szCs w:val="17"/>
              </w:rPr>
              <w:t>6,33</w:t>
            </w:r>
          </w:p>
        </w:tc>
        <w:tc>
          <w:tcPr>
            <w:tcW w:w="414" w:type="pct"/>
            <w:tcBorders>
              <w:top w:val="single" w:sz="4" w:space="0" w:color="auto"/>
              <w:bottom w:val="single" w:sz="2" w:space="0" w:color="auto"/>
            </w:tcBorders>
            <w:shd w:val="clear" w:color="auto" w:fill="auto"/>
            <w:noWrap/>
            <w:vAlign w:val="center"/>
            <w:hideMark/>
          </w:tcPr>
          <w:p w14:paraId="20BA60CE" w14:textId="77777777" w:rsidR="006446F1" w:rsidRPr="00106181" w:rsidRDefault="006446F1" w:rsidP="000F061E">
            <w:pPr>
              <w:pStyle w:val="cuatexto"/>
              <w:jc w:val="right"/>
              <w:rPr>
                <w:sz w:val="17"/>
                <w:szCs w:val="17"/>
              </w:rPr>
            </w:pPr>
            <w:r w:rsidRPr="00106181">
              <w:rPr>
                <w:sz w:val="17"/>
                <w:szCs w:val="17"/>
              </w:rPr>
              <w:t>6,33</w:t>
            </w:r>
          </w:p>
        </w:tc>
      </w:tr>
      <w:tr w:rsidR="006446F1" w:rsidRPr="00106181" w14:paraId="57799913"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619C8162" w14:textId="77777777" w:rsidR="006446F1" w:rsidRPr="00106181" w:rsidRDefault="006446F1" w:rsidP="000F061E">
            <w:pPr>
              <w:pStyle w:val="cuatexto"/>
              <w:jc w:val="left"/>
              <w:rPr>
                <w:sz w:val="17"/>
                <w:szCs w:val="17"/>
              </w:rPr>
            </w:pPr>
            <w:r w:rsidRPr="00106181">
              <w:rPr>
                <w:sz w:val="17"/>
                <w:szCs w:val="17"/>
              </w:rPr>
              <w:t>Saneamendu tasa, gutxienekoa, 10 m³ gehienez</w:t>
            </w:r>
          </w:p>
        </w:tc>
        <w:tc>
          <w:tcPr>
            <w:tcW w:w="392" w:type="pct"/>
            <w:tcBorders>
              <w:top w:val="single" w:sz="2" w:space="0" w:color="auto"/>
              <w:bottom w:val="single" w:sz="2" w:space="0" w:color="auto"/>
            </w:tcBorders>
            <w:shd w:val="clear" w:color="auto" w:fill="auto"/>
            <w:noWrap/>
            <w:vAlign w:val="center"/>
            <w:hideMark/>
          </w:tcPr>
          <w:p w14:paraId="4C1C66E4" w14:textId="77777777" w:rsidR="006446F1" w:rsidRPr="00106181" w:rsidRDefault="006446F1" w:rsidP="000F061E">
            <w:pPr>
              <w:pStyle w:val="cuatexto"/>
              <w:jc w:val="right"/>
              <w:rPr>
                <w:sz w:val="17"/>
                <w:szCs w:val="17"/>
              </w:rPr>
            </w:pPr>
            <w:r w:rsidRPr="00106181">
              <w:rPr>
                <w:sz w:val="17"/>
                <w:szCs w:val="17"/>
              </w:rPr>
              <w:t> </w:t>
            </w:r>
          </w:p>
        </w:tc>
        <w:tc>
          <w:tcPr>
            <w:tcW w:w="415" w:type="pct"/>
            <w:tcBorders>
              <w:top w:val="single" w:sz="2" w:space="0" w:color="auto"/>
              <w:bottom w:val="single" w:sz="2" w:space="0" w:color="auto"/>
            </w:tcBorders>
            <w:shd w:val="clear" w:color="auto" w:fill="auto"/>
            <w:noWrap/>
            <w:vAlign w:val="center"/>
            <w:hideMark/>
          </w:tcPr>
          <w:p w14:paraId="78A40DF2" w14:textId="77777777" w:rsidR="006446F1" w:rsidRPr="00106181" w:rsidRDefault="006446F1" w:rsidP="000F061E">
            <w:pPr>
              <w:pStyle w:val="cuatexto"/>
              <w:jc w:val="right"/>
              <w:rPr>
                <w:sz w:val="17"/>
                <w:szCs w:val="17"/>
              </w:rPr>
            </w:pPr>
            <w:r w:rsidRPr="00106181">
              <w:rPr>
                <w:sz w:val="17"/>
                <w:szCs w:val="17"/>
              </w:rPr>
              <w:t> </w:t>
            </w:r>
          </w:p>
        </w:tc>
        <w:tc>
          <w:tcPr>
            <w:tcW w:w="416" w:type="pct"/>
            <w:tcBorders>
              <w:top w:val="single" w:sz="2" w:space="0" w:color="auto"/>
              <w:bottom w:val="single" w:sz="2" w:space="0" w:color="auto"/>
            </w:tcBorders>
            <w:shd w:val="clear" w:color="auto" w:fill="auto"/>
            <w:noWrap/>
            <w:vAlign w:val="center"/>
            <w:hideMark/>
          </w:tcPr>
          <w:p w14:paraId="48B7E3F1" w14:textId="77777777" w:rsidR="006446F1" w:rsidRPr="00106181" w:rsidRDefault="006446F1" w:rsidP="000F061E">
            <w:pPr>
              <w:pStyle w:val="cuatexto"/>
              <w:jc w:val="right"/>
              <w:rPr>
                <w:sz w:val="17"/>
                <w:szCs w:val="17"/>
              </w:rPr>
            </w:pPr>
            <w:r w:rsidRPr="00106181">
              <w:rPr>
                <w:sz w:val="17"/>
                <w:szCs w:val="17"/>
              </w:rPr>
              <w:t>7,00</w:t>
            </w:r>
          </w:p>
        </w:tc>
        <w:tc>
          <w:tcPr>
            <w:tcW w:w="423" w:type="pct"/>
            <w:tcBorders>
              <w:top w:val="single" w:sz="2" w:space="0" w:color="auto"/>
              <w:bottom w:val="single" w:sz="2" w:space="0" w:color="auto"/>
            </w:tcBorders>
            <w:shd w:val="clear" w:color="auto" w:fill="auto"/>
            <w:noWrap/>
            <w:vAlign w:val="center"/>
            <w:hideMark/>
          </w:tcPr>
          <w:p w14:paraId="51B06519" w14:textId="77777777" w:rsidR="006446F1" w:rsidRPr="00106181" w:rsidRDefault="006446F1" w:rsidP="000F061E">
            <w:pPr>
              <w:pStyle w:val="cuatexto"/>
              <w:jc w:val="right"/>
              <w:rPr>
                <w:sz w:val="17"/>
                <w:szCs w:val="17"/>
              </w:rPr>
            </w:pPr>
            <w:r w:rsidRPr="00106181">
              <w:rPr>
                <w:sz w:val="17"/>
                <w:szCs w:val="17"/>
              </w:rPr>
              <w:t>7,14</w:t>
            </w:r>
          </w:p>
        </w:tc>
        <w:tc>
          <w:tcPr>
            <w:tcW w:w="431" w:type="pct"/>
            <w:tcBorders>
              <w:top w:val="single" w:sz="2" w:space="0" w:color="auto"/>
              <w:bottom w:val="single" w:sz="2" w:space="0" w:color="auto"/>
            </w:tcBorders>
            <w:shd w:val="clear" w:color="auto" w:fill="auto"/>
            <w:noWrap/>
            <w:vAlign w:val="center"/>
            <w:hideMark/>
          </w:tcPr>
          <w:p w14:paraId="77235409" w14:textId="77777777" w:rsidR="006446F1" w:rsidRPr="00106181" w:rsidRDefault="006446F1" w:rsidP="000F061E">
            <w:pPr>
              <w:pStyle w:val="cuatexto"/>
              <w:jc w:val="right"/>
              <w:rPr>
                <w:sz w:val="17"/>
                <w:szCs w:val="17"/>
              </w:rPr>
            </w:pPr>
            <w:r w:rsidRPr="00106181">
              <w:rPr>
                <w:sz w:val="17"/>
                <w:szCs w:val="17"/>
              </w:rPr>
              <w:t>7,28</w:t>
            </w:r>
          </w:p>
        </w:tc>
        <w:tc>
          <w:tcPr>
            <w:tcW w:w="437" w:type="pct"/>
            <w:tcBorders>
              <w:top w:val="single" w:sz="2" w:space="0" w:color="auto"/>
              <w:bottom w:val="single" w:sz="2" w:space="0" w:color="auto"/>
            </w:tcBorders>
            <w:shd w:val="clear" w:color="auto" w:fill="auto"/>
            <w:noWrap/>
            <w:vAlign w:val="center"/>
            <w:hideMark/>
          </w:tcPr>
          <w:p w14:paraId="215BC2F3" w14:textId="77777777" w:rsidR="006446F1" w:rsidRPr="00106181" w:rsidRDefault="006446F1" w:rsidP="000F061E">
            <w:pPr>
              <w:pStyle w:val="cuatexto"/>
              <w:jc w:val="right"/>
              <w:rPr>
                <w:sz w:val="17"/>
                <w:szCs w:val="17"/>
              </w:rPr>
            </w:pPr>
            <w:r w:rsidRPr="00106181">
              <w:rPr>
                <w:sz w:val="17"/>
                <w:szCs w:val="17"/>
              </w:rPr>
              <w:t>7,43</w:t>
            </w:r>
          </w:p>
        </w:tc>
        <w:tc>
          <w:tcPr>
            <w:tcW w:w="415" w:type="pct"/>
            <w:tcBorders>
              <w:top w:val="single" w:sz="2" w:space="0" w:color="auto"/>
              <w:bottom w:val="single" w:sz="2" w:space="0" w:color="auto"/>
            </w:tcBorders>
            <w:shd w:val="clear" w:color="auto" w:fill="auto"/>
            <w:noWrap/>
            <w:vAlign w:val="center"/>
            <w:hideMark/>
          </w:tcPr>
          <w:p w14:paraId="5852AA7C" w14:textId="77777777" w:rsidR="006446F1" w:rsidRPr="00106181" w:rsidRDefault="006446F1" w:rsidP="000F061E">
            <w:pPr>
              <w:pStyle w:val="cuatexto"/>
              <w:jc w:val="right"/>
              <w:rPr>
                <w:sz w:val="17"/>
                <w:szCs w:val="17"/>
              </w:rPr>
            </w:pPr>
            <w:r w:rsidRPr="00106181">
              <w:rPr>
                <w:sz w:val="17"/>
                <w:szCs w:val="17"/>
              </w:rPr>
              <w:t>7,43</w:t>
            </w:r>
          </w:p>
        </w:tc>
        <w:tc>
          <w:tcPr>
            <w:tcW w:w="414" w:type="pct"/>
            <w:tcBorders>
              <w:top w:val="single" w:sz="2" w:space="0" w:color="auto"/>
              <w:bottom w:val="single" w:sz="2" w:space="0" w:color="auto"/>
            </w:tcBorders>
            <w:shd w:val="clear" w:color="auto" w:fill="auto"/>
            <w:noWrap/>
            <w:vAlign w:val="center"/>
            <w:hideMark/>
          </w:tcPr>
          <w:p w14:paraId="76633873" w14:textId="77777777" w:rsidR="006446F1" w:rsidRPr="00106181" w:rsidRDefault="006446F1" w:rsidP="000F061E">
            <w:pPr>
              <w:pStyle w:val="cuatexto"/>
              <w:jc w:val="right"/>
              <w:rPr>
                <w:sz w:val="17"/>
                <w:szCs w:val="17"/>
              </w:rPr>
            </w:pPr>
            <w:r w:rsidRPr="00106181">
              <w:rPr>
                <w:sz w:val="17"/>
                <w:szCs w:val="17"/>
              </w:rPr>
              <w:t>7,43</w:t>
            </w:r>
          </w:p>
        </w:tc>
      </w:tr>
      <w:tr w:rsidR="006446F1" w:rsidRPr="00106181" w14:paraId="129F0887" w14:textId="77777777" w:rsidTr="000F061E">
        <w:trPr>
          <w:trHeight w:val="198"/>
          <w:jc w:val="center"/>
        </w:trPr>
        <w:tc>
          <w:tcPr>
            <w:tcW w:w="1657" w:type="pct"/>
            <w:tcBorders>
              <w:top w:val="single" w:sz="2" w:space="0" w:color="auto"/>
              <w:bottom w:val="single" w:sz="4" w:space="0" w:color="auto"/>
            </w:tcBorders>
            <w:shd w:val="clear" w:color="auto" w:fill="auto"/>
            <w:noWrap/>
            <w:vAlign w:val="center"/>
            <w:hideMark/>
          </w:tcPr>
          <w:p w14:paraId="6EF24D22" w14:textId="77777777" w:rsidR="006446F1" w:rsidRPr="00106181" w:rsidRDefault="006446F1" w:rsidP="000F061E">
            <w:pPr>
              <w:pStyle w:val="cuatexto"/>
              <w:jc w:val="left"/>
              <w:rPr>
                <w:sz w:val="17"/>
                <w:szCs w:val="17"/>
              </w:rPr>
            </w:pPr>
            <w:r w:rsidRPr="00106181">
              <w:rPr>
                <w:sz w:val="17"/>
                <w:szCs w:val="17"/>
              </w:rPr>
              <w:t>Saneamendu tasa10 m³-tik gora</w:t>
            </w:r>
          </w:p>
        </w:tc>
        <w:tc>
          <w:tcPr>
            <w:tcW w:w="392" w:type="pct"/>
            <w:tcBorders>
              <w:top w:val="single" w:sz="2" w:space="0" w:color="auto"/>
              <w:bottom w:val="single" w:sz="4" w:space="0" w:color="auto"/>
            </w:tcBorders>
            <w:shd w:val="clear" w:color="auto" w:fill="auto"/>
            <w:noWrap/>
            <w:vAlign w:val="center"/>
            <w:hideMark/>
          </w:tcPr>
          <w:p w14:paraId="60860C62" w14:textId="77777777" w:rsidR="006446F1" w:rsidRPr="00106181" w:rsidRDefault="006446F1" w:rsidP="000F061E">
            <w:pPr>
              <w:pStyle w:val="cuatexto"/>
              <w:jc w:val="right"/>
              <w:rPr>
                <w:sz w:val="17"/>
                <w:szCs w:val="17"/>
              </w:rPr>
            </w:pPr>
            <w:r w:rsidRPr="00106181">
              <w:rPr>
                <w:sz w:val="17"/>
                <w:szCs w:val="17"/>
              </w:rPr>
              <w:t>0,298</w:t>
            </w:r>
          </w:p>
        </w:tc>
        <w:tc>
          <w:tcPr>
            <w:tcW w:w="415" w:type="pct"/>
            <w:tcBorders>
              <w:top w:val="single" w:sz="2" w:space="0" w:color="auto"/>
              <w:bottom w:val="single" w:sz="4" w:space="0" w:color="auto"/>
            </w:tcBorders>
            <w:shd w:val="clear" w:color="auto" w:fill="auto"/>
            <w:noWrap/>
            <w:vAlign w:val="center"/>
            <w:hideMark/>
          </w:tcPr>
          <w:p w14:paraId="1195EF56" w14:textId="77777777" w:rsidR="006446F1" w:rsidRPr="00106181" w:rsidRDefault="006446F1" w:rsidP="000F061E">
            <w:pPr>
              <w:pStyle w:val="cuatexto"/>
              <w:jc w:val="right"/>
              <w:rPr>
                <w:sz w:val="17"/>
                <w:szCs w:val="17"/>
              </w:rPr>
            </w:pPr>
            <w:r w:rsidRPr="00106181">
              <w:rPr>
                <w:sz w:val="17"/>
                <w:szCs w:val="17"/>
              </w:rPr>
              <w:t>0,304</w:t>
            </w:r>
          </w:p>
        </w:tc>
        <w:tc>
          <w:tcPr>
            <w:tcW w:w="416" w:type="pct"/>
            <w:tcBorders>
              <w:top w:val="single" w:sz="2" w:space="0" w:color="auto"/>
              <w:bottom w:val="single" w:sz="4" w:space="0" w:color="auto"/>
            </w:tcBorders>
            <w:shd w:val="clear" w:color="auto" w:fill="auto"/>
            <w:noWrap/>
            <w:vAlign w:val="center"/>
            <w:hideMark/>
          </w:tcPr>
          <w:p w14:paraId="400B60A7" w14:textId="77777777" w:rsidR="006446F1" w:rsidRPr="00106181" w:rsidRDefault="006446F1" w:rsidP="000F061E">
            <w:pPr>
              <w:pStyle w:val="cuatexto"/>
              <w:jc w:val="right"/>
              <w:rPr>
                <w:sz w:val="17"/>
                <w:szCs w:val="17"/>
              </w:rPr>
            </w:pPr>
            <w:r w:rsidRPr="00106181">
              <w:rPr>
                <w:sz w:val="17"/>
                <w:szCs w:val="17"/>
              </w:rPr>
              <w:t>0,310</w:t>
            </w:r>
          </w:p>
        </w:tc>
        <w:tc>
          <w:tcPr>
            <w:tcW w:w="423" w:type="pct"/>
            <w:tcBorders>
              <w:top w:val="single" w:sz="2" w:space="0" w:color="auto"/>
              <w:bottom w:val="single" w:sz="4" w:space="0" w:color="auto"/>
            </w:tcBorders>
            <w:shd w:val="clear" w:color="auto" w:fill="auto"/>
            <w:noWrap/>
            <w:vAlign w:val="center"/>
            <w:hideMark/>
          </w:tcPr>
          <w:p w14:paraId="0F87B92B" w14:textId="77777777" w:rsidR="006446F1" w:rsidRPr="00106181" w:rsidRDefault="006446F1" w:rsidP="000F061E">
            <w:pPr>
              <w:pStyle w:val="cuatexto"/>
              <w:jc w:val="right"/>
              <w:rPr>
                <w:sz w:val="17"/>
                <w:szCs w:val="17"/>
              </w:rPr>
            </w:pPr>
            <w:r w:rsidRPr="00106181">
              <w:rPr>
                <w:sz w:val="17"/>
                <w:szCs w:val="17"/>
              </w:rPr>
              <w:t>0,316</w:t>
            </w:r>
          </w:p>
        </w:tc>
        <w:tc>
          <w:tcPr>
            <w:tcW w:w="431" w:type="pct"/>
            <w:tcBorders>
              <w:top w:val="single" w:sz="2" w:space="0" w:color="auto"/>
              <w:bottom w:val="single" w:sz="4" w:space="0" w:color="auto"/>
            </w:tcBorders>
            <w:shd w:val="clear" w:color="auto" w:fill="auto"/>
            <w:noWrap/>
            <w:vAlign w:val="center"/>
            <w:hideMark/>
          </w:tcPr>
          <w:p w14:paraId="64D75992" w14:textId="77777777" w:rsidR="006446F1" w:rsidRPr="00106181" w:rsidRDefault="006446F1" w:rsidP="000F061E">
            <w:pPr>
              <w:pStyle w:val="cuatexto"/>
              <w:jc w:val="right"/>
              <w:rPr>
                <w:sz w:val="17"/>
                <w:szCs w:val="17"/>
              </w:rPr>
            </w:pPr>
            <w:r w:rsidRPr="00106181">
              <w:rPr>
                <w:sz w:val="17"/>
                <w:szCs w:val="17"/>
              </w:rPr>
              <w:t>0,322</w:t>
            </w:r>
          </w:p>
        </w:tc>
        <w:tc>
          <w:tcPr>
            <w:tcW w:w="437" w:type="pct"/>
            <w:tcBorders>
              <w:top w:val="single" w:sz="2" w:space="0" w:color="auto"/>
              <w:bottom w:val="single" w:sz="4" w:space="0" w:color="auto"/>
            </w:tcBorders>
            <w:shd w:val="clear" w:color="auto" w:fill="auto"/>
            <w:noWrap/>
            <w:vAlign w:val="center"/>
            <w:hideMark/>
          </w:tcPr>
          <w:p w14:paraId="349423A9" w14:textId="77777777" w:rsidR="006446F1" w:rsidRPr="00106181" w:rsidRDefault="006446F1" w:rsidP="000F061E">
            <w:pPr>
              <w:pStyle w:val="cuatexto"/>
              <w:jc w:val="right"/>
              <w:rPr>
                <w:sz w:val="17"/>
                <w:szCs w:val="17"/>
              </w:rPr>
            </w:pPr>
            <w:r w:rsidRPr="00106181">
              <w:rPr>
                <w:sz w:val="17"/>
                <w:szCs w:val="17"/>
              </w:rPr>
              <w:t>0,328</w:t>
            </w:r>
          </w:p>
        </w:tc>
        <w:tc>
          <w:tcPr>
            <w:tcW w:w="415" w:type="pct"/>
            <w:tcBorders>
              <w:top w:val="single" w:sz="2" w:space="0" w:color="auto"/>
              <w:bottom w:val="single" w:sz="4" w:space="0" w:color="auto"/>
            </w:tcBorders>
            <w:shd w:val="clear" w:color="auto" w:fill="auto"/>
            <w:noWrap/>
            <w:vAlign w:val="center"/>
            <w:hideMark/>
          </w:tcPr>
          <w:p w14:paraId="3228DA45" w14:textId="77777777" w:rsidR="006446F1" w:rsidRPr="00106181" w:rsidRDefault="006446F1" w:rsidP="000F061E">
            <w:pPr>
              <w:pStyle w:val="cuatexto"/>
              <w:jc w:val="right"/>
              <w:rPr>
                <w:sz w:val="17"/>
                <w:szCs w:val="17"/>
              </w:rPr>
            </w:pPr>
            <w:r w:rsidRPr="00106181">
              <w:rPr>
                <w:sz w:val="17"/>
                <w:szCs w:val="17"/>
              </w:rPr>
              <w:t>0,338</w:t>
            </w:r>
          </w:p>
        </w:tc>
        <w:tc>
          <w:tcPr>
            <w:tcW w:w="414" w:type="pct"/>
            <w:tcBorders>
              <w:top w:val="single" w:sz="2" w:space="0" w:color="auto"/>
              <w:bottom w:val="single" w:sz="4" w:space="0" w:color="auto"/>
            </w:tcBorders>
            <w:shd w:val="clear" w:color="auto" w:fill="auto"/>
            <w:noWrap/>
            <w:vAlign w:val="center"/>
            <w:hideMark/>
          </w:tcPr>
          <w:p w14:paraId="644A54AB" w14:textId="77777777" w:rsidR="006446F1" w:rsidRPr="00106181" w:rsidRDefault="006446F1" w:rsidP="000F061E">
            <w:pPr>
              <w:pStyle w:val="cuatexto"/>
              <w:jc w:val="right"/>
              <w:rPr>
                <w:sz w:val="17"/>
                <w:szCs w:val="17"/>
              </w:rPr>
            </w:pPr>
            <w:r w:rsidRPr="00106181">
              <w:rPr>
                <w:sz w:val="17"/>
                <w:szCs w:val="17"/>
              </w:rPr>
              <w:t>0,338</w:t>
            </w:r>
          </w:p>
        </w:tc>
      </w:tr>
      <w:tr w:rsidR="006446F1" w:rsidRPr="00106181" w14:paraId="2AA7C057" w14:textId="77777777" w:rsidTr="000F061E">
        <w:trPr>
          <w:trHeight w:val="227"/>
          <w:jc w:val="center"/>
        </w:trPr>
        <w:tc>
          <w:tcPr>
            <w:tcW w:w="1657" w:type="pct"/>
            <w:tcBorders>
              <w:top w:val="single" w:sz="4" w:space="0" w:color="auto"/>
              <w:bottom w:val="single" w:sz="4" w:space="0" w:color="auto"/>
            </w:tcBorders>
            <w:shd w:val="clear" w:color="auto" w:fill="auto"/>
            <w:noWrap/>
            <w:vAlign w:val="center"/>
            <w:hideMark/>
          </w:tcPr>
          <w:p w14:paraId="7A16E5CD" w14:textId="77777777" w:rsidR="006446F1" w:rsidRPr="00106181" w:rsidRDefault="006446F1" w:rsidP="000F061E">
            <w:pPr>
              <w:pStyle w:val="cuatexto"/>
              <w:jc w:val="left"/>
              <w:rPr>
                <w:b/>
                <w:bCs/>
                <w:sz w:val="17"/>
                <w:szCs w:val="17"/>
              </w:rPr>
            </w:pPr>
            <w:r w:rsidRPr="00106181">
              <w:rPr>
                <w:b/>
                <w:sz w:val="17"/>
                <w:szCs w:val="17"/>
              </w:rPr>
              <w:t>Etxeko uraren kontsumoa</w:t>
            </w:r>
          </w:p>
        </w:tc>
        <w:tc>
          <w:tcPr>
            <w:tcW w:w="392" w:type="pct"/>
            <w:tcBorders>
              <w:top w:val="single" w:sz="4" w:space="0" w:color="auto"/>
              <w:bottom w:val="single" w:sz="4" w:space="0" w:color="auto"/>
            </w:tcBorders>
            <w:shd w:val="clear" w:color="auto" w:fill="auto"/>
            <w:noWrap/>
            <w:vAlign w:val="center"/>
            <w:hideMark/>
          </w:tcPr>
          <w:p w14:paraId="5B7AE39B" w14:textId="77777777" w:rsidR="006446F1" w:rsidRPr="00106181" w:rsidRDefault="006446F1" w:rsidP="000F061E">
            <w:pPr>
              <w:pStyle w:val="cuatexto"/>
              <w:jc w:val="right"/>
              <w:rPr>
                <w:b/>
                <w:bCs/>
                <w:sz w:val="17"/>
                <w:szCs w:val="17"/>
              </w:rPr>
            </w:pPr>
            <w:r w:rsidRPr="00106181">
              <w:rPr>
                <w:b/>
                <w:sz w:val="17"/>
                <w:szCs w:val="17"/>
              </w:rPr>
              <w:t> </w:t>
            </w:r>
          </w:p>
        </w:tc>
        <w:tc>
          <w:tcPr>
            <w:tcW w:w="415" w:type="pct"/>
            <w:tcBorders>
              <w:top w:val="single" w:sz="4" w:space="0" w:color="auto"/>
              <w:bottom w:val="single" w:sz="4" w:space="0" w:color="auto"/>
            </w:tcBorders>
            <w:shd w:val="clear" w:color="auto" w:fill="auto"/>
            <w:noWrap/>
            <w:vAlign w:val="center"/>
            <w:hideMark/>
          </w:tcPr>
          <w:p w14:paraId="147A8E26" w14:textId="77777777" w:rsidR="006446F1" w:rsidRPr="00106181" w:rsidRDefault="006446F1" w:rsidP="000F061E">
            <w:pPr>
              <w:pStyle w:val="cuatexto"/>
              <w:jc w:val="right"/>
              <w:rPr>
                <w:b/>
                <w:bCs/>
                <w:sz w:val="17"/>
                <w:szCs w:val="17"/>
              </w:rPr>
            </w:pPr>
            <w:r w:rsidRPr="00106181">
              <w:rPr>
                <w:b/>
                <w:sz w:val="17"/>
                <w:szCs w:val="17"/>
              </w:rPr>
              <w:t> </w:t>
            </w:r>
          </w:p>
        </w:tc>
        <w:tc>
          <w:tcPr>
            <w:tcW w:w="416" w:type="pct"/>
            <w:tcBorders>
              <w:top w:val="single" w:sz="4" w:space="0" w:color="auto"/>
              <w:bottom w:val="single" w:sz="4" w:space="0" w:color="auto"/>
            </w:tcBorders>
            <w:shd w:val="clear" w:color="auto" w:fill="auto"/>
            <w:noWrap/>
            <w:vAlign w:val="center"/>
            <w:hideMark/>
          </w:tcPr>
          <w:p w14:paraId="3CABFD4E" w14:textId="77777777" w:rsidR="006446F1" w:rsidRPr="00106181" w:rsidRDefault="006446F1" w:rsidP="000F061E">
            <w:pPr>
              <w:pStyle w:val="cuatexto"/>
              <w:jc w:val="right"/>
              <w:rPr>
                <w:b/>
                <w:bCs/>
                <w:sz w:val="17"/>
                <w:szCs w:val="17"/>
              </w:rPr>
            </w:pPr>
            <w:r w:rsidRPr="00106181">
              <w:rPr>
                <w:b/>
                <w:sz w:val="17"/>
                <w:szCs w:val="17"/>
              </w:rPr>
              <w:t> </w:t>
            </w:r>
          </w:p>
        </w:tc>
        <w:tc>
          <w:tcPr>
            <w:tcW w:w="423" w:type="pct"/>
            <w:tcBorders>
              <w:top w:val="single" w:sz="4" w:space="0" w:color="auto"/>
              <w:bottom w:val="single" w:sz="4" w:space="0" w:color="auto"/>
            </w:tcBorders>
            <w:shd w:val="clear" w:color="auto" w:fill="auto"/>
            <w:noWrap/>
            <w:vAlign w:val="center"/>
            <w:hideMark/>
          </w:tcPr>
          <w:p w14:paraId="2D216756" w14:textId="77777777" w:rsidR="006446F1" w:rsidRPr="00106181" w:rsidRDefault="006446F1" w:rsidP="000F061E">
            <w:pPr>
              <w:pStyle w:val="cuatexto"/>
              <w:jc w:val="right"/>
              <w:rPr>
                <w:sz w:val="17"/>
                <w:szCs w:val="17"/>
              </w:rPr>
            </w:pPr>
            <w:r w:rsidRPr="00106181">
              <w:rPr>
                <w:sz w:val="17"/>
                <w:szCs w:val="17"/>
              </w:rPr>
              <w:t> </w:t>
            </w:r>
          </w:p>
        </w:tc>
        <w:tc>
          <w:tcPr>
            <w:tcW w:w="431" w:type="pct"/>
            <w:tcBorders>
              <w:top w:val="single" w:sz="4" w:space="0" w:color="auto"/>
              <w:bottom w:val="single" w:sz="4" w:space="0" w:color="auto"/>
            </w:tcBorders>
            <w:shd w:val="clear" w:color="auto" w:fill="auto"/>
            <w:noWrap/>
            <w:vAlign w:val="center"/>
            <w:hideMark/>
          </w:tcPr>
          <w:p w14:paraId="75862B73" w14:textId="77777777" w:rsidR="006446F1" w:rsidRPr="00106181" w:rsidRDefault="006446F1" w:rsidP="000F061E">
            <w:pPr>
              <w:pStyle w:val="cuatexto"/>
              <w:jc w:val="right"/>
              <w:rPr>
                <w:sz w:val="17"/>
                <w:szCs w:val="17"/>
              </w:rPr>
            </w:pPr>
            <w:r w:rsidRPr="00106181">
              <w:rPr>
                <w:sz w:val="17"/>
                <w:szCs w:val="17"/>
              </w:rPr>
              <w:t> </w:t>
            </w:r>
          </w:p>
        </w:tc>
        <w:tc>
          <w:tcPr>
            <w:tcW w:w="437" w:type="pct"/>
            <w:tcBorders>
              <w:top w:val="single" w:sz="4" w:space="0" w:color="auto"/>
              <w:bottom w:val="single" w:sz="4" w:space="0" w:color="auto"/>
            </w:tcBorders>
            <w:shd w:val="clear" w:color="auto" w:fill="auto"/>
            <w:noWrap/>
            <w:vAlign w:val="center"/>
            <w:hideMark/>
          </w:tcPr>
          <w:p w14:paraId="373DD97B" w14:textId="77777777" w:rsidR="006446F1" w:rsidRPr="00106181" w:rsidRDefault="006446F1" w:rsidP="000F061E">
            <w:pPr>
              <w:pStyle w:val="cuatexto"/>
              <w:jc w:val="right"/>
              <w:rPr>
                <w:sz w:val="17"/>
                <w:szCs w:val="17"/>
              </w:rPr>
            </w:pPr>
            <w:r w:rsidRPr="00106181">
              <w:rPr>
                <w:sz w:val="17"/>
                <w:szCs w:val="17"/>
              </w:rPr>
              <w:t> </w:t>
            </w:r>
          </w:p>
        </w:tc>
        <w:tc>
          <w:tcPr>
            <w:tcW w:w="415" w:type="pct"/>
            <w:tcBorders>
              <w:top w:val="single" w:sz="4" w:space="0" w:color="auto"/>
              <w:bottom w:val="single" w:sz="4" w:space="0" w:color="auto"/>
            </w:tcBorders>
            <w:shd w:val="clear" w:color="auto" w:fill="auto"/>
            <w:noWrap/>
            <w:vAlign w:val="center"/>
            <w:hideMark/>
          </w:tcPr>
          <w:p w14:paraId="5ACD2384" w14:textId="77777777" w:rsidR="006446F1" w:rsidRPr="00106181" w:rsidRDefault="006446F1" w:rsidP="000F061E">
            <w:pPr>
              <w:pStyle w:val="cuatexto"/>
              <w:jc w:val="right"/>
              <w:rPr>
                <w:sz w:val="17"/>
                <w:szCs w:val="17"/>
              </w:rPr>
            </w:pPr>
            <w:r w:rsidRPr="00106181">
              <w:rPr>
                <w:sz w:val="17"/>
                <w:szCs w:val="17"/>
              </w:rPr>
              <w:t> </w:t>
            </w:r>
          </w:p>
        </w:tc>
        <w:tc>
          <w:tcPr>
            <w:tcW w:w="414" w:type="pct"/>
            <w:tcBorders>
              <w:top w:val="single" w:sz="4" w:space="0" w:color="auto"/>
              <w:bottom w:val="single" w:sz="4" w:space="0" w:color="auto"/>
            </w:tcBorders>
            <w:shd w:val="clear" w:color="auto" w:fill="auto"/>
            <w:noWrap/>
            <w:vAlign w:val="center"/>
            <w:hideMark/>
          </w:tcPr>
          <w:p w14:paraId="0AD86502" w14:textId="77777777" w:rsidR="006446F1" w:rsidRPr="00106181" w:rsidRDefault="006446F1" w:rsidP="000F061E">
            <w:pPr>
              <w:pStyle w:val="cuatexto"/>
              <w:jc w:val="right"/>
              <w:rPr>
                <w:sz w:val="17"/>
                <w:szCs w:val="17"/>
              </w:rPr>
            </w:pPr>
            <w:r w:rsidRPr="00106181">
              <w:rPr>
                <w:sz w:val="17"/>
                <w:szCs w:val="17"/>
              </w:rPr>
              <w:t> </w:t>
            </w:r>
          </w:p>
        </w:tc>
      </w:tr>
      <w:tr w:rsidR="006446F1" w:rsidRPr="00106181" w14:paraId="696A6809" w14:textId="77777777"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14:paraId="008A8F71" w14:textId="77777777" w:rsidR="006446F1" w:rsidRPr="00106181" w:rsidRDefault="006446F1" w:rsidP="000F061E">
            <w:pPr>
              <w:pStyle w:val="cuatexto"/>
              <w:jc w:val="left"/>
              <w:rPr>
                <w:sz w:val="17"/>
                <w:szCs w:val="17"/>
              </w:rPr>
            </w:pPr>
            <w:r w:rsidRPr="00106181">
              <w:rPr>
                <w:sz w:val="17"/>
                <w:szCs w:val="17"/>
              </w:rPr>
              <w:t>Gutxienekoa, 5 m³ gehienez</w:t>
            </w:r>
          </w:p>
        </w:tc>
        <w:tc>
          <w:tcPr>
            <w:tcW w:w="392" w:type="pct"/>
            <w:tcBorders>
              <w:top w:val="single" w:sz="4" w:space="0" w:color="auto"/>
              <w:bottom w:val="single" w:sz="2" w:space="0" w:color="auto"/>
            </w:tcBorders>
            <w:shd w:val="clear" w:color="auto" w:fill="auto"/>
            <w:noWrap/>
            <w:vAlign w:val="center"/>
            <w:hideMark/>
          </w:tcPr>
          <w:p w14:paraId="5EADA09D" w14:textId="77777777" w:rsidR="006446F1" w:rsidRPr="00106181" w:rsidRDefault="006446F1" w:rsidP="000F061E">
            <w:pPr>
              <w:pStyle w:val="cuatexto"/>
              <w:jc w:val="right"/>
              <w:rPr>
                <w:b/>
                <w:bCs/>
                <w:sz w:val="17"/>
                <w:szCs w:val="17"/>
              </w:rPr>
            </w:pPr>
            <w:r w:rsidRPr="00106181">
              <w:rPr>
                <w:b/>
                <w:sz w:val="17"/>
                <w:szCs w:val="17"/>
              </w:rPr>
              <w:t> </w:t>
            </w:r>
          </w:p>
        </w:tc>
        <w:tc>
          <w:tcPr>
            <w:tcW w:w="415" w:type="pct"/>
            <w:tcBorders>
              <w:top w:val="single" w:sz="4" w:space="0" w:color="auto"/>
              <w:bottom w:val="single" w:sz="2" w:space="0" w:color="auto"/>
            </w:tcBorders>
            <w:shd w:val="clear" w:color="auto" w:fill="auto"/>
            <w:noWrap/>
            <w:vAlign w:val="center"/>
            <w:hideMark/>
          </w:tcPr>
          <w:p w14:paraId="45F79A93" w14:textId="77777777" w:rsidR="006446F1" w:rsidRPr="00106181" w:rsidRDefault="006446F1" w:rsidP="000F061E">
            <w:pPr>
              <w:pStyle w:val="cuatexto"/>
              <w:jc w:val="right"/>
              <w:rPr>
                <w:b/>
                <w:bCs/>
                <w:sz w:val="17"/>
                <w:szCs w:val="17"/>
              </w:rPr>
            </w:pPr>
            <w:r w:rsidRPr="00106181">
              <w:rPr>
                <w:b/>
                <w:sz w:val="17"/>
                <w:szCs w:val="17"/>
              </w:rPr>
              <w:t> </w:t>
            </w:r>
          </w:p>
        </w:tc>
        <w:tc>
          <w:tcPr>
            <w:tcW w:w="416" w:type="pct"/>
            <w:tcBorders>
              <w:top w:val="single" w:sz="4" w:space="0" w:color="auto"/>
              <w:bottom w:val="single" w:sz="2" w:space="0" w:color="auto"/>
            </w:tcBorders>
            <w:shd w:val="clear" w:color="auto" w:fill="auto"/>
            <w:noWrap/>
            <w:vAlign w:val="center"/>
            <w:hideMark/>
          </w:tcPr>
          <w:p w14:paraId="46F1E227" w14:textId="77777777" w:rsidR="006446F1" w:rsidRPr="00106181" w:rsidRDefault="006446F1" w:rsidP="000F061E">
            <w:pPr>
              <w:pStyle w:val="cuatexto"/>
              <w:jc w:val="right"/>
              <w:rPr>
                <w:sz w:val="17"/>
                <w:szCs w:val="17"/>
              </w:rPr>
            </w:pPr>
            <w:r w:rsidRPr="00106181">
              <w:rPr>
                <w:sz w:val="17"/>
                <w:szCs w:val="17"/>
              </w:rPr>
              <w:t>6,00</w:t>
            </w:r>
          </w:p>
        </w:tc>
        <w:tc>
          <w:tcPr>
            <w:tcW w:w="423" w:type="pct"/>
            <w:tcBorders>
              <w:top w:val="single" w:sz="4" w:space="0" w:color="auto"/>
              <w:bottom w:val="single" w:sz="2" w:space="0" w:color="auto"/>
            </w:tcBorders>
            <w:shd w:val="clear" w:color="auto" w:fill="auto"/>
            <w:noWrap/>
            <w:vAlign w:val="center"/>
            <w:hideMark/>
          </w:tcPr>
          <w:p w14:paraId="487DC976" w14:textId="77777777" w:rsidR="006446F1" w:rsidRPr="00106181" w:rsidRDefault="006446F1" w:rsidP="000F061E">
            <w:pPr>
              <w:pStyle w:val="cuatexto"/>
              <w:jc w:val="right"/>
              <w:rPr>
                <w:sz w:val="17"/>
                <w:szCs w:val="17"/>
              </w:rPr>
            </w:pPr>
            <w:r w:rsidRPr="00106181">
              <w:rPr>
                <w:sz w:val="17"/>
                <w:szCs w:val="17"/>
              </w:rPr>
              <w:t>6,12</w:t>
            </w:r>
          </w:p>
        </w:tc>
        <w:tc>
          <w:tcPr>
            <w:tcW w:w="431" w:type="pct"/>
            <w:tcBorders>
              <w:top w:val="single" w:sz="4" w:space="0" w:color="auto"/>
              <w:bottom w:val="single" w:sz="2" w:space="0" w:color="auto"/>
            </w:tcBorders>
            <w:shd w:val="clear" w:color="auto" w:fill="auto"/>
            <w:noWrap/>
            <w:vAlign w:val="center"/>
            <w:hideMark/>
          </w:tcPr>
          <w:p w14:paraId="1CA67ECC" w14:textId="77777777" w:rsidR="006446F1" w:rsidRPr="00106181" w:rsidRDefault="006446F1" w:rsidP="000F061E">
            <w:pPr>
              <w:pStyle w:val="cuatexto"/>
              <w:jc w:val="right"/>
              <w:rPr>
                <w:sz w:val="17"/>
                <w:szCs w:val="17"/>
              </w:rPr>
            </w:pPr>
            <w:r w:rsidRPr="00106181">
              <w:rPr>
                <w:sz w:val="17"/>
                <w:szCs w:val="17"/>
              </w:rPr>
              <w:t>6,21</w:t>
            </w:r>
          </w:p>
        </w:tc>
        <w:tc>
          <w:tcPr>
            <w:tcW w:w="437" w:type="pct"/>
            <w:tcBorders>
              <w:top w:val="single" w:sz="4" w:space="0" w:color="auto"/>
              <w:bottom w:val="single" w:sz="2" w:space="0" w:color="auto"/>
            </w:tcBorders>
            <w:shd w:val="clear" w:color="auto" w:fill="auto"/>
            <w:noWrap/>
            <w:vAlign w:val="center"/>
            <w:hideMark/>
          </w:tcPr>
          <w:p w14:paraId="3A5B242A" w14:textId="77777777" w:rsidR="006446F1" w:rsidRPr="00106181" w:rsidRDefault="006446F1" w:rsidP="000F061E">
            <w:pPr>
              <w:pStyle w:val="cuatexto"/>
              <w:jc w:val="right"/>
              <w:rPr>
                <w:sz w:val="17"/>
                <w:szCs w:val="17"/>
              </w:rPr>
            </w:pPr>
            <w:r w:rsidRPr="00106181">
              <w:rPr>
                <w:sz w:val="17"/>
                <w:szCs w:val="17"/>
              </w:rPr>
              <w:t>6,33</w:t>
            </w:r>
          </w:p>
        </w:tc>
        <w:tc>
          <w:tcPr>
            <w:tcW w:w="415" w:type="pct"/>
            <w:tcBorders>
              <w:top w:val="single" w:sz="4" w:space="0" w:color="auto"/>
              <w:bottom w:val="single" w:sz="2" w:space="0" w:color="auto"/>
            </w:tcBorders>
            <w:shd w:val="clear" w:color="auto" w:fill="auto"/>
            <w:noWrap/>
            <w:vAlign w:val="center"/>
            <w:hideMark/>
          </w:tcPr>
          <w:p w14:paraId="558720BF" w14:textId="77777777" w:rsidR="006446F1" w:rsidRPr="00106181" w:rsidRDefault="006446F1" w:rsidP="000F061E">
            <w:pPr>
              <w:pStyle w:val="cuatexto"/>
              <w:jc w:val="right"/>
              <w:rPr>
                <w:sz w:val="17"/>
                <w:szCs w:val="17"/>
              </w:rPr>
            </w:pPr>
            <w:r w:rsidRPr="00106181">
              <w:rPr>
                <w:sz w:val="17"/>
                <w:szCs w:val="17"/>
              </w:rPr>
              <w:t>6,33</w:t>
            </w:r>
          </w:p>
        </w:tc>
        <w:tc>
          <w:tcPr>
            <w:tcW w:w="414" w:type="pct"/>
            <w:tcBorders>
              <w:top w:val="single" w:sz="4" w:space="0" w:color="auto"/>
              <w:bottom w:val="single" w:sz="2" w:space="0" w:color="auto"/>
            </w:tcBorders>
            <w:shd w:val="clear" w:color="auto" w:fill="auto"/>
            <w:noWrap/>
            <w:vAlign w:val="center"/>
            <w:hideMark/>
          </w:tcPr>
          <w:p w14:paraId="3C000FC9" w14:textId="77777777" w:rsidR="006446F1" w:rsidRPr="00106181" w:rsidRDefault="006446F1" w:rsidP="000F061E">
            <w:pPr>
              <w:pStyle w:val="cuatexto"/>
              <w:jc w:val="right"/>
              <w:rPr>
                <w:sz w:val="17"/>
                <w:szCs w:val="17"/>
              </w:rPr>
            </w:pPr>
            <w:r w:rsidRPr="00106181">
              <w:rPr>
                <w:sz w:val="17"/>
                <w:szCs w:val="17"/>
              </w:rPr>
              <w:t>6,33</w:t>
            </w:r>
          </w:p>
        </w:tc>
      </w:tr>
      <w:tr w:rsidR="006446F1" w:rsidRPr="00106181" w14:paraId="182560EA"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32260F31" w14:textId="77777777" w:rsidR="006446F1" w:rsidRPr="00106181" w:rsidRDefault="006446F1" w:rsidP="000F061E">
            <w:pPr>
              <w:pStyle w:val="cuatexto"/>
              <w:jc w:val="left"/>
              <w:rPr>
                <w:sz w:val="17"/>
                <w:szCs w:val="17"/>
              </w:rPr>
            </w:pPr>
            <w:r w:rsidRPr="00106181">
              <w:rPr>
                <w:sz w:val="17"/>
                <w:szCs w:val="17"/>
              </w:rPr>
              <w:t>Gutxienekoa, 5 eta 10 m³ bitartean</w:t>
            </w:r>
          </w:p>
        </w:tc>
        <w:tc>
          <w:tcPr>
            <w:tcW w:w="392" w:type="pct"/>
            <w:tcBorders>
              <w:top w:val="single" w:sz="2" w:space="0" w:color="auto"/>
              <w:bottom w:val="single" w:sz="2" w:space="0" w:color="auto"/>
            </w:tcBorders>
            <w:shd w:val="clear" w:color="auto" w:fill="auto"/>
            <w:noWrap/>
            <w:vAlign w:val="center"/>
            <w:hideMark/>
          </w:tcPr>
          <w:p w14:paraId="7921902E" w14:textId="77777777" w:rsidR="006446F1" w:rsidRPr="00106181" w:rsidRDefault="006446F1" w:rsidP="000F061E">
            <w:pPr>
              <w:pStyle w:val="cuatexto"/>
              <w:jc w:val="right"/>
              <w:rPr>
                <w:b/>
                <w:bCs/>
                <w:sz w:val="17"/>
                <w:szCs w:val="17"/>
              </w:rPr>
            </w:pPr>
            <w:r w:rsidRPr="00106181">
              <w:rPr>
                <w:b/>
                <w:sz w:val="17"/>
                <w:szCs w:val="17"/>
              </w:rPr>
              <w:t> </w:t>
            </w:r>
          </w:p>
        </w:tc>
        <w:tc>
          <w:tcPr>
            <w:tcW w:w="415" w:type="pct"/>
            <w:tcBorders>
              <w:top w:val="single" w:sz="2" w:space="0" w:color="auto"/>
              <w:bottom w:val="single" w:sz="2" w:space="0" w:color="auto"/>
            </w:tcBorders>
            <w:shd w:val="clear" w:color="auto" w:fill="auto"/>
            <w:noWrap/>
            <w:vAlign w:val="center"/>
            <w:hideMark/>
          </w:tcPr>
          <w:p w14:paraId="17A53C8F" w14:textId="77777777" w:rsidR="006446F1" w:rsidRPr="00106181" w:rsidRDefault="006446F1" w:rsidP="000F061E">
            <w:pPr>
              <w:pStyle w:val="cuatexto"/>
              <w:jc w:val="right"/>
              <w:rPr>
                <w:b/>
                <w:bCs/>
                <w:sz w:val="17"/>
                <w:szCs w:val="17"/>
              </w:rPr>
            </w:pPr>
            <w:r w:rsidRPr="00106181">
              <w:rPr>
                <w:b/>
                <w:sz w:val="17"/>
                <w:szCs w:val="17"/>
              </w:rPr>
              <w:t> </w:t>
            </w:r>
          </w:p>
        </w:tc>
        <w:tc>
          <w:tcPr>
            <w:tcW w:w="416" w:type="pct"/>
            <w:tcBorders>
              <w:top w:val="single" w:sz="2" w:space="0" w:color="auto"/>
              <w:bottom w:val="single" w:sz="2" w:space="0" w:color="auto"/>
            </w:tcBorders>
            <w:shd w:val="clear" w:color="auto" w:fill="auto"/>
            <w:noWrap/>
            <w:vAlign w:val="center"/>
            <w:hideMark/>
          </w:tcPr>
          <w:p w14:paraId="3910F990" w14:textId="77777777" w:rsidR="006446F1" w:rsidRPr="00106181" w:rsidRDefault="006446F1" w:rsidP="000F061E">
            <w:pPr>
              <w:pStyle w:val="cuatexto"/>
              <w:jc w:val="right"/>
              <w:rPr>
                <w:sz w:val="17"/>
                <w:szCs w:val="17"/>
              </w:rPr>
            </w:pPr>
            <w:r w:rsidRPr="00106181">
              <w:rPr>
                <w:sz w:val="17"/>
                <w:szCs w:val="17"/>
              </w:rPr>
              <w:t>7,00</w:t>
            </w:r>
          </w:p>
        </w:tc>
        <w:tc>
          <w:tcPr>
            <w:tcW w:w="423" w:type="pct"/>
            <w:tcBorders>
              <w:top w:val="single" w:sz="2" w:space="0" w:color="auto"/>
              <w:bottom w:val="single" w:sz="2" w:space="0" w:color="auto"/>
            </w:tcBorders>
            <w:shd w:val="clear" w:color="auto" w:fill="auto"/>
            <w:noWrap/>
            <w:vAlign w:val="center"/>
            <w:hideMark/>
          </w:tcPr>
          <w:p w14:paraId="5B42EB51" w14:textId="77777777" w:rsidR="006446F1" w:rsidRPr="00106181" w:rsidRDefault="006446F1" w:rsidP="000F061E">
            <w:pPr>
              <w:pStyle w:val="cuatexto"/>
              <w:jc w:val="right"/>
              <w:rPr>
                <w:sz w:val="17"/>
                <w:szCs w:val="17"/>
              </w:rPr>
            </w:pPr>
            <w:r w:rsidRPr="00106181">
              <w:rPr>
                <w:sz w:val="17"/>
                <w:szCs w:val="17"/>
              </w:rPr>
              <w:t>7,14</w:t>
            </w:r>
          </w:p>
        </w:tc>
        <w:tc>
          <w:tcPr>
            <w:tcW w:w="431" w:type="pct"/>
            <w:tcBorders>
              <w:top w:val="single" w:sz="2" w:space="0" w:color="auto"/>
              <w:bottom w:val="single" w:sz="2" w:space="0" w:color="auto"/>
            </w:tcBorders>
            <w:shd w:val="clear" w:color="auto" w:fill="auto"/>
            <w:noWrap/>
            <w:vAlign w:val="center"/>
            <w:hideMark/>
          </w:tcPr>
          <w:p w14:paraId="314A72BF" w14:textId="77777777" w:rsidR="006446F1" w:rsidRPr="00106181" w:rsidRDefault="006446F1" w:rsidP="000F061E">
            <w:pPr>
              <w:pStyle w:val="cuatexto"/>
              <w:jc w:val="right"/>
              <w:rPr>
                <w:sz w:val="17"/>
                <w:szCs w:val="17"/>
              </w:rPr>
            </w:pPr>
            <w:r w:rsidRPr="00106181">
              <w:rPr>
                <w:sz w:val="17"/>
                <w:szCs w:val="17"/>
              </w:rPr>
              <w:t>7,28</w:t>
            </w:r>
          </w:p>
        </w:tc>
        <w:tc>
          <w:tcPr>
            <w:tcW w:w="437" w:type="pct"/>
            <w:tcBorders>
              <w:top w:val="single" w:sz="2" w:space="0" w:color="auto"/>
              <w:bottom w:val="single" w:sz="2" w:space="0" w:color="auto"/>
            </w:tcBorders>
            <w:shd w:val="clear" w:color="auto" w:fill="auto"/>
            <w:noWrap/>
            <w:vAlign w:val="center"/>
            <w:hideMark/>
          </w:tcPr>
          <w:p w14:paraId="1020C795" w14:textId="77777777" w:rsidR="006446F1" w:rsidRPr="00106181" w:rsidRDefault="006446F1" w:rsidP="000F061E">
            <w:pPr>
              <w:pStyle w:val="cuatexto"/>
              <w:jc w:val="right"/>
              <w:rPr>
                <w:sz w:val="17"/>
                <w:szCs w:val="17"/>
              </w:rPr>
            </w:pPr>
            <w:r w:rsidRPr="00106181">
              <w:rPr>
                <w:sz w:val="17"/>
                <w:szCs w:val="17"/>
              </w:rPr>
              <w:t>7,43</w:t>
            </w:r>
          </w:p>
        </w:tc>
        <w:tc>
          <w:tcPr>
            <w:tcW w:w="415" w:type="pct"/>
            <w:tcBorders>
              <w:top w:val="single" w:sz="2" w:space="0" w:color="auto"/>
              <w:bottom w:val="single" w:sz="2" w:space="0" w:color="auto"/>
            </w:tcBorders>
            <w:shd w:val="clear" w:color="auto" w:fill="auto"/>
            <w:noWrap/>
            <w:vAlign w:val="center"/>
            <w:hideMark/>
          </w:tcPr>
          <w:p w14:paraId="54954976" w14:textId="77777777" w:rsidR="006446F1" w:rsidRPr="00106181" w:rsidRDefault="006446F1" w:rsidP="000F061E">
            <w:pPr>
              <w:pStyle w:val="cuatexto"/>
              <w:jc w:val="right"/>
              <w:rPr>
                <w:sz w:val="17"/>
                <w:szCs w:val="17"/>
              </w:rPr>
            </w:pPr>
            <w:r w:rsidRPr="00106181">
              <w:rPr>
                <w:sz w:val="17"/>
                <w:szCs w:val="17"/>
              </w:rPr>
              <w:t>7,43</w:t>
            </w:r>
          </w:p>
        </w:tc>
        <w:tc>
          <w:tcPr>
            <w:tcW w:w="414" w:type="pct"/>
            <w:tcBorders>
              <w:top w:val="single" w:sz="2" w:space="0" w:color="auto"/>
              <w:bottom w:val="single" w:sz="2" w:space="0" w:color="auto"/>
            </w:tcBorders>
            <w:shd w:val="clear" w:color="auto" w:fill="auto"/>
            <w:noWrap/>
            <w:vAlign w:val="center"/>
            <w:hideMark/>
          </w:tcPr>
          <w:p w14:paraId="7E3025C1" w14:textId="77777777" w:rsidR="006446F1" w:rsidRPr="00106181" w:rsidRDefault="006446F1" w:rsidP="000F061E">
            <w:pPr>
              <w:pStyle w:val="cuatexto"/>
              <w:jc w:val="right"/>
              <w:rPr>
                <w:sz w:val="17"/>
                <w:szCs w:val="17"/>
              </w:rPr>
            </w:pPr>
            <w:r w:rsidRPr="00106181">
              <w:rPr>
                <w:sz w:val="17"/>
                <w:szCs w:val="17"/>
              </w:rPr>
              <w:t>7,43</w:t>
            </w:r>
          </w:p>
        </w:tc>
      </w:tr>
      <w:tr w:rsidR="006446F1" w:rsidRPr="00106181" w14:paraId="1E3E4AAE"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6D03B7F6" w14:textId="77777777" w:rsidR="006446F1" w:rsidRPr="00106181" w:rsidRDefault="006446F1" w:rsidP="000F061E">
            <w:pPr>
              <w:pStyle w:val="cuatexto"/>
              <w:jc w:val="left"/>
              <w:rPr>
                <w:sz w:val="17"/>
                <w:szCs w:val="17"/>
              </w:rPr>
            </w:pPr>
            <w:r w:rsidRPr="00106181">
              <w:rPr>
                <w:sz w:val="17"/>
                <w:szCs w:val="17"/>
              </w:rPr>
              <w:t>10 m³-tik 41 m³-ra bitartean</w:t>
            </w:r>
          </w:p>
        </w:tc>
        <w:tc>
          <w:tcPr>
            <w:tcW w:w="392" w:type="pct"/>
            <w:tcBorders>
              <w:top w:val="single" w:sz="2" w:space="0" w:color="auto"/>
              <w:bottom w:val="single" w:sz="2" w:space="0" w:color="auto"/>
            </w:tcBorders>
            <w:shd w:val="clear" w:color="auto" w:fill="auto"/>
            <w:noWrap/>
            <w:vAlign w:val="center"/>
            <w:hideMark/>
          </w:tcPr>
          <w:p w14:paraId="42B55918" w14:textId="77777777" w:rsidR="006446F1" w:rsidRPr="00106181" w:rsidRDefault="006446F1" w:rsidP="000F061E">
            <w:pPr>
              <w:pStyle w:val="cuatexto"/>
              <w:jc w:val="right"/>
              <w:rPr>
                <w:sz w:val="17"/>
                <w:szCs w:val="17"/>
              </w:rPr>
            </w:pPr>
            <w:r w:rsidRPr="00106181">
              <w:rPr>
                <w:sz w:val="17"/>
                <w:szCs w:val="17"/>
              </w:rPr>
              <w:t>0,618</w:t>
            </w:r>
          </w:p>
        </w:tc>
        <w:tc>
          <w:tcPr>
            <w:tcW w:w="415" w:type="pct"/>
            <w:tcBorders>
              <w:top w:val="single" w:sz="2" w:space="0" w:color="auto"/>
              <w:bottom w:val="single" w:sz="2" w:space="0" w:color="auto"/>
            </w:tcBorders>
            <w:shd w:val="clear" w:color="auto" w:fill="auto"/>
            <w:noWrap/>
            <w:vAlign w:val="center"/>
            <w:hideMark/>
          </w:tcPr>
          <w:p w14:paraId="4227C9F5" w14:textId="77777777" w:rsidR="006446F1" w:rsidRPr="00106181" w:rsidRDefault="006446F1" w:rsidP="000F061E">
            <w:pPr>
              <w:pStyle w:val="cuatexto"/>
              <w:jc w:val="right"/>
              <w:rPr>
                <w:sz w:val="17"/>
                <w:szCs w:val="17"/>
              </w:rPr>
            </w:pPr>
            <w:r w:rsidRPr="00106181">
              <w:rPr>
                <w:sz w:val="17"/>
                <w:szCs w:val="17"/>
              </w:rPr>
              <w:t>0,630</w:t>
            </w:r>
          </w:p>
        </w:tc>
        <w:tc>
          <w:tcPr>
            <w:tcW w:w="416" w:type="pct"/>
            <w:tcBorders>
              <w:top w:val="single" w:sz="2" w:space="0" w:color="auto"/>
              <w:bottom w:val="single" w:sz="2" w:space="0" w:color="auto"/>
            </w:tcBorders>
            <w:shd w:val="clear" w:color="auto" w:fill="auto"/>
            <w:noWrap/>
            <w:vAlign w:val="center"/>
            <w:hideMark/>
          </w:tcPr>
          <w:p w14:paraId="0B7B867C" w14:textId="77777777" w:rsidR="006446F1" w:rsidRPr="00106181" w:rsidRDefault="006446F1" w:rsidP="000F061E">
            <w:pPr>
              <w:pStyle w:val="cuatexto"/>
              <w:jc w:val="right"/>
              <w:rPr>
                <w:sz w:val="17"/>
                <w:szCs w:val="17"/>
              </w:rPr>
            </w:pPr>
            <w:r w:rsidRPr="00106181">
              <w:rPr>
                <w:sz w:val="17"/>
                <w:szCs w:val="17"/>
              </w:rPr>
              <w:t>0,643</w:t>
            </w:r>
          </w:p>
        </w:tc>
        <w:tc>
          <w:tcPr>
            <w:tcW w:w="423" w:type="pct"/>
            <w:tcBorders>
              <w:top w:val="single" w:sz="2" w:space="0" w:color="auto"/>
              <w:bottom w:val="single" w:sz="2" w:space="0" w:color="auto"/>
            </w:tcBorders>
            <w:shd w:val="clear" w:color="auto" w:fill="auto"/>
            <w:noWrap/>
            <w:vAlign w:val="center"/>
            <w:hideMark/>
          </w:tcPr>
          <w:p w14:paraId="1CE30BA8" w14:textId="77777777" w:rsidR="006446F1" w:rsidRPr="00106181" w:rsidRDefault="006446F1" w:rsidP="000F061E">
            <w:pPr>
              <w:pStyle w:val="cuatexto"/>
              <w:jc w:val="right"/>
              <w:rPr>
                <w:sz w:val="17"/>
                <w:szCs w:val="17"/>
              </w:rPr>
            </w:pPr>
            <w:r w:rsidRPr="00106181">
              <w:rPr>
                <w:sz w:val="17"/>
                <w:szCs w:val="17"/>
              </w:rPr>
              <w:t>0,656</w:t>
            </w:r>
          </w:p>
        </w:tc>
        <w:tc>
          <w:tcPr>
            <w:tcW w:w="431" w:type="pct"/>
            <w:tcBorders>
              <w:top w:val="single" w:sz="2" w:space="0" w:color="auto"/>
              <w:bottom w:val="single" w:sz="2" w:space="0" w:color="auto"/>
            </w:tcBorders>
            <w:shd w:val="clear" w:color="auto" w:fill="auto"/>
            <w:noWrap/>
            <w:vAlign w:val="center"/>
            <w:hideMark/>
          </w:tcPr>
          <w:p w14:paraId="4D42DFE2" w14:textId="77777777" w:rsidR="006446F1" w:rsidRPr="00106181" w:rsidRDefault="006446F1" w:rsidP="000F061E">
            <w:pPr>
              <w:pStyle w:val="cuatexto"/>
              <w:jc w:val="right"/>
              <w:rPr>
                <w:sz w:val="17"/>
                <w:szCs w:val="17"/>
              </w:rPr>
            </w:pPr>
            <w:r w:rsidRPr="00106181">
              <w:rPr>
                <w:sz w:val="17"/>
                <w:szCs w:val="17"/>
              </w:rPr>
              <w:t>0,666</w:t>
            </w:r>
          </w:p>
        </w:tc>
        <w:tc>
          <w:tcPr>
            <w:tcW w:w="437" w:type="pct"/>
            <w:tcBorders>
              <w:top w:val="single" w:sz="2" w:space="0" w:color="auto"/>
              <w:bottom w:val="single" w:sz="2" w:space="0" w:color="auto"/>
            </w:tcBorders>
            <w:shd w:val="clear" w:color="auto" w:fill="auto"/>
            <w:noWrap/>
            <w:vAlign w:val="center"/>
            <w:hideMark/>
          </w:tcPr>
          <w:p w14:paraId="1993AF41" w14:textId="77777777" w:rsidR="006446F1" w:rsidRPr="00106181" w:rsidRDefault="006446F1" w:rsidP="000F061E">
            <w:pPr>
              <w:pStyle w:val="cuatexto"/>
              <w:jc w:val="right"/>
              <w:rPr>
                <w:sz w:val="17"/>
                <w:szCs w:val="17"/>
              </w:rPr>
            </w:pPr>
            <w:r w:rsidRPr="00106181">
              <w:rPr>
                <w:sz w:val="17"/>
                <w:szCs w:val="17"/>
              </w:rPr>
              <w:t>0,679</w:t>
            </w:r>
          </w:p>
        </w:tc>
        <w:tc>
          <w:tcPr>
            <w:tcW w:w="415" w:type="pct"/>
            <w:tcBorders>
              <w:top w:val="single" w:sz="2" w:space="0" w:color="auto"/>
              <w:bottom w:val="single" w:sz="2" w:space="0" w:color="auto"/>
            </w:tcBorders>
            <w:shd w:val="clear" w:color="auto" w:fill="auto"/>
            <w:noWrap/>
            <w:vAlign w:val="center"/>
            <w:hideMark/>
          </w:tcPr>
          <w:p w14:paraId="51B71566" w14:textId="77777777" w:rsidR="006446F1" w:rsidRPr="00106181" w:rsidRDefault="006446F1" w:rsidP="000F061E">
            <w:pPr>
              <w:pStyle w:val="cuatexto"/>
              <w:jc w:val="right"/>
              <w:rPr>
                <w:sz w:val="17"/>
                <w:szCs w:val="17"/>
              </w:rPr>
            </w:pPr>
            <w:r w:rsidRPr="00106181">
              <w:rPr>
                <w:sz w:val="17"/>
                <w:szCs w:val="17"/>
              </w:rPr>
              <w:t>0,679</w:t>
            </w:r>
          </w:p>
        </w:tc>
        <w:tc>
          <w:tcPr>
            <w:tcW w:w="414" w:type="pct"/>
            <w:tcBorders>
              <w:top w:val="single" w:sz="2" w:space="0" w:color="auto"/>
              <w:bottom w:val="single" w:sz="2" w:space="0" w:color="auto"/>
            </w:tcBorders>
            <w:shd w:val="clear" w:color="auto" w:fill="auto"/>
            <w:noWrap/>
            <w:vAlign w:val="center"/>
            <w:hideMark/>
          </w:tcPr>
          <w:p w14:paraId="77BCBA26" w14:textId="77777777" w:rsidR="006446F1" w:rsidRPr="00106181" w:rsidRDefault="006446F1" w:rsidP="000F061E">
            <w:pPr>
              <w:pStyle w:val="cuatexto"/>
              <w:jc w:val="right"/>
              <w:rPr>
                <w:sz w:val="17"/>
                <w:szCs w:val="17"/>
              </w:rPr>
            </w:pPr>
            <w:r w:rsidRPr="00106181">
              <w:rPr>
                <w:sz w:val="17"/>
                <w:szCs w:val="17"/>
              </w:rPr>
              <w:t>0,679</w:t>
            </w:r>
          </w:p>
        </w:tc>
      </w:tr>
      <w:tr w:rsidR="006446F1" w:rsidRPr="00106181" w14:paraId="43A6F15F"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56C3A6E3" w14:textId="77777777" w:rsidR="006446F1" w:rsidRPr="00106181" w:rsidRDefault="006446F1" w:rsidP="000F061E">
            <w:pPr>
              <w:pStyle w:val="cuatexto"/>
              <w:jc w:val="left"/>
              <w:rPr>
                <w:sz w:val="17"/>
                <w:szCs w:val="17"/>
              </w:rPr>
            </w:pPr>
            <w:r w:rsidRPr="00106181">
              <w:rPr>
                <w:sz w:val="17"/>
                <w:szCs w:val="17"/>
              </w:rPr>
              <w:t>41 m³-tik 66 m³-ra bitartean:</w:t>
            </w:r>
          </w:p>
        </w:tc>
        <w:tc>
          <w:tcPr>
            <w:tcW w:w="392" w:type="pct"/>
            <w:tcBorders>
              <w:top w:val="single" w:sz="2" w:space="0" w:color="auto"/>
              <w:bottom w:val="single" w:sz="2" w:space="0" w:color="auto"/>
            </w:tcBorders>
            <w:shd w:val="clear" w:color="auto" w:fill="auto"/>
            <w:noWrap/>
            <w:vAlign w:val="center"/>
            <w:hideMark/>
          </w:tcPr>
          <w:p w14:paraId="2AE63CB7" w14:textId="77777777" w:rsidR="006446F1" w:rsidRPr="00106181" w:rsidRDefault="006446F1" w:rsidP="000F061E">
            <w:pPr>
              <w:pStyle w:val="cuatexto"/>
              <w:jc w:val="right"/>
              <w:rPr>
                <w:sz w:val="17"/>
                <w:szCs w:val="17"/>
              </w:rPr>
            </w:pPr>
            <w:r w:rsidRPr="00106181">
              <w:rPr>
                <w:sz w:val="17"/>
                <w:szCs w:val="17"/>
              </w:rPr>
              <w:t>0,840</w:t>
            </w:r>
          </w:p>
        </w:tc>
        <w:tc>
          <w:tcPr>
            <w:tcW w:w="415" w:type="pct"/>
            <w:tcBorders>
              <w:top w:val="single" w:sz="2" w:space="0" w:color="auto"/>
              <w:bottom w:val="single" w:sz="2" w:space="0" w:color="auto"/>
            </w:tcBorders>
            <w:shd w:val="clear" w:color="auto" w:fill="auto"/>
            <w:noWrap/>
            <w:vAlign w:val="center"/>
            <w:hideMark/>
          </w:tcPr>
          <w:p w14:paraId="5DB401AF" w14:textId="77777777" w:rsidR="006446F1" w:rsidRPr="00106181" w:rsidRDefault="006446F1" w:rsidP="000F061E">
            <w:pPr>
              <w:pStyle w:val="cuatexto"/>
              <w:jc w:val="right"/>
              <w:rPr>
                <w:sz w:val="17"/>
                <w:szCs w:val="17"/>
              </w:rPr>
            </w:pPr>
            <w:r w:rsidRPr="00106181">
              <w:rPr>
                <w:sz w:val="17"/>
                <w:szCs w:val="17"/>
              </w:rPr>
              <w:t>0,857</w:t>
            </w:r>
          </w:p>
        </w:tc>
        <w:tc>
          <w:tcPr>
            <w:tcW w:w="416" w:type="pct"/>
            <w:tcBorders>
              <w:top w:val="single" w:sz="2" w:space="0" w:color="auto"/>
              <w:bottom w:val="single" w:sz="2" w:space="0" w:color="auto"/>
            </w:tcBorders>
            <w:shd w:val="clear" w:color="auto" w:fill="auto"/>
            <w:noWrap/>
            <w:vAlign w:val="center"/>
            <w:hideMark/>
          </w:tcPr>
          <w:p w14:paraId="5DB1822B" w14:textId="77777777" w:rsidR="006446F1" w:rsidRPr="00106181" w:rsidRDefault="006446F1" w:rsidP="000F061E">
            <w:pPr>
              <w:pStyle w:val="cuatexto"/>
              <w:jc w:val="right"/>
              <w:rPr>
                <w:sz w:val="17"/>
                <w:szCs w:val="17"/>
              </w:rPr>
            </w:pPr>
            <w:r w:rsidRPr="00106181">
              <w:rPr>
                <w:sz w:val="17"/>
                <w:szCs w:val="17"/>
              </w:rPr>
              <w:t>0,883</w:t>
            </w:r>
          </w:p>
        </w:tc>
        <w:tc>
          <w:tcPr>
            <w:tcW w:w="423" w:type="pct"/>
            <w:tcBorders>
              <w:top w:val="single" w:sz="2" w:space="0" w:color="auto"/>
              <w:bottom w:val="single" w:sz="2" w:space="0" w:color="auto"/>
            </w:tcBorders>
            <w:shd w:val="clear" w:color="auto" w:fill="auto"/>
            <w:noWrap/>
            <w:vAlign w:val="center"/>
            <w:hideMark/>
          </w:tcPr>
          <w:p w14:paraId="7DDBA587" w14:textId="77777777" w:rsidR="006446F1" w:rsidRPr="00106181" w:rsidRDefault="006446F1" w:rsidP="000F061E">
            <w:pPr>
              <w:pStyle w:val="cuatexto"/>
              <w:jc w:val="right"/>
              <w:rPr>
                <w:sz w:val="17"/>
                <w:szCs w:val="17"/>
              </w:rPr>
            </w:pPr>
            <w:r w:rsidRPr="00106181">
              <w:rPr>
                <w:sz w:val="17"/>
                <w:szCs w:val="17"/>
              </w:rPr>
              <w:t>0,901</w:t>
            </w:r>
          </w:p>
        </w:tc>
        <w:tc>
          <w:tcPr>
            <w:tcW w:w="431" w:type="pct"/>
            <w:tcBorders>
              <w:top w:val="single" w:sz="2" w:space="0" w:color="auto"/>
              <w:bottom w:val="single" w:sz="2" w:space="0" w:color="auto"/>
            </w:tcBorders>
            <w:shd w:val="clear" w:color="auto" w:fill="auto"/>
            <w:noWrap/>
            <w:vAlign w:val="center"/>
            <w:hideMark/>
          </w:tcPr>
          <w:p w14:paraId="6E6A1A2F" w14:textId="77777777" w:rsidR="006446F1" w:rsidRPr="00106181" w:rsidRDefault="006446F1" w:rsidP="000F061E">
            <w:pPr>
              <w:pStyle w:val="cuatexto"/>
              <w:jc w:val="right"/>
              <w:rPr>
                <w:sz w:val="17"/>
                <w:szCs w:val="17"/>
              </w:rPr>
            </w:pPr>
            <w:r w:rsidRPr="00106181">
              <w:rPr>
                <w:sz w:val="17"/>
                <w:szCs w:val="17"/>
              </w:rPr>
              <w:t>0,919</w:t>
            </w:r>
          </w:p>
        </w:tc>
        <w:tc>
          <w:tcPr>
            <w:tcW w:w="437" w:type="pct"/>
            <w:tcBorders>
              <w:top w:val="single" w:sz="2" w:space="0" w:color="auto"/>
              <w:bottom w:val="single" w:sz="2" w:space="0" w:color="auto"/>
            </w:tcBorders>
            <w:shd w:val="clear" w:color="auto" w:fill="auto"/>
            <w:noWrap/>
            <w:vAlign w:val="center"/>
            <w:hideMark/>
          </w:tcPr>
          <w:p w14:paraId="777B7DDF" w14:textId="77777777" w:rsidR="006446F1" w:rsidRPr="00106181" w:rsidRDefault="006446F1" w:rsidP="000F061E">
            <w:pPr>
              <w:pStyle w:val="cuatexto"/>
              <w:jc w:val="right"/>
              <w:rPr>
                <w:sz w:val="17"/>
                <w:szCs w:val="17"/>
              </w:rPr>
            </w:pPr>
            <w:r w:rsidRPr="00106181">
              <w:rPr>
                <w:sz w:val="17"/>
                <w:szCs w:val="17"/>
              </w:rPr>
              <w:t>0,937</w:t>
            </w:r>
          </w:p>
        </w:tc>
        <w:tc>
          <w:tcPr>
            <w:tcW w:w="415" w:type="pct"/>
            <w:tcBorders>
              <w:top w:val="single" w:sz="2" w:space="0" w:color="auto"/>
              <w:bottom w:val="single" w:sz="2" w:space="0" w:color="auto"/>
            </w:tcBorders>
            <w:shd w:val="clear" w:color="auto" w:fill="auto"/>
            <w:noWrap/>
            <w:vAlign w:val="center"/>
            <w:hideMark/>
          </w:tcPr>
          <w:p w14:paraId="5798DD81" w14:textId="77777777" w:rsidR="006446F1" w:rsidRPr="00106181" w:rsidRDefault="006446F1" w:rsidP="000F061E">
            <w:pPr>
              <w:pStyle w:val="cuatexto"/>
              <w:jc w:val="right"/>
              <w:rPr>
                <w:sz w:val="17"/>
                <w:szCs w:val="17"/>
              </w:rPr>
            </w:pPr>
            <w:r w:rsidRPr="00106181">
              <w:rPr>
                <w:sz w:val="17"/>
                <w:szCs w:val="17"/>
              </w:rPr>
              <w:t>0,937</w:t>
            </w:r>
          </w:p>
        </w:tc>
        <w:tc>
          <w:tcPr>
            <w:tcW w:w="414" w:type="pct"/>
            <w:tcBorders>
              <w:top w:val="single" w:sz="2" w:space="0" w:color="auto"/>
              <w:bottom w:val="single" w:sz="2" w:space="0" w:color="auto"/>
            </w:tcBorders>
            <w:shd w:val="clear" w:color="auto" w:fill="auto"/>
            <w:noWrap/>
            <w:vAlign w:val="center"/>
            <w:hideMark/>
          </w:tcPr>
          <w:p w14:paraId="1E7683B1" w14:textId="77777777" w:rsidR="006446F1" w:rsidRPr="00106181" w:rsidRDefault="006446F1" w:rsidP="000F061E">
            <w:pPr>
              <w:pStyle w:val="cuatexto"/>
              <w:jc w:val="right"/>
              <w:rPr>
                <w:sz w:val="17"/>
                <w:szCs w:val="17"/>
              </w:rPr>
            </w:pPr>
            <w:r w:rsidRPr="00106181">
              <w:rPr>
                <w:sz w:val="17"/>
                <w:szCs w:val="17"/>
              </w:rPr>
              <w:t>0,679</w:t>
            </w:r>
          </w:p>
        </w:tc>
      </w:tr>
      <w:tr w:rsidR="006446F1" w:rsidRPr="00106181" w14:paraId="60C27188" w14:textId="77777777" w:rsidTr="000F061E">
        <w:trPr>
          <w:trHeight w:val="198"/>
          <w:jc w:val="center"/>
        </w:trPr>
        <w:tc>
          <w:tcPr>
            <w:tcW w:w="1657" w:type="pct"/>
            <w:tcBorders>
              <w:top w:val="single" w:sz="2" w:space="0" w:color="auto"/>
              <w:bottom w:val="single" w:sz="4" w:space="0" w:color="auto"/>
            </w:tcBorders>
            <w:shd w:val="clear" w:color="auto" w:fill="auto"/>
            <w:noWrap/>
            <w:vAlign w:val="center"/>
          </w:tcPr>
          <w:p w14:paraId="76869BB4" w14:textId="77777777" w:rsidR="006446F1" w:rsidRPr="00106181" w:rsidRDefault="006446F1" w:rsidP="000F061E">
            <w:pPr>
              <w:pStyle w:val="cuatexto"/>
              <w:jc w:val="left"/>
              <w:rPr>
                <w:sz w:val="17"/>
                <w:szCs w:val="17"/>
              </w:rPr>
            </w:pPr>
            <w:r w:rsidRPr="00106181">
              <w:rPr>
                <w:sz w:val="17"/>
                <w:szCs w:val="17"/>
              </w:rPr>
              <w:t>66 m³-tik gora</w:t>
            </w:r>
          </w:p>
        </w:tc>
        <w:tc>
          <w:tcPr>
            <w:tcW w:w="392" w:type="pct"/>
            <w:tcBorders>
              <w:top w:val="single" w:sz="2" w:space="0" w:color="auto"/>
              <w:bottom w:val="single" w:sz="4" w:space="0" w:color="auto"/>
            </w:tcBorders>
            <w:shd w:val="clear" w:color="auto" w:fill="auto"/>
            <w:noWrap/>
            <w:vAlign w:val="center"/>
          </w:tcPr>
          <w:p w14:paraId="2510528F" w14:textId="77777777" w:rsidR="006446F1" w:rsidRPr="00106181" w:rsidRDefault="006446F1" w:rsidP="000F061E">
            <w:pPr>
              <w:pStyle w:val="cuatexto"/>
              <w:jc w:val="right"/>
              <w:rPr>
                <w:sz w:val="17"/>
                <w:szCs w:val="17"/>
              </w:rPr>
            </w:pPr>
          </w:p>
        </w:tc>
        <w:tc>
          <w:tcPr>
            <w:tcW w:w="415" w:type="pct"/>
            <w:tcBorders>
              <w:top w:val="single" w:sz="2" w:space="0" w:color="auto"/>
              <w:bottom w:val="single" w:sz="4" w:space="0" w:color="auto"/>
            </w:tcBorders>
            <w:shd w:val="clear" w:color="auto" w:fill="auto"/>
            <w:noWrap/>
            <w:vAlign w:val="center"/>
          </w:tcPr>
          <w:p w14:paraId="7E3C0FB0" w14:textId="77777777" w:rsidR="006446F1" w:rsidRPr="00106181" w:rsidRDefault="006446F1" w:rsidP="000F061E">
            <w:pPr>
              <w:pStyle w:val="cuatexto"/>
              <w:jc w:val="right"/>
              <w:rPr>
                <w:sz w:val="17"/>
                <w:szCs w:val="17"/>
              </w:rPr>
            </w:pPr>
          </w:p>
        </w:tc>
        <w:tc>
          <w:tcPr>
            <w:tcW w:w="416" w:type="pct"/>
            <w:tcBorders>
              <w:top w:val="single" w:sz="2" w:space="0" w:color="auto"/>
              <w:bottom w:val="single" w:sz="4" w:space="0" w:color="auto"/>
            </w:tcBorders>
            <w:shd w:val="clear" w:color="auto" w:fill="auto"/>
            <w:noWrap/>
            <w:vAlign w:val="center"/>
          </w:tcPr>
          <w:p w14:paraId="6132C7AD" w14:textId="77777777" w:rsidR="006446F1" w:rsidRPr="00106181" w:rsidRDefault="006446F1" w:rsidP="000F061E">
            <w:pPr>
              <w:pStyle w:val="cuatexto"/>
              <w:jc w:val="right"/>
              <w:rPr>
                <w:sz w:val="17"/>
                <w:szCs w:val="17"/>
              </w:rPr>
            </w:pPr>
          </w:p>
        </w:tc>
        <w:tc>
          <w:tcPr>
            <w:tcW w:w="423" w:type="pct"/>
            <w:tcBorders>
              <w:top w:val="single" w:sz="2" w:space="0" w:color="auto"/>
              <w:bottom w:val="single" w:sz="4" w:space="0" w:color="auto"/>
            </w:tcBorders>
            <w:shd w:val="clear" w:color="auto" w:fill="auto"/>
            <w:noWrap/>
            <w:vAlign w:val="center"/>
          </w:tcPr>
          <w:p w14:paraId="742311AF" w14:textId="77777777" w:rsidR="006446F1" w:rsidRPr="00106181" w:rsidRDefault="006446F1" w:rsidP="000F061E">
            <w:pPr>
              <w:pStyle w:val="cuatexto"/>
              <w:jc w:val="right"/>
              <w:rPr>
                <w:sz w:val="17"/>
                <w:szCs w:val="17"/>
              </w:rPr>
            </w:pPr>
          </w:p>
        </w:tc>
        <w:tc>
          <w:tcPr>
            <w:tcW w:w="431" w:type="pct"/>
            <w:tcBorders>
              <w:top w:val="single" w:sz="2" w:space="0" w:color="auto"/>
              <w:bottom w:val="single" w:sz="4" w:space="0" w:color="auto"/>
            </w:tcBorders>
            <w:shd w:val="clear" w:color="auto" w:fill="auto"/>
            <w:noWrap/>
            <w:vAlign w:val="center"/>
          </w:tcPr>
          <w:p w14:paraId="006A5E9D" w14:textId="77777777" w:rsidR="006446F1" w:rsidRPr="00106181" w:rsidRDefault="006446F1" w:rsidP="000F061E">
            <w:pPr>
              <w:pStyle w:val="cuatexto"/>
              <w:jc w:val="right"/>
              <w:rPr>
                <w:sz w:val="17"/>
                <w:szCs w:val="17"/>
              </w:rPr>
            </w:pPr>
          </w:p>
        </w:tc>
        <w:tc>
          <w:tcPr>
            <w:tcW w:w="437" w:type="pct"/>
            <w:tcBorders>
              <w:top w:val="single" w:sz="2" w:space="0" w:color="auto"/>
              <w:bottom w:val="single" w:sz="4" w:space="0" w:color="auto"/>
            </w:tcBorders>
            <w:shd w:val="clear" w:color="auto" w:fill="auto"/>
            <w:noWrap/>
            <w:vAlign w:val="center"/>
          </w:tcPr>
          <w:p w14:paraId="0BBC6037" w14:textId="77777777" w:rsidR="006446F1" w:rsidRPr="00106181" w:rsidRDefault="006446F1" w:rsidP="000F061E">
            <w:pPr>
              <w:pStyle w:val="cuatexto"/>
              <w:jc w:val="right"/>
              <w:rPr>
                <w:sz w:val="17"/>
                <w:szCs w:val="17"/>
              </w:rPr>
            </w:pPr>
          </w:p>
        </w:tc>
        <w:tc>
          <w:tcPr>
            <w:tcW w:w="415" w:type="pct"/>
            <w:tcBorders>
              <w:top w:val="single" w:sz="2" w:space="0" w:color="auto"/>
              <w:bottom w:val="single" w:sz="4" w:space="0" w:color="auto"/>
            </w:tcBorders>
            <w:shd w:val="clear" w:color="auto" w:fill="auto"/>
            <w:noWrap/>
            <w:vAlign w:val="center"/>
          </w:tcPr>
          <w:p w14:paraId="54C3D3C7" w14:textId="77777777" w:rsidR="006446F1" w:rsidRPr="00106181" w:rsidRDefault="006446F1" w:rsidP="000F061E">
            <w:pPr>
              <w:pStyle w:val="cuatexto"/>
              <w:jc w:val="right"/>
              <w:rPr>
                <w:sz w:val="17"/>
                <w:szCs w:val="17"/>
              </w:rPr>
            </w:pPr>
          </w:p>
        </w:tc>
        <w:tc>
          <w:tcPr>
            <w:tcW w:w="414" w:type="pct"/>
            <w:tcBorders>
              <w:top w:val="single" w:sz="2" w:space="0" w:color="auto"/>
              <w:bottom w:val="single" w:sz="4" w:space="0" w:color="auto"/>
            </w:tcBorders>
            <w:shd w:val="clear" w:color="auto" w:fill="auto"/>
            <w:noWrap/>
            <w:vAlign w:val="center"/>
          </w:tcPr>
          <w:p w14:paraId="77A06EAA" w14:textId="77777777" w:rsidR="006446F1" w:rsidRPr="00106181" w:rsidRDefault="006446F1" w:rsidP="000F061E">
            <w:pPr>
              <w:pStyle w:val="cuatexto"/>
              <w:jc w:val="right"/>
              <w:rPr>
                <w:sz w:val="17"/>
                <w:szCs w:val="17"/>
              </w:rPr>
            </w:pPr>
            <w:r w:rsidRPr="00106181">
              <w:rPr>
                <w:sz w:val="17"/>
                <w:szCs w:val="17"/>
              </w:rPr>
              <w:t>0,937</w:t>
            </w:r>
          </w:p>
        </w:tc>
      </w:tr>
      <w:tr w:rsidR="006446F1" w:rsidRPr="00106181" w14:paraId="2E90DD3C" w14:textId="77777777" w:rsidTr="000F061E">
        <w:trPr>
          <w:trHeight w:val="227"/>
          <w:jc w:val="center"/>
        </w:trPr>
        <w:tc>
          <w:tcPr>
            <w:tcW w:w="1657" w:type="pct"/>
            <w:tcBorders>
              <w:top w:val="single" w:sz="4" w:space="0" w:color="auto"/>
              <w:bottom w:val="single" w:sz="4" w:space="0" w:color="auto"/>
            </w:tcBorders>
            <w:shd w:val="clear" w:color="auto" w:fill="auto"/>
            <w:noWrap/>
            <w:vAlign w:val="center"/>
            <w:hideMark/>
          </w:tcPr>
          <w:p w14:paraId="1E8A5F53" w14:textId="77777777" w:rsidR="006446F1" w:rsidRPr="00106181" w:rsidRDefault="006446F1" w:rsidP="000F061E">
            <w:pPr>
              <w:pStyle w:val="cuatexto"/>
              <w:jc w:val="left"/>
              <w:rPr>
                <w:b/>
                <w:bCs/>
                <w:sz w:val="17"/>
                <w:szCs w:val="17"/>
              </w:rPr>
            </w:pPr>
            <w:r w:rsidRPr="00106181">
              <w:rPr>
                <w:b/>
                <w:sz w:val="17"/>
                <w:szCs w:val="17"/>
              </w:rPr>
              <w:t>Ur industrialaren kontsumoa</w:t>
            </w:r>
          </w:p>
        </w:tc>
        <w:tc>
          <w:tcPr>
            <w:tcW w:w="392" w:type="pct"/>
            <w:tcBorders>
              <w:top w:val="single" w:sz="4" w:space="0" w:color="auto"/>
              <w:bottom w:val="single" w:sz="4" w:space="0" w:color="auto"/>
            </w:tcBorders>
            <w:shd w:val="clear" w:color="auto" w:fill="auto"/>
            <w:noWrap/>
            <w:vAlign w:val="center"/>
            <w:hideMark/>
          </w:tcPr>
          <w:p w14:paraId="3D77C2BA" w14:textId="77777777" w:rsidR="006446F1" w:rsidRPr="00106181" w:rsidRDefault="006446F1" w:rsidP="000F061E">
            <w:pPr>
              <w:pStyle w:val="cuatexto"/>
              <w:jc w:val="right"/>
              <w:rPr>
                <w:sz w:val="17"/>
                <w:szCs w:val="17"/>
              </w:rPr>
            </w:pPr>
            <w:r w:rsidRPr="00106181">
              <w:rPr>
                <w:sz w:val="17"/>
                <w:szCs w:val="17"/>
              </w:rPr>
              <w:t> </w:t>
            </w:r>
          </w:p>
        </w:tc>
        <w:tc>
          <w:tcPr>
            <w:tcW w:w="415" w:type="pct"/>
            <w:tcBorders>
              <w:top w:val="single" w:sz="4" w:space="0" w:color="auto"/>
              <w:bottom w:val="single" w:sz="4" w:space="0" w:color="auto"/>
            </w:tcBorders>
            <w:shd w:val="clear" w:color="auto" w:fill="auto"/>
            <w:noWrap/>
            <w:vAlign w:val="center"/>
            <w:hideMark/>
          </w:tcPr>
          <w:p w14:paraId="36762FAA" w14:textId="77777777" w:rsidR="006446F1" w:rsidRPr="00106181" w:rsidRDefault="006446F1" w:rsidP="000F061E">
            <w:pPr>
              <w:pStyle w:val="cuatexto"/>
              <w:jc w:val="right"/>
              <w:rPr>
                <w:sz w:val="17"/>
                <w:szCs w:val="17"/>
              </w:rPr>
            </w:pPr>
            <w:r w:rsidRPr="00106181">
              <w:rPr>
                <w:sz w:val="17"/>
                <w:szCs w:val="17"/>
              </w:rPr>
              <w:t> </w:t>
            </w:r>
          </w:p>
        </w:tc>
        <w:tc>
          <w:tcPr>
            <w:tcW w:w="416" w:type="pct"/>
            <w:tcBorders>
              <w:top w:val="single" w:sz="4" w:space="0" w:color="auto"/>
              <w:bottom w:val="single" w:sz="4" w:space="0" w:color="auto"/>
            </w:tcBorders>
            <w:shd w:val="clear" w:color="auto" w:fill="auto"/>
            <w:noWrap/>
            <w:vAlign w:val="center"/>
            <w:hideMark/>
          </w:tcPr>
          <w:p w14:paraId="6F0F5B48" w14:textId="77777777" w:rsidR="006446F1" w:rsidRPr="00106181" w:rsidRDefault="006446F1" w:rsidP="000F061E">
            <w:pPr>
              <w:pStyle w:val="cuatexto"/>
              <w:jc w:val="right"/>
              <w:rPr>
                <w:sz w:val="17"/>
                <w:szCs w:val="17"/>
              </w:rPr>
            </w:pPr>
            <w:r w:rsidRPr="00106181">
              <w:rPr>
                <w:sz w:val="17"/>
                <w:szCs w:val="17"/>
              </w:rPr>
              <w:t> </w:t>
            </w:r>
          </w:p>
        </w:tc>
        <w:tc>
          <w:tcPr>
            <w:tcW w:w="423" w:type="pct"/>
            <w:tcBorders>
              <w:top w:val="single" w:sz="4" w:space="0" w:color="auto"/>
              <w:bottom w:val="single" w:sz="4" w:space="0" w:color="auto"/>
            </w:tcBorders>
            <w:shd w:val="clear" w:color="auto" w:fill="auto"/>
            <w:noWrap/>
            <w:vAlign w:val="center"/>
            <w:hideMark/>
          </w:tcPr>
          <w:p w14:paraId="3B2DC0C8" w14:textId="77777777" w:rsidR="006446F1" w:rsidRPr="00106181" w:rsidRDefault="006446F1" w:rsidP="000F061E">
            <w:pPr>
              <w:pStyle w:val="cuatexto"/>
              <w:jc w:val="right"/>
              <w:rPr>
                <w:sz w:val="17"/>
                <w:szCs w:val="17"/>
              </w:rPr>
            </w:pPr>
            <w:r w:rsidRPr="00106181">
              <w:rPr>
                <w:sz w:val="17"/>
                <w:szCs w:val="17"/>
              </w:rPr>
              <w:t> </w:t>
            </w:r>
          </w:p>
        </w:tc>
        <w:tc>
          <w:tcPr>
            <w:tcW w:w="431" w:type="pct"/>
            <w:tcBorders>
              <w:top w:val="single" w:sz="4" w:space="0" w:color="auto"/>
              <w:bottom w:val="single" w:sz="4" w:space="0" w:color="auto"/>
            </w:tcBorders>
            <w:shd w:val="clear" w:color="auto" w:fill="auto"/>
            <w:noWrap/>
            <w:vAlign w:val="center"/>
            <w:hideMark/>
          </w:tcPr>
          <w:p w14:paraId="65499A96" w14:textId="77777777" w:rsidR="006446F1" w:rsidRPr="00106181" w:rsidRDefault="006446F1" w:rsidP="000F061E">
            <w:pPr>
              <w:pStyle w:val="cuatexto"/>
              <w:jc w:val="right"/>
              <w:rPr>
                <w:sz w:val="17"/>
                <w:szCs w:val="17"/>
              </w:rPr>
            </w:pPr>
            <w:r w:rsidRPr="00106181">
              <w:rPr>
                <w:sz w:val="17"/>
                <w:szCs w:val="17"/>
              </w:rPr>
              <w:t> </w:t>
            </w:r>
          </w:p>
        </w:tc>
        <w:tc>
          <w:tcPr>
            <w:tcW w:w="437" w:type="pct"/>
            <w:tcBorders>
              <w:top w:val="single" w:sz="4" w:space="0" w:color="auto"/>
              <w:bottom w:val="single" w:sz="4" w:space="0" w:color="auto"/>
            </w:tcBorders>
            <w:shd w:val="clear" w:color="auto" w:fill="auto"/>
            <w:noWrap/>
            <w:vAlign w:val="center"/>
            <w:hideMark/>
          </w:tcPr>
          <w:p w14:paraId="53BC55D7" w14:textId="77777777" w:rsidR="006446F1" w:rsidRPr="00106181" w:rsidRDefault="006446F1" w:rsidP="000F061E">
            <w:pPr>
              <w:pStyle w:val="cuatexto"/>
              <w:jc w:val="right"/>
              <w:rPr>
                <w:sz w:val="17"/>
                <w:szCs w:val="17"/>
              </w:rPr>
            </w:pPr>
            <w:r w:rsidRPr="00106181">
              <w:rPr>
                <w:sz w:val="17"/>
                <w:szCs w:val="17"/>
              </w:rPr>
              <w:t> </w:t>
            </w:r>
          </w:p>
        </w:tc>
        <w:tc>
          <w:tcPr>
            <w:tcW w:w="415" w:type="pct"/>
            <w:tcBorders>
              <w:top w:val="single" w:sz="4" w:space="0" w:color="auto"/>
              <w:bottom w:val="single" w:sz="4" w:space="0" w:color="auto"/>
            </w:tcBorders>
            <w:shd w:val="clear" w:color="auto" w:fill="auto"/>
            <w:noWrap/>
            <w:vAlign w:val="center"/>
            <w:hideMark/>
          </w:tcPr>
          <w:p w14:paraId="7B3601C7" w14:textId="77777777" w:rsidR="006446F1" w:rsidRPr="00106181" w:rsidRDefault="006446F1" w:rsidP="000F061E">
            <w:pPr>
              <w:pStyle w:val="cuatexto"/>
              <w:jc w:val="right"/>
              <w:rPr>
                <w:sz w:val="17"/>
                <w:szCs w:val="17"/>
              </w:rPr>
            </w:pPr>
            <w:r w:rsidRPr="00106181">
              <w:rPr>
                <w:sz w:val="17"/>
                <w:szCs w:val="17"/>
              </w:rPr>
              <w:t> </w:t>
            </w:r>
          </w:p>
        </w:tc>
        <w:tc>
          <w:tcPr>
            <w:tcW w:w="414" w:type="pct"/>
            <w:tcBorders>
              <w:top w:val="single" w:sz="4" w:space="0" w:color="auto"/>
              <w:bottom w:val="single" w:sz="4" w:space="0" w:color="auto"/>
            </w:tcBorders>
            <w:shd w:val="clear" w:color="auto" w:fill="auto"/>
            <w:noWrap/>
            <w:vAlign w:val="center"/>
            <w:hideMark/>
          </w:tcPr>
          <w:p w14:paraId="61EF25FA" w14:textId="77777777" w:rsidR="006446F1" w:rsidRPr="00106181" w:rsidRDefault="006446F1" w:rsidP="000F061E">
            <w:pPr>
              <w:pStyle w:val="cuatexto"/>
              <w:jc w:val="right"/>
              <w:rPr>
                <w:sz w:val="17"/>
                <w:szCs w:val="17"/>
              </w:rPr>
            </w:pPr>
            <w:r w:rsidRPr="00106181">
              <w:rPr>
                <w:sz w:val="17"/>
                <w:szCs w:val="17"/>
              </w:rPr>
              <w:t> </w:t>
            </w:r>
          </w:p>
        </w:tc>
      </w:tr>
      <w:tr w:rsidR="006446F1" w:rsidRPr="00106181" w14:paraId="02FE166B" w14:textId="77777777"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14:paraId="0684127A" w14:textId="77777777" w:rsidR="006446F1" w:rsidRPr="00106181" w:rsidRDefault="006446F1" w:rsidP="000F061E">
            <w:pPr>
              <w:pStyle w:val="cuatexto"/>
              <w:jc w:val="left"/>
              <w:rPr>
                <w:sz w:val="17"/>
                <w:szCs w:val="17"/>
              </w:rPr>
            </w:pPr>
            <w:r w:rsidRPr="00106181">
              <w:rPr>
                <w:sz w:val="17"/>
                <w:szCs w:val="17"/>
              </w:rPr>
              <w:t>0-10.000 m³</w:t>
            </w:r>
          </w:p>
        </w:tc>
        <w:tc>
          <w:tcPr>
            <w:tcW w:w="392" w:type="pct"/>
            <w:tcBorders>
              <w:top w:val="single" w:sz="4" w:space="0" w:color="auto"/>
              <w:bottom w:val="single" w:sz="2" w:space="0" w:color="auto"/>
            </w:tcBorders>
            <w:shd w:val="clear" w:color="auto" w:fill="auto"/>
            <w:noWrap/>
            <w:vAlign w:val="center"/>
            <w:hideMark/>
          </w:tcPr>
          <w:p w14:paraId="13C59755" w14:textId="77777777" w:rsidR="006446F1" w:rsidRPr="00106181" w:rsidRDefault="006446F1" w:rsidP="000F061E">
            <w:pPr>
              <w:pStyle w:val="cuatexto"/>
              <w:jc w:val="right"/>
              <w:rPr>
                <w:sz w:val="17"/>
                <w:szCs w:val="17"/>
              </w:rPr>
            </w:pPr>
            <w:r w:rsidRPr="00106181">
              <w:rPr>
                <w:sz w:val="17"/>
                <w:szCs w:val="17"/>
              </w:rPr>
              <w:t>0,927</w:t>
            </w:r>
          </w:p>
        </w:tc>
        <w:tc>
          <w:tcPr>
            <w:tcW w:w="415" w:type="pct"/>
            <w:tcBorders>
              <w:top w:val="single" w:sz="4" w:space="0" w:color="auto"/>
              <w:bottom w:val="single" w:sz="2" w:space="0" w:color="auto"/>
            </w:tcBorders>
            <w:shd w:val="clear" w:color="auto" w:fill="auto"/>
            <w:noWrap/>
            <w:vAlign w:val="center"/>
            <w:hideMark/>
          </w:tcPr>
          <w:p w14:paraId="1E4B5685" w14:textId="77777777" w:rsidR="006446F1" w:rsidRPr="00106181" w:rsidRDefault="006446F1" w:rsidP="000F061E">
            <w:pPr>
              <w:pStyle w:val="cuatexto"/>
              <w:jc w:val="right"/>
              <w:rPr>
                <w:sz w:val="17"/>
                <w:szCs w:val="17"/>
              </w:rPr>
            </w:pPr>
            <w:r w:rsidRPr="00106181">
              <w:rPr>
                <w:sz w:val="17"/>
                <w:szCs w:val="17"/>
              </w:rPr>
              <w:t>0,946</w:t>
            </w:r>
          </w:p>
        </w:tc>
        <w:tc>
          <w:tcPr>
            <w:tcW w:w="416" w:type="pct"/>
            <w:tcBorders>
              <w:top w:val="single" w:sz="4" w:space="0" w:color="auto"/>
              <w:bottom w:val="single" w:sz="2" w:space="0" w:color="auto"/>
            </w:tcBorders>
            <w:shd w:val="clear" w:color="auto" w:fill="auto"/>
            <w:noWrap/>
            <w:vAlign w:val="center"/>
            <w:hideMark/>
          </w:tcPr>
          <w:p w14:paraId="4B430076" w14:textId="77777777" w:rsidR="006446F1" w:rsidRPr="00106181" w:rsidRDefault="006446F1" w:rsidP="000F061E">
            <w:pPr>
              <w:pStyle w:val="cuatexto"/>
              <w:jc w:val="right"/>
              <w:rPr>
                <w:sz w:val="17"/>
                <w:szCs w:val="17"/>
              </w:rPr>
            </w:pPr>
            <w:r w:rsidRPr="00106181">
              <w:rPr>
                <w:sz w:val="17"/>
                <w:szCs w:val="17"/>
              </w:rPr>
              <w:t>0,965</w:t>
            </w:r>
          </w:p>
        </w:tc>
        <w:tc>
          <w:tcPr>
            <w:tcW w:w="423" w:type="pct"/>
            <w:tcBorders>
              <w:top w:val="single" w:sz="4" w:space="0" w:color="auto"/>
              <w:bottom w:val="single" w:sz="2" w:space="0" w:color="auto"/>
            </w:tcBorders>
            <w:shd w:val="clear" w:color="auto" w:fill="auto"/>
            <w:noWrap/>
            <w:vAlign w:val="center"/>
            <w:hideMark/>
          </w:tcPr>
          <w:p w14:paraId="64758808" w14:textId="77777777" w:rsidR="006446F1" w:rsidRPr="00106181" w:rsidRDefault="006446F1" w:rsidP="000F061E">
            <w:pPr>
              <w:pStyle w:val="cuatexto"/>
              <w:jc w:val="right"/>
              <w:rPr>
                <w:sz w:val="17"/>
                <w:szCs w:val="17"/>
              </w:rPr>
            </w:pPr>
            <w:r w:rsidRPr="00106181">
              <w:rPr>
                <w:sz w:val="17"/>
                <w:szCs w:val="17"/>
              </w:rPr>
              <w:t>0,98526</w:t>
            </w:r>
          </w:p>
        </w:tc>
        <w:tc>
          <w:tcPr>
            <w:tcW w:w="431" w:type="pct"/>
            <w:tcBorders>
              <w:top w:val="single" w:sz="4" w:space="0" w:color="auto"/>
              <w:bottom w:val="single" w:sz="2" w:space="0" w:color="auto"/>
            </w:tcBorders>
            <w:shd w:val="clear" w:color="auto" w:fill="auto"/>
            <w:noWrap/>
            <w:vAlign w:val="center"/>
            <w:hideMark/>
          </w:tcPr>
          <w:p w14:paraId="0BF07A98" w14:textId="77777777" w:rsidR="006446F1" w:rsidRPr="00106181" w:rsidRDefault="006446F1" w:rsidP="000F061E">
            <w:pPr>
              <w:pStyle w:val="cuatexto"/>
              <w:jc w:val="right"/>
              <w:rPr>
                <w:sz w:val="17"/>
                <w:szCs w:val="17"/>
              </w:rPr>
            </w:pPr>
            <w:r w:rsidRPr="00106181">
              <w:rPr>
                <w:sz w:val="17"/>
                <w:szCs w:val="17"/>
              </w:rPr>
              <w:t>1,00595</w:t>
            </w:r>
          </w:p>
        </w:tc>
        <w:tc>
          <w:tcPr>
            <w:tcW w:w="437" w:type="pct"/>
            <w:tcBorders>
              <w:top w:val="single" w:sz="4" w:space="0" w:color="auto"/>
              <w:bottom w:val="single" w:sz="2" w:space="0" w:color="auto"/>
            </w:tcBorders>
            <w:shd w:val="clear" w:color="auto" w:fill="auto"/>
            <w:noWrap/>
            <w:vAlign w:val="center"/>
            <w:hideMark/>
          </w:tcPr>
          <w:p w14:paraId="239BCAF9" w14:textId="77777777" w:rsidR="006446F1" w:rsidRPr="00106181" w:rsidRDefault="006446F1" w:rsidP="000F061E">
            <w:pPr>
              <w:pStyle w:val="cuatexto"/>
              <w:jc w:val="right"/>
              <w:rPr>
                <w:sz w:val="17"/>
                <w:szCs w:val="17"/>
              </w:rPr>
            </w:pPr>
            <w:r w:rsidRPr="00106181">
              <w:rPr>
                <w:sz w:val="17"/>
                <w:szCs w:val="17"/>
              </w:rPr>
              <w:t>1,02607</w:t>
            </w:r>
          </w:p>
        </w:tc>
        <w:tc>
          <w:tcPr>
            <w:tcW w:w="415" w:type="pct"/>
            <w:tcBorders>
              <w:top w:val="single" w:sz="4" w:space="0" w:color="auto"/>
              <w:bottom w:val="single" w:sz="2" w:space="0" w:color="auto"/>
            </w:tcBorders>
            <w:shd w:val="clear" w:color="auto" w:fill="auto"/>
            <w:noWrap/>
            <w:vAlign w:val="center"/>
            <w:hideMark/>
          </w:tcPr>
          <w:p w14:paraId="2AC67D50" w14:textId="77777777" w:rsidR="006446F1" w:rsidRPr="00106181" w:rsidRDefault="006446F1" w:rsidP="000F061E">
            <w:pPr>
              <w:pStyle w:val="cuatexto"/>
              <w:jc w:val="right"/>
              <w:rPr>
                <w:sz w:val="17"/>
                <w:szCs w:val="17"/>
              </w:rPr>
            </w:pPr>
            <w:r w:rsidRPr="00106181">
              <w:rPr>
                <w:sz w:val="17"/>
                <w:szCs w:val="17"/>
              </w:rPr>
              <w:t>1,05685</w:t>
            </w:r>
          </w:p>
        </w:tc>
        <w:tc>
          <w:tcPr>
            <w:tcW w:w="414" w:type="pct"/>
            <w:tcBorders>
              <w:top w:val="single" w:sz="4" w:space="0" w:color="auto"/>
              <w:bottom w:val="single" w:sz="2" w:space="0" w:color="auto"/>
            </w:tcBorders>
            <w:shd w:val="clear" w:color="auto" w:fill="auto"/>
            <w:noWrap/>
            <w:vAlign w:val="center"/>
            <w:hideMark/>
          </w:tcPr>
          <w:p w14:paraId="1BC22B26" w14:textId="77777777" w:rsidR="006446F1" w:rsidRPr="00106181" w:rsidRDefault="006446F1" w:rsidP="000F061E">
            <w:pPr>
              <w:pStyle w:val="cuatexto"/>
              <w:jc w:val="right"/>
              <w:rPr>
                <w:sz w:val="17"/>
                <w:szCs w:val="17"/>
              </w:rPr>
            </w:pPr>
            <w:r w:rsidRPr="00106181">
              <w:rPr>
                <w:sz w:val="17"/>
                <w:szCs w:val="17"/>
              </w:rPr>
              <w:t>1,08856</w:t>
            </w:r>
          </w:p>
        </w:tc>
      </w:tr>
      <w:tr w:rsidR="006446F1" w:rsidRPr="00106181" w14:paraId="509ABE9D"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68AEB087" w14:textId="77777777" w:rsidR="006446F1" w:rsidRPr="00106181" w:rsidRDefault="006446F1" w:rsidP="000F061E">
            <w:pPr>
              <w:pStyle w:val="cuatexto"/>
              <w:jc w:val="left"/>
              <w:rPr>
                <w:sz w:val="17"/>
                <w:szCs w:val="17"/>
              </w:rPr>
            </w:pPr>
            <w:r w:rsidRPr="00106181">
              <w:rPr>
                <w:sz w:val="17"/>
                <w:szCs w:val="17"/>
              </w:rPr>
              <w:t>10.001-25.000 m³</w:t>
            </w:r>
          </w:p>
        </w:tc>
        <w:tc>
          <w:tcPr>
            <w:tcW w:w="392" w:type="pct"/>
            <w:tcBorders>
              <w:top w:val="single" w:sz="2" w:space="0" w:color="auto"/>
              <w:bottom w:val="single" w:sz="2" w:space="0" w:color="auto"/>
            </w:tcBorders>
            <w:shd w:val="clear" w:color="auto" w:fill="auto"/>
            <w:noWrap/>
            <w:vAlign w:val="center"/>
            <w:hideMark/>
          </w:tcPr>
          <w:p w14:paraId="10B72AF3" w14:textId="77777777" w:rsidR="006446F1" w:rsidRPr="00106181" w:rsidRDefault="006446F1" w:rsidP="000F061E">
            <w:pPr>
              <w:pStyle w:val="cuatexto"/>
              <w:jc w:val="right"/>
              <w:rPr>
                <w:sz w:val="17"/>
                <w:szCs w:val="17"/>
              </w:rPr>
            </w:pPr>
            <w:r w:rsidRPr="00106181">
              <w:rPr>
                <w:sz w:val="17"/>
                <w:szCs w:val="17"/>
              </w:rPr>
              <w:t>0,853</w:t>
            </w:r>
          </w:p>
        </w:tc>
        <w:tc>
          <w:tcPr>
            <w:tcW w:w="415" w:type="pct"/>
            <w:tcBorders>
              <w:top w:val="single" w:sz="2" w:space="0" w:color="auto"/>
              <w:bottom w:val="single" w:sz="2" w:space="0" w:color="auto"/>
            </w:tcBorders>
            <w:shd w:val="clear" w:color="auto" w:fill="auto"/>
            <w:noWrap/>
            <w:vAlign w:val="center"/>
            <w:hideMark/>
          </w:tcPr>
          <w:p w14:paraId="5DF77914" w14:textId="77777777" w:rsidR="006446F1" w:rsidRPr="00106181" w:rsidRDefault="006446F1" w:rsidP="000F061E">
            <w:pPr>
              <w:pStyle w:val="cuatexto"/>
              <w:jc w:val="right"/>
              <w:rPr>
                <w:sz w:val="17"/>
                <w:szCs w:val="17"/>
              </w:rPr>
            </w:pPr>
            <w:r w:rsidRPr="00106181">
              <w:rPr>
                <w:sz w:val="17"/>
                <w:szCs w:val="17"/>
              </w:rPr>
              <w:t>0,87859</w:t>
            </w:r>
          </w:p>
        </w:tc>
        <w:tc>
          <w:tcPr>
            <w:tcW w:w="416" w:type="pct"/>
            <w:tcBorders>
              <w:top w:val="single" w:sz="2" w:space="0" w:color="auto"/>
              <w:bottom w:val="single" w:sz="2" w:space="0" w:color="auto"/>
            </w:tcBorders>
            <w:shd w:val="clear" w:color="auto" w:fill="auto"/>
            <w:noWrap/>
            <w:vAlign w:val="center"/>
            <w:hideMark/>
          </w:tcPr>
          <w:p w14:paraId="79ECD512" w14:textId="77777777" w:rsidR="006446F1" w:rsidRPr="00106181" w:rsidRDefault="006446F1" w:rsidP="000F061E">
            <w:pPr>
              <w:pStyle w:val="cuatexto"/>
              <w:jc w:val="right"/>
              <w:rPr>
                <w:sz w:val="17"/>
                <w:szCs w:val="17"/>
              </w:rPr>
            </w:pPr>
            <w:r w:rsidRPr="00106181">
              <w:rPr>
                <w:sz w:val="17"/>
                <w:szCs w:val="17"/>
              </w:rPr>
              <w:t>0,90555</w:t>
            </w:r>
          </w:p>
        </w:tc>
        <w:tc>
          <w:tcPr>
            <w:tcW w:w="423" w:type="pct"/>
            <w:tcBorders>
              <w:top w:val="single" w:sz="2" w:space="0" w:color="auto"/>
              <w:bottom w:val="single" w:sz="2" w:space="0" w:color="auto"/>
            </w:tcBorders>
            <w:shd w:val="clear" w:color="auto" w:fill="auto"/>
            <w:noWrap/>
            <w:vAlign w:val="center"/>
            <w:hideMark/>
          </w:tcPr>
          <w:p w14:paraId="0DB70775" w14:textId="77777777" w:rsidR="006446F1" w:rsidRPr="00106181" w:rsidRDefault="006446F1" w:rsidP="000F061E">
            <w:pPr>
              <w:pStyle w:val="cuatexto"/>
              <w:jc w:val="right"/>
              <w:rPr>
                <w:sz w:val="17"/>
                <w:szCs w:val="17"/>
              </w:rPr>
            </w:pPr>
            <w:r w:rsidRPr="00106181">
              <w:rPr>
                <w:sz w:val="17"/>
                <w:szCs w:val="17"/>
              </w:rPr>
              <w:t>0,92547</w:t>
            </w:r>
          </w:p>
        </w:tc>
        <w:tc>
          <w:tcPr>
            <w:tcW w:w="431" w:type="pct"/>
            <w:tcBorders>
              <w:top w:val="single" w:sz="2" w:space="0" w:color="auto"/>
              <w:bottom w:val="single" w:sz="2" w:space="0" w:color="auto"/>
            </w:tcBorders>
            <w:shd w:val="clear" w:color="auto" w:fill="auto"/>
            <w:noWrap/>
            <w:vAlign w:val="center"/>
            <w:hideMark/>
          </w:tcPr>
          <w:p w14:paraId="41A5C6FB" w14:textId="77777777" w:rsidR="006446F1" w:rsidRPr="00106181" w:rsidRDefault="006446F1" w:rsidP="000F061E">
            <w:pPr>
              <w:pStyle w:val="cuatexto"/>
              <w:jc w:val="right"/>
              <w:rPr>
                <w:sz w:val="17"/>
                <w:szCs w:val="17"/>
              </w:rPr>
            </w:pPr>
            <w:r w:rsidRPr="00106181">
              <w:rPr>
                <w:sz w:val="17"/>
                <w:szCs w:val="17"/>
              </w:rPr>
              <w:t>0,94583</w:t>
            </w:r>
          </w:p>
        </w:tc>
        <w:tc>
          <w:tcPr>
            <w:tcW w:w="437" w:type="pct"/>
            <w:tcBorders>
              <w:top w:val="single" w:sz="2" w:space="0" w:color="auto"/>
              <w:bottom w:val="single" w:sz="2" w:space="0" w:color="auto"/>
            </w:tcBorders>
            <w:shd w:val="clear" w:color="auto" w:fill="auto"/>
            <w:noWrap/>
            <w:vAlign w:val="center"/>
            <w:hideMark/>
          </w:tcPr>
          <w:p w14:paraId="0FCF5CDC" w14:textId="77777777" w:rsidR="006446F1" w:rsidRPr="00106181" w:rsidRDefault="006446F1" w:rsidP="000F061E">
            <w:pPr>
              <w:pStyle w:val="cuatexto"/>
              <w:jc w:val="right"/>
              <w:rPr>
                <w:sz w:val="17"/>
                <w:szCs w:val="17"/>
              </w:rPr>
            </w:pPr>
            <w:r w:rsidRPr="00106181">
              <w:rPr>
                <w:sz w:val="17"/>
                <w:szCs w:val="17"/>
              </w:rPr>
              <w:t>0,96474</w:t>
            </w:r>
          </w:p>
        </w:tc>
        <w:tc>
          <w:tcPr>
            <w:tcW w:w="415" w:type="pct"/>
            <w:tcBorders>
              <w:top w:val="single" w:sz="2" w:space="0" w:color="auto"/>
              <w:bottom w:val="single" w:sz="2" w:space="0" w:color="auto"/>
            </w:tcBorders>
            <w:shd w:val="clear" w:color="auto" w:fill="auto"/>
            <w:noWrap/>
            <w:vAlign w:val="center"/>
            <w:hideMark/>
          </w:tcPr>
          <w:p w14:paraId="212A16F3" w14:textId="77777777" w:rsidR="006446F1" w:rsidRPr="00106181" w:rsidRDefault="006446F1" w:rsidP="000F061E">
            <w:pPr>
              <w:pStyle w:val="cuatexto"/>
              <w:jc w:val="right"/>
              <w:rPr>
                <w:sz w:val="17"/>
                <w:szCs w:val="17"/>
              </w:rPr>
            </w:pPr>
            <w:r w:rsidRPr="00106181">
              <w:rPr>
                <w:sz w:val="17"/>
                <w:szCs w:val="17"/>
              </w:rPr>
              <w:t>0,99368</w:t>
            </w:r>
          </w:p>
        </w:tc>
        <w:tc>
          <w:tcPr>
            <w:tcW w:w="414" w:type="pct"/>
            <w:tcBorders>
              <w:top w:val="single" w:sz="2" w:space="0" w:color="auto"/>
              <w:bottom w:val="single" w:sz="2" w:space="0" w:color="auto"/>
            </w:tcBorders>
            <w:shd w:val="clear" w:color="auto" w:fill="auto"/>
            <w:noWrap/>
            <w:vAlign w:val="center"/>
            <w:hideMark/>
          </w:tcPr>
          <w:p w14:paraId="66BF3680" w14:textId="77777777" w:rsidR="006446F1" w:rsidRPr="00106181" w:rsidRDefault="006446F1" w:rsidP="000F061E">
            <w:pPr>
              <w:pStyle w:val="cuatexto"/>
              <w:jc w:val="right"/>
              <w:rPr>
                <w:sz w:val="17"/>
                <w:szCs w:val="17"/>
              </w:rPr>
            </w:pPr>
            <w:r w:rsidRPr="00106181">
              <w:rPr>
                <w:sz w:val="17"/>
                <w:szCs w:val="17"/>
              </w:rPr>
              <w:t>1,02349</w:t>
            </w:r>
          </w:p>
        </w:tc>
      </w:tr>
      <w:tr w:rsidR="006446F1" w:rsidRPr="00106181" w14:paraId="499ABF83"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5B8F7F60" w14:textId="77777777" w:rsidR="006446F1" w:rsidRPr="00106181" w:rsidRDefault="006446F1" w:rsidP="000F061E">
            <w:pPr>
              <w:pStyle w:val="cuatexto"/>
              <w:jc w:val="left"/>
              <w:rPr>
                <w:sz w:val="17"/>
                <w:szCs w:val="17"/>
              </w:rPr>
            </w:pPr>
            <w:r w:rsidRPr="00106181">
              <w:rPr>
                <w:sz w:val="17"/>
                <w:szCs w:val="17"/>
              </w:rPr>
              <w:t>25.001-40.000 m³</w:t>
            </w:r>
          </w:p>
        </w:tc>
        <w:tc>
          <w:tcPr>
            <w:tcW w:w="392" w:type="pct"/>
            <w:tcBorders>
              <w:top w:val="single" w:sz="2" w:space="0" w:color="auto"/>
              <w:bottom w:val="single" w:sz="2" w:space="0" w:color="auto"/>
            </w:tcBorders>
            <w:shd w:val="clear" w:color="auto" w:fill="auto"/>
            <w:noWrap/>
            <w:vAlign w:val="center"/>
            <w:hideMark/>
          </w:tcPr>
          <w:p w14:paraId="2B1666C2" w14:textId="77777777" w:rsidR="006446F1" w:rsidRPr="00106181" w:rsidRDefault="006446F1" w:rsidP="000F061E">
            <w:pPr>
              <w:pStyle w:val="cuatexto"/>
              <w:jc w:val="right"/>
              <w:rPr>
                <w:sz w:val="17"/>
                <w:szCs w:val="17"/>
              </w:rPr>
            </w:pPr>
            <w:r w:rsidRPr="00106181">
              <w:rPr>
                <w:sz w:val="17"/>
                <w:szCs w:val="17"/>
              </w:rPr>
              <w:t>0,836</w:t>
            </w:r>
          </w:p>
        </w:tc>
        <w:tc>
          <w:tcPr>
            <w:tcW w:w="415" w:type="pct"/>
            <w:tcBorders>
              <w:top w:val="single" w:sz="2" w:space="0" w:color="auto"/>
              <w:bottom w:val="single" w:sz="2" w:space="0" w:color="auto"/>
            </w:tcBorders>
            <w:shd w:val="clear" w:color="auto" w:fill="auto"/>
            <w:noWrap/>
            <w:vAlign w:val="center"/>
            <w:hideMark/>
          </w:tcPr>
          <w:p w14:paraId="1570F500" w14:textId="77777777" w:rsidR="006446F1" w:rsidRPr="00106181" w:rsidRDefault="006446F1" w:rsidP="000F061E">
            <w:pPr>
              <w:pStyle w:val="cuatexto"/>
              <w:jc w:val="right"/>
              <w:rPr>
                <w:sz w:val="17"/>
                <w:szCs w:val="17"/>
              </w:rPr>
            </w:pPr>
            <w:r w:rsidRPr="00106181">
              <w:rPr>
                <w:sz w:val="17"/>
                <w:szCs w:val="17"/>
              </w:rPr>
              <w:t>0,861</w:t>
            </w:r>
          </w:p>
        </w:tc>
        <w:tc>
          <w:tcPr>
            <w:tcW w:w="416" w:type="pct"/>
            <w:tcBorders>
              <w:top w:val="single" w:sz="2" w:space="0" w:color="auto"/>
              <w:bottom w:val="single" w:sz="2" w:space="0" w:color="auto"/>
            </w:tcBorders>
            <w:shd w:val="clear" w:color="auto" w:fill="auto"/>
            <w:noWrap/>
            <w:vAlign w:val="center"/>
            <w:hideMark/>
          </w:tcPr>
          <w:p w14:paraId="2973B048" w14:textId="77777777" w:rsidR="006446F1" w:rsidRPr="00106181" w:rsidRDefault="006446F1" w:rsidP="000F061E">
            <w:pPr>
              <w:pStyle w:val="cuatexto"/>
              <w:jc w:val="right"/>
              <w:rPr>
                <w:sz w:val="17"/>
                <w:szCs w:val="17"/>
              </w:rPr>
            </w:pPr>
            <w:r w:rsidRPr="00106181">
              <w:rPr>
                <w:sz w:val="17"/>
                <w:szCs w:val="17"/>
              </w:rPr>
              <w:t>0,886</w:t>
            </w:r>
          </w:p>
        </w:tc>
        <w:tc>
          <w:tcPr>
            <w:tcW w:w="423" w:type="pct"/>
            <w:tcBorders>
              <w:top w:val="single" w:sz="2" w:space="0" w:color="auto"/>
              <w:bottom w:val="single" w:sz="2" w:space="0" w:color="auto"/>
            </w:tcBorders>
            <w:shd w:val="clear" w:color="auto" w:fill="auto"/>
            <w:noWrap/>
            <w:vAlign w:val="center"/>
            <w:hideMark/>
          </w:tcPr>
          <w:p w14:paraId="563E853C" w14:textId="77777777" w:rsidR="006446F1" w:rsidRPr="00106181" w:rsidRDefault="006446F1" w:rsidP="000F061E">
            <w:pPr>
              <w:pStyle w:val="cuatexto"/>
              <w:jc w:val="right"/>
              <w:rPr>
                <w:sz w:val="17"/>
                <w:szCs w:val="17"/>
              </w:rPr>
            </w:pPr>
            <w:r w:rsidRPr="00106181">
              <w:rPr>
                <w:sz w:val="17"/>
                <w:szCs w:val="17"/>
              </w:rPr>
              <w:t>0,90638</w:t>
            </w:r>
          </w:p>
        </w:tc>
        <w:tc>
          <w:tcPr>
            <w:tcW w:w="431" w:type="pct"/>
            <w:tcBorders>
              <w:top w:val="single" w:sz="2" w:space="0" w:color="auto"/>
              <w:bottom w:val="single" w:sz="2" w:space="0" w:color="auto"/>
            </w:tcBorders>
            <w:shd w:val="clear" w:color="auto" w:fill="auto"/>
            <w:noWrap/>
            <w:vAlign w:val="center"/>
            <w:hideMark/>
          </w:tcPr>
          <w:p w14:paraId="378A28C9" w14:textId="77777777" w:rsidR="006446F1" w:rsidRPr="00106181" w:rsidRDefault="006446F1" w:rsidP="000F061E">
            <w:pPr>
              <w:pStyle w:val="cuatexto"/>
              <w:jc w:val="right"/>
              <w:rPr>
                <w:sz w:val="17"/>
                <w:szCs w:val="17"/>
              </w:rPr>
            </w:pPr>
            <w:r w:rsidRPr="00106181">
              <w:rPr>
                <w:sz w:val="17"/>
                <w:szCs w:val="17"/>
              </w:rPr>
              <w:t>0,92723</w:t>
            </w:r>
          </w:p>
        </w:tc>
        <w:tc>
          <w:tcPr>
            <w:tcW w:w="437" w:type="pct"/>
            <w:tcBorders>
              <w:top w:val="single" w:sz="2" w:space="0" w:color="auto"/>
              <w:bottom w:val="single" w:sz="2" w:space="0" w:color="auto"/>
            </w:tcBorders>
            <w:shd w:val="clear" w:color="auto" w:fill="auto"/>
            <w:noWrap/>
            <w:vAlign w:val="center"/>
            <w:hideMark/>
          </w:tcPr>
          <w:p w14:paraId="4A4B86A1" w14:textId="77777777" w:rsidR="006446F1" w:rsidRPr="00106181" w:rsidRDefault="006446F1" w:rsidP="000F061E">
            <w:pPr>
              <w:pStyle w:val="cuatexto"/>
              <w:jc w:val="right"/>
              <w:rPr>
                <w:sz w:val="17"/>
                <w:szCs w:val="17"/>
              </w:rPr>
            </w:pPr>
            <w:r w:rsidRPr="00106181">
              <w:rPr>
                <w:sz w:val="17"/>
                <w:szCs w:val="17"/>
              </w:rPr>
              <w:t>0,94577</w:t>
            </w:r>
          </w:p>
        </w:tc>
        <w:tc>
          <w:tcPr>
            <w:tcW w:w="415" w:type="pct"/>
            <w:tcBorders>
              <w:top w:val="single" w:sz="2" w:space="0" w:color="auto"/>
              <w:bottom w:val="single" w:sz="2" w:space="0" w:color="auto"/>
            </w:tcBorders>
            <w:shd w:val="clear" w:color="auto" w:fill="auto"/>
            <w:noWrap/>
            <w:vAlign w:val="center"/>
            <w:hideMark/>
          </w:tcPr>
          <w:p w14:paraId="4E789FA3" w14:textId="77777777" w:rsidR="006446F1" w:rsidRPr="00106181" w:rsidRDefault="006446F1" w:rsidP="000F061E">
            <w:pPr>
              <w:pStyle w:val="cuatexto"/>
              <w:jc w:val="right"/>
              <w:rPr>
                <w:sz w:val="17"/>
                <w:szCs w:val="17"/>
              </w:rPr>
            </w:pPr>
            <w:r w:rsidRPr="00106181">
              <w:rPr>
                <w:sz w:val="17"/>
                <w:szCs w:val="17"/>
              </w:rPr>
              <w:t>0,97414</w:t>
            </w:r>
          </w:p>
        </w:tc>
        <w:tc>
          <w:tcPr>
            <w:tcW w:w="414" w:type="pct"/>
            <w:tcBorders>
              <w:top w:val="single" w:sz="2" w:space="0" w:color="auto"/>
              <w:bottom w:val="single" w:sz="2" w:space="0" w:color="auto"/>
            </w:tcBorders>
            <w:shd w:val="clear" w:color="auto" w:fill="auto"/>
            <w:noWrap/>
            <w:vAlign w:val="center"/>
            <w:hideMark/>
          </w:tcPr>
          <w:p w14:paraId="0490FF31" w14:textId="77777777" w:rsidR="006446F1" w:rsidRPr="00106181" w:rsidRDefault="006446F1" w:rsidP="000F061E">
            <w:pPr>
              <w:pStyle w:val="cuatexto"/>
              <w:jc w:val="right"/>
              <w:rPr>
                <w:sz w:val="17"/>
                <w:szCs w:val="17"/>
              </w:rPr>
            </w:pPr>
            <w:r w:rsidRPr="00106181">
              <w:rPr>
                <w:sz w:val="17"/>
                <w:szCs w:val="17"/>
              </w:rPr>
              <w:t>1,00337</w:t>
            </w:r>
          </w:p>
        </w:tc>
      </w:tr>
      <w:tr w:rsidR="006446F1" w:rsidRPr="00106181" w14:paraId="53CC225F" w14:textId="77777777"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14:paraId="50B1CDB8" w14:textId="77777777" w:rsidR="006446F1" w:rsidRPr="00106181" w:rsidRDefault="006446F1" w:rsidP="000F061E">
            <w:pPr>
              <w:pStyle w:val="cuatexto"/>
              <w:jc w:val="left"/>
              <w:rPr>
                <w:sz w:val="17"/>
                <w:szCs w:val="17"/>
              </w:rPr>
            </w:pPr>
            <w:r w:rsidRPr="00106181">
              <w:rPr>
                <w:sz w:val="17"/>
                <w:szCs w:val="17"/>
              </w:rPr>
              <w:t>40.001-55.000 m³</w:t>
            </w:r>
          </w:p>
        </w:tc>
        <w:tc>
          <w:tcPr>
            <w:tcW w:w="392" w:type="pct"/>
            <w:tcBorders>
              <w:top w:val="single" w:sz="2" w:space="0" w:color="auto"/>
              <w:bottom w:val="single" w:sz="2" w:space="0" w:color="auto"/>
            </w:tcBorders>
            <w:shd w:val="clear" w:color="auto" w:fill="auto"/>
            <w:noWrap/>
            <w:vAlign w:val="center"/>
            <w:hideMark/>
          </w:tcPr>
          <w:p w14:paraId="502DF079" w14:textId="77777777" w:rsidR="006446F1" w:rsidRPr="00106181" w:rsidRDefault="006446F1" w:rsidP="000F061E">
            <w:pPr>
              <w:pStyle w:val="cuatexto"/>
              <w:jc w:val="right"/>
              <w:rPr>
                <w:sz w:val="17"/>
                <w:szCs w:val="17"/>
              </w:rPr>
            </w:pPr>
            <w:r w:rsidRPr="00106181">
              <w:rPr>
                <w:sz w:val="17"/>
                <w:szCs w:val="17"/>
              </w:rPr>
              <w:t>0,819</w:t>
            </w:r>
          </w:p>
        </w:tc>
        <w:tc>
          <w:tcPr>
            <w:tcW w:w="415" w:type="pct"/>
            <w:tcBorders>
              <w:top w:val="single" w:sz="2" w:space="0" w:color="auto"/>
              <w:bottom w:val="single" w:sz="2" w:space="0" w:color="auto"/>
            </w:tcBorders>
            <w:shd w:val="clear" w:color="auto" w:fill="auto"/>
            <w:noWrap/>
            <w:vAlign w:val="center"/>
            <w:hideMark/>
          </w:tcPr>
          <w:p w14:paraId="0D6F29A0" w14:textId="77777777" w:rsidR="006446F1" w:rsidRPr="00106181" w:rsidRDefault="006446F1" w:rsidP="000F061E">
            <w:pPr>
              <w:pStyle w:val="cuatexto"/>
              <w:jc w:val="right"/>
              <w:rPr>
                <w:sz w:val="17"/>
                <w:szCs w:val="17"/>
              </w:rPr>
            </w:pPr>
            <w:r w:rsidRPr="00106181">
              <w:rPr>
                <w:sz w:val="17"/>
                <w:szCs w:val="17"/>
              </w:rPr>
              <w:t>0,84357</w:t>
            </w:r>
          </w:p>
        </w:tc>
        <w:tc>
          <w:tcPr>
            <w:tcW w:w="416" w:type="pct"/>
            <w:tcBorders>
              <w:top w:val="single" w:sz="2" w:space="0" w:color="auto"/>
              <w:bottom w:val="single" w:sz="2" w:space="0" w:color="auto"/>
            </w:tcBorders>
            <w:shd w:val="clear" w:color="auto" w:fill="auto"/>
            <w:noWrap/>
            <w:vAlign w:val="center"/>
            <w:hideMark/>
          </w:tcPr>
          <w:p w14:paraId="7C9CA687" w14:textId="77777777" w:rsidR="006446F1" w:rsidRPr="00106181" w:rsidRDefault="006446F1" w:rsidP="000F061E">
            <w:pPr>
              <w:pStyle w:val="cuatexto"/>
              <w:jc w:val="right"/>
              <w:rPr>
                <w:sz w:val="17"/>
                <w:szCs w:val="17"/>
              </w:rPr>
            </w:pPr>
            <w:r w:rsidRPr="00106181">
              <w:rPr>
                <w:sz w:val="17"/>
                <w:szCs w:val="17"/>
              </w:rPr>
              <w:t>0,869</w:t>
            </w:r>
          </w:p>
        </w:tc>
        <w:tc>
          <w:tcPr>
            <w:tcW w:w="423" w:type="pct"/>
            <w:tcBorders>
              <w:top w:val="single" w:sz="2" w:space="0" w:color="auto"/>
              <w:bottom w:val="single" w:sz="2" w:space="0" w:color="auto"/>
            </w:tcBorders>
            <w:shd w:val="clear" w:color="auto" w:fill="auto"/>
            <w:noWrap/>
            <w:vAlign w:val="center"/>
            <w:hideMark/>
          </w:tcPr>
          <w:p w14:paraId="20AD8D38" w14:textId="77777777" w:rsidR="006446F1" w:rsidRPr="00106181" w:rsidRDefault="006446F1" w:rsidP="000F061E">
            <w:pPr>
              <w:pStyle w:val="cuatexto"/>
              <w:jc w:val="right"/>
              <w:rPr>
                <w:sz w:val="17"/>
                <w:szCs w:val="17"/>
              </w:rPr>
            </w:pPr>
            <w:r w:rsidRPr="00106181">
              <w:rPr>
                <w:sz w:val="17"/>
                <w:szCs w:val="17"/>
              </w:rPr>
              <w:t>0,88986</w:t>
            </w:r>
          </w:p>
        </w:tc>
        <w:tc>
          <w:tcPr>
            <w:tcW w:w="431" w:type="pct"/>
            <w:tcBorders>
              <w:top w:val="single" w:sz="2" w:space="0" w:color="auto"/>
              <w:bottom w:val="single" w:sz="2" w:space="0" w:color="auto"/>
            </w:tcBorders>
            <w:shd w:val="clear" w:color="auto" w:fill="auto"/>
            <w:noWrap/>
            <w:vAlign w:val="center"/>
            <w:hideMark/>
          </w:tcPr>
          <w:p w14:paraId="3D0F60B4" w14:textId="77777777" w:rsidR="006446F1" w:rsidRPr="00106181" w:rsidRDefault="006446F1" w:rsidP="000F061E">
            <w:pPr>
              <w:pStyle w:val="cuatexto"/>
              <w:jc w:val="right"/>
              <w:rPr>
                <w:sz w:val="17"/>
                <w:szCs w:val="17"/>
              </w:rPr>
            </w:pPr>
            <w:r w:rsidRPr="00106181">
              <w:rPr>
                <w:sz w:val="17"/>
                <w:szCs w:val="17"/>
              </w:rPr>
              <w:t>0,91122</w:t>
            </w:r>
          </w:p>
        </w:tc>
        <w:tc>
          <w:tcPr>
            <w:tcW w:w="437" w:type="pct"/>
            <w:tcBorders>
              <w:top w:val="single" w:sz="2" w:space="0" w:color="auto"/>
              <w:bottom w:val="single" w:sz="2" w:space="0" w:color="auto"/>
            </w:tcBorders>
            <w:shd w:val="clear" w:color="auto" w:fill="auto"/>
            <w:noWrap/>
            <w:vAlign w:val="center"/>
            <w:hideMark/>
          </w:tcPr>
          <w:p w14:paraId="11FDBE8C" w14:textId="77777777" w:rsidR="006446F1" w:rsidRPr="00106181" w:rsidRDefault="006446F1" w:rsidP="000F061E">
            <w:pPr>
              <w:pStyle w:val="cuatexto"/>
              <w:jc w:val="right"/>
              <w:rPr>
                <w:sz w:val="17"/>
                <w:szCs w:val="17"/>
              </w:rPr>
            </w:pPr>
            <w:r w:rsidRPr="00106181">
              <w:rPr>
                <w:sz w:val="17"/>
                <w:szCs w:val="17"/>
              </w:rPr>
              <w:t>0,92944</w:t>
            </w:r>
          </w:p>
        </w:tc>
        <w:tc>
          <w:tcPr>
            <w:tcW w:w="415" w:type="pct"/>
            <w:tcBorders>
              <w:top w:val="single" w:sz="2" w:space="0" w:color="auto"/>
              <w:bottom w:val="single" w:sz="2" w:space="0" w:color="auto"/>
            </w:tcBorders>
            <w:shd w:val="clear" w:color="auto" w:fill="auto"/>
            <w:noWrap/>
            <w:vAlign w:val="center"/>
            <w:hideMark/>
          </w:tcPr>
          <w:p w14:paraId="4E83BC94" w14:textId="77777777" w:rsidR="006446F1" w:rsidRPr="00106181" w:rsidRDefault="006446F1" w:rsidP="000F061E">
            <w:pPr>
              <w:pStyle w:val="cuatexto"/>
              <w:jc w:val="right"/>
              <w:rPr>
                <w:sz w:val="17"/>
                <w:szCs w:val="17"/>
              </w:rPr>
            </w:pPr>
            <w:r w:rsidRPr="00106181">
              <w:rPr>
                <w:sz w:val="17"/>
                <w:szCs w:val="17"/>
              </w:rPr>
              <w:t>0,95732</w:t>
            </w:r>
          </w:p>
        </w:tc>
        <w:tc>
          <w:tcPr>
            <w:tcW w:w="414" w:type="pct"/>
            <w:tcBorders>
              <w:top w:val="single" w:sz="2" w:space="0" w:color="auto"/>
              <w:bottom w:val="single" w:sz="2" w:space="0" w:color="auto"/>
            </w:tcBorders>
            <w:shd w:val="clear" w:color="auto" w:fill="auto"/>
            <w:noWrap/>
            <w:vAlign w:val="center"/>
            <w:hideMark/>
          </w:tcPr>
          <w:p w14:paraId="2EE64AB1" w14:textId="77777777" w:rsidR="006446F1" w:rsidRPr="00106181" w:rsidRDefault="006446F1" w:rsidP="000F061E">
            <w:pPr>
              <w:pStyle w:val="cuatexto"/>
              <w:jc w:val="right"/>
              <w:rPr>
                <w:sz w:val="17"/>
                <w:szCs w:val="17"/>
              </w:rPr>
            </w:pPr>
            <w:r w:rsidRPr="00106181">
              <w:rPr>
                <w:sz w:val="17"/>
                <w:szCs w:val="17"/>
              </w:rPr>
              <w:t>0,98604</w:t>
            </w:r>
          </w:p>
        </w:tc>
      </w:tr>
      <w:tr w:rsidR="006446F1" w:rsidRPr="00106181" w14:paraId="433B5408" w14:textId="77777777" w:rsidTr="000F061E">
        <w:trPr>
          <w:trHeight w:val="198"/>
          <w:jc w:val="center"/>
        </w:trPr>
        <w:tc>
          <w:tcPr>
            <w:tcW w:w="1657" w:type="pct"/>
            <w:tcBorders>
              <w:top w:val="single" w:sz="2" w:space="0" w:color="auto"/>
              <w:bottom w:val="single" w:sz="4" w:space="0" w:color="auto"/>
            </w:tcBorders>
            <w:shd w:val="clear" w:color="auto" w:fill="auto"/>
            <w:noWrap/>
            <w:vAlign w:val="center"/>
            <w:hideMark/>
          </w:tcPr>
          <w:p w14:paraId="594F6795" w14:textId="77777777" w:rsidR="006446F1" w:rsidRPr="00106181" w:rsidRDefault="006446F1" w:rsidP="000F061E">
            <w:pPr>
              <w:pStyle w:val="cuatexto"/>
              <w:jc w:val="left"/>
              <w:rPr>
                <w:sz w:val="17"/>
                <w:szCs w:val="17"/>
              </w:rPr>
            </w:pPr>
            <w:r w:rsidRPr="00106181">
              <w:rPr>
                <w:sz w:val="17"/>
                <w:szCs w:val="17"/>
              </w:rPr>
              <w:t>55.001 m³-tik gora</w:t>
            </w:r>
          </w:p>
        </w:tc>
        <w:tc>
          <w:tcPr>
            <w:tcW w:w="392" w:type="pct"/>
            <w:tcBorders>
              <w:top w:val="single" w:sz="2" w:space="0" w:color="auto"/>
              <w:bottom w:val="single" w:sz="4" w:space="0" w:color="auto"/>
            </w:tcBorders>
            <w:shd w:val="clear" w:color="auto" w:fill="auto"/>
            <w:noWrap/>
            <w:vAlign w:val="center"/>
            <w:hideMark/>
          </w:tcPr>
          <w:p w14:paraId="5645AD7F" w14:textId="77777777" w:rsidR="006446F1" w:rsidRPr="00106181" w:rsidRDefault="006446F1" w:rsidP="000F061E">
            <w:pPr>
              <w:pStyle w:val="cuatexto"/>
              <w:jc w:val="right"/>
              <w:rPr>
                <w:sz w:val="17"/>
                <w:szCs w:val="17"/>
              </w:rPr>
            </w:pPr>
            <w:r w:rsidRPr="00106181">
              <w:rPr>
                <w:sz w:val="17"/>
                <w:szCs w:val="17"/>
              </w:rPr>
              <w:t>0,784</w:t>
            </w:r>
          </w:p>
        </w:tc>
        <w:tc>
          <w:tcPr>
            <w:tcW w:w="415" w:type="pct"/>
            <w:tcBorders>
              <w:top w:val="single" w:sz="2" w:space="0" w:color="auto"/>
              <w:bottom w:val="single" w:sz="4" w:space="0" w:color="auto"/>
            </w:tcBorders>
            <w:shd w:val="clear" w:color="auto" w:fill="auto"/>
            <w:noWrap/>
            <w:vAlign w:val="center"/>
            <w:hideMark/>
          </w:tcPr>
          <w:p w14:paraId="4A1DD054" w14:textId="77777777" w:rsidR="006446F1" w:rsidRPr="00106181" w:rsidRDefault="006446F1" w:rsidP="000F061E">
            <w:pPr>
              <w:pStyle w:val="cuatexto"/>
              <w:jc w:val="right"/>
              <w:rPr>
                <w:sz w:val="17"/>
                <w:szCs w:val="17"/>
              </w:rPr>
            </w:pPr>
            <w:r w:rsidRPr="00106181">
              <w:rPr>
                <w:sz w:val="17"/>
                <w:szCs w:val="17"/>
              </w:rPr>
              <w:t>0,80752</w:t>
            </w:r>
          </w:p>
        </w:tc>
        <w:tc>
          <w:tcPr>
            <w:tcW w:w="416" w:type="pct"/>
            <w:tcBorders>
              <w:top w:val="single" w:sz="2" w:space="0" w:color="auto"/>
              <w:bottom w:val="single" w:sz="4" w:space="0" w:color="auto"/>
            </w:tcBorders>
            <w:shd w:val="clear" w:color="auto" w:fill="auto"/>
            <w:noWrap/>
            <w:vAlign w:val="center"/>
            <w:hideMark/>
          </w:tcPr>
          <w:p w14:paraId="74CE15A2" w14:textId="77777777" w:rsidR="006446F1" w:rsidRPr="00106181" w:rsidRDefault="006446F1" w:rsidP="000F061E">
            <w:pPr>
              <w:pStyle w:val="cuatexto"/>
              <w:jc w:val="right"/>
              <w:rPr>
                <w:sz w:val="17"/>
                <w:szCs w:val="17"/>
              </w:rPr>
            </w:pPr>
            <w:r w:rsidRPr="00106181">
              <w:rPr>
                <w:sz w:val="17"/>
                <w:szCs w:val="17"/>
              </w:rPr>
              <w:t>0,80752</w:t>
            </w:r>
          </w:p>
        </w:tc>
        <w:tc>
          <w:tcPr>
            <w:tcW w:w="423" w:type="pct"/>
            <w:tcBorders>
              <w:top w:val="single" w:sz="2" w:space="0" w:color="auto"/>
              <w:bottom w:val="single" w:sz="4" w:space="0" w:color="auto"/>
            </w:tcBorders>
            <w:shd w:val="clear" w:color="auto" w:fill="auto"/>
            <w:noWrap/>
            <w:vAlign w:val="center"/>
            <w:hideMark/>
          </w:tcPr>
          <w:p w14:paraId="2120D001" w14:textId="77777777" w:rsidR="006446F1" w:rsidRPr="00106181" w:rsidRDefault="006446F1" w:rsidP="000F061E">
            <w:pPr>
              <w:pStyle w:val="cuatexto"/>
              <w:jc w:val="right"/>
              <w:rPr>
                <w:sz w:val="17"/>
                <w:szCs w:val="17"/>
              </w:rPr>
            </w:pPr>
            <w:r w:rsidRPr="00106181">
              <w:rPr>
                <w:sz w:val="17"/>
                <w:szCs w:val="17"/>
              </w:rPr>
              <w:t>0,82771</w:t>
            </w:r>
          </w:p>
        </w:tc>
        <w:tc>
          <w:tcPr>
            <w:tcW w:w="431" w:type="pct"/>
            <w:tcBorders>
              <w:top w:val="single" w:sz="2" w:space="0" w:color="auto"/>
              <w:bottom w:val="single" w:sz="4" w:space="0" w:color="auto"/>
            </w:tcBorders>
            <w:shd w:val="clear" w:color="auto" w:fill="auto"/>
            <w:noWrap/>
            <w:vAlign w:val="center"/>
            <w:hideMark/>
          </w:tcPr>
          <w:p w14:paraId="02D87C6D" w14:textId="77777777" w:rsidR="006446F1" w:rsidRPr="00106181" w:rsidRDefault="006446F1" w:rsidP="000F061E">
            <w:pPr>
              <w:pStyle w:val="cuatexto"/>
              <w:jc w:val="right"/>
              <w:rPr>
                <w:sz w:val="17"/>
                <w:szCs w:val="17"/>
              </w:rPr>
            </w:pPr>
            <w:r w:rsidRPr="00106181">
              <w:rPr>
                <w:sz w:val="17"/>
                <w:szCs w:val="17"/>
              </w:rPr>
              <w:t>0,8484</w:t>
            </w:r>
          </w:p>
        </w:tc>
        <w:tc>
          <w:tcPr>
            <w:tcW w:w="437" w:type="pct"/>
            <w:tcBorders>
              <w:top w:val="single" w:sz="2" w:space="0" w:color="auto"/>
              <w:bottom w:val="single" w:sz="4" w:space="0" w:color="auto"/>
            </w:tcBorders>
            <w:shd w:val="clear" w:color="auto" w:fill="auto"/>
            <w:noWrap/>
            <w:vAlign w:val="center"/>
            <w:hideMark/>
          </w:tcPr>
          <w:p w14:paraId="462A0EB4" w14:textId="77777777" w:rsidR="006446F1" w:rsidRPr="00106181" w:rsidRDefault="006446F1" w:rsidP="000F061E">
            <w:pPr>
              <w:pStyle w:val="cuatexto"/>
              <w:jc w:val="right"/>
              <w:rPr>
                <w:sz w:val="17"/>
                <w:szCs w:val="17"/>
              </w:rPr>
            </w:pPr>
            <w:r w:rsidRPr="00106181">
              <w:rPr>
                <w:sz w:val="17"/>
                <w:szCs w:val="17"/>
              </w:rPr>
              <w:t>0,86537</w:t>
            </w:r>
          </w:p>
        </w:tc>
        <w:tc>
          <w:tcPr>
            <w:tcW w:w="415" w:type="pct"/>
            <w:tcBorders>
              <w:top w:val="single" w:sz="2" w:space="0" w:color="auto"/>
              <w:bottom w:val="single" w:sz="4" w:space="0" w:color="auto"/>
            </w:tcBorders>
            <w:shd w:val="clear" w:color="auto" w:fill="auto"/>
            <w:noWrap/>
            <w:vAlign w:val="center"/>
            <w:hideMark/>
          </w:tcPr>
          <w:p w14:paraId="5682F691" w14:textId="77777777" w:rsidR="006446F1" w:rsidRPr="00106181" w:rsidRDefault="006446F1" w:rsidP="000F061E">
            <w:pPr>
              <w:pStyle w:val="cuatexto"/>
              <w:jc w:val="right"/>
              <w:rPr>
                <w:sz w:val="17"/>
                <w:szCs w:val="17"/>
              </w:rPr>
            </w:pPr>
            <w:r w:rsidRPr="00106181">
              <w:rPr>
                <w:sz w:val="17"/>
                <w:szCs w:val="17"/>
              </w:rPr>
              <w:t>0,89133</w:t>
            </w:r>
          </w:p>
        </w:tc>
        <w:tc>
          <w:tcPr>
            <w:tcW w:w="414" w:type="pct"/>
            <w:tcBorders>
              <w:top w:val="single" w:sz="2" w:space="0" w:color="auto"/>
              <w:bottom w:val="single" w:sz="4" w:space="0" w:color="auto"/>
            </w:tcBorders>
            <w:shd w:val="clear" w:color="auto" w:fill="auto"/>
            <w:noWrap/>
            <w:vAlign w:val="center"/>
            <w:hideMark/>
          </w:tcPr>
          <w:p w14:paraId="793A0E16" w14:textId="77777777" w:rsidR="006446F1" w:rsidRPr="00106181" w:rsidRDefault="006446F1" w:rsidP="000F061E">
            <w:pPr>
              <w:pStyle w:val="cuatexto"/>
              <w:jc w:val="right"/>
              <w:rPr>
                <w:sz w:val="17"/>
                <w:szCs w:val="17"/>
              </w:rPr>
            </w:pPr>
            <w:r w:rsidRPr="00106181">
              <w:rPr>
                <w:sz w:val="17"/>
                <w:szCs w:val="17"/>
              </w:rPr>
              <w:t>0,91807</w:t>
            </w:r>
          </w:p>
        </w:tc>
      </w:tr>
    </w:tbl>
    <w:p w14:paraId="5613A26D" w14:textId="77777777" w:rsidR="00DA5154" w:rsidRPr="00354213" w:rsidRDefault="00DA5154" w:rsidP="00DA5154">
      <w:pPr>
        <w:pStyle w:val="texto"/>
        <w:spacing w:before="220"/>
        <w:rPr>
          <w:bCs/>
          <w:iCs/>
        </w:rPr>
      </w:pPr>
      <w:r w:rsidRPr="00354213">
        <w:t>Udalak ez du egin kostuei buruzko azterlanik, ur hornidura eta saneame</w:t>
      </w:r>
      <w:r w:rsidRPr="00354213">
        <w:t>n</w:t>
      </w:r>
      <w:r w:rsidRPr="00354213">
        <w:t>duari buruzko ordenantzetan ezarritako zenbatekoak jasotzen dituenik.</w:t>
      </w:r>
    </w:p>
    <w:p w14:paraId="4A4B228A" w14:textId="77777777" w:rsidR="006446F1" w:rsidRPr="00354213" w:rsidRDefault="006446F1" w:rsidP="00F9530E">
      <w:pPr>
        <w:pStyle w:val="texto"/>
        <w:spacing w:before="220"/>
      </w:pPr>
      <w:r w:rsidRPr="00354213">
        <w:t>Bai kontsumo tasak, bai saneamendu edo estolderia tasak, ehuneko bi igo dira urtero, 2019. urtera arte; data horretatik aurrera aldatu gabe mantendu dira. Ur industrialaren kontsumoari dagokion tasa, aldiz, igoera ehuneko bi eta hiru bitartekoa izan da, 2014tik 2021era bitarteko urte bakoitzean.</w:t>
      </w:r>
    </w:p>
    <w:p w14:paraId="3F78D409" w14:textId="77777777" w:rsidR="006446F1" w:rsidRPr="00354213" w:rsidRDefault="006446F1" w:rsidP="00F9530E">
      <w:pPr>
        <w:pStyle w:val="texto"/>
      </w:pPr>
      <w:r w:rsidRPr="00354213">
        <w:t>Tasen igoerari dagokionez, 2013an, Lekunberriko Udala otsailaren 24ko 4/2012 Errege Lege Dekretuan ezarritako finantzaketaz baliatu zen, hornitza</w:t>
      </w:r>
      <w:r w:rsidRPr="00354213">
        <w:t>i</w:t>
      </w:r>
      <w:r w:rsidRPr="00354213">
        <w:t>leei ordaintzeko. Aipatu Errege Lege Dekretuak aipatu zorra amortizatzeko a</w:t>
      </w:r>
      <w:r w:rsidRPr="00354213">
        <w:t>l</w:t>
      </w:r>
      <w:r w:rsidRPr="00354213">
        <w:t xml:space="preserve">dirako doikuntza plan bat onartu eta aurkezteko betebeharra ezarri zuen, eta Udal osoko bilkurak ezarri zituen neurrietako bat, planean jaso zena, ur tasa igotzea zen: urtean ehuneko bi, 2023. urtera arte. </w:t>
      </w:r>
    </w:p>
    <w:p w14:paraId="196B3730" w14:textId="77777777" w:rsidR="006446F1" w:rsidRPr="00354213" w:rsidRDefault="006446F1" w:rsidP="006962AD">
      <w:pPr>
        <w:pStyle w:val="texto"/>
        <w:spacing w:after="120"/>
      </w:pPr>
      <w:r w:rsidRPr="00354213">
        <w:t>Nolanahi ere, Toki Ogasunei buruzko 2/1995 Foru Legearen 105.2 artikuluak xedatutakoaren arabera, zerbitzu bat emateagatik ordaindu beharreko tasen zenbateko osoak ezin du gainditu zerbitzu horren kostu erreala edota aurreikus daitekeena. Era berean, Uraren Esparruko Zuzentarauak urarekin zerikusia d</w:t>
      </w:r>
      <w:r w:rsidRPr="00354213">
        <w:t>u</w:t>
      </w:r>
      <w:r w:rsidRPr="00354213">
        <w:t>ten zerbitzuen kostuak berreskuratzeko printzipioa ezartzen du.</w:t>
      </w:r>
    </w:p>
    <w:p w14:paraId="4130DEB7" w14:textId="77777777" w:rsidR="006446F1" w:rsidRPr="00354213" w:rsidRDefault="006446F1" w:rsidP="006962AD">
      <w:pPr>
        <w:spacing w:after="120"/>
        <w:ind w:firstLine="284"/>
        <w:rPr>
          <w:rStyle w:val="Hipervnculo"/>
        </w:rPr>
      </w:pPr>
      <w:r w:rsidRPr="00354213">
        <w:rPr>
          <w:rStyle w:val="textoCar"/>
        </w:rPr>
        <w:t>Udalak bidalitako ordainagirien gardentasunik ezari dagokionez, biztanle b</w:t>
      </w:r>
      <w:r w:rsidRPr="00354213">
        <w:rPr>
          <w:rStyle w:val="textoCar"/>
        </w:rPr>
        <w:t>a</w:t>
      </w:r>
      <w:r w:rsidRPr="00354213">
        <w:rPr>
          <w:rStyle w:val="textoCar"/>
        </w:rPr>
        <w:t>tzuek salatu duten moduan, egiaztatu dugu gaur egun esanbidezko atal bat d</w:t>
      </w:r>
      <w:r w:rsidRPr="00354213">
        <w:rPr>
          <w:rStyle w:val="textoCar"/>
        </w:rPr>
        <w:t>a</w:t>
      </w:r>
      <w:r w:rsidRPr="00354213">
        <w:rPr>
          <w:rStyle w:val="textoCar"/>
        </w:rPr>
        <w:t>goela udalaren webgunean, non biztanle bakoitzak bere ordainagiriaren xehet</w:t>
      </w:r>
      <w:r w:rsidRPr="00354213">
        <w:rPr>
          <w:rStyle w:val="textoCar"/>
        </w:rPr>
        <w:t>a</w:t>
      </w:r>
      <w:r w:rsidRPr="00354213">
        <w:rPr>
          <w:rStyle w:val="textoCar"/>
        </w:rPr>
        <w:t>sunak eska ditzakeen</w:t>
      </w:r>
      <w:r w:rsidRPr="00354213">
        <w:rPr>
          <w:sz w:val="26"/>
        </w:rPr>
        <w:t xml:space="preserve">. </w:t>
      </w:r>
      <w:hyperlink r:id="rId21" w:history="1">
        <w:r w:rsidRPr="00354213">
          <w:rPr>
            <w:rStyle w:val="Hipervnculo"/>
          </w:rPr>
          <w:t>https://www.lekunberri.eus/ur-ordainagiria/</w:t>
        </w:r>
      </w:hyperlink>
      <w:r w:rsidRPr="00354213">
        <w:rPr>
          <w:rStyle w:val="Hipervnculo"/>
        </w:rPr>
        <w:t xml:space="preserve"> . </w:t>
      </w:r>
    </w:p>
    <w:p w14:paraId="0ADCE7C1" w14:textId="77777777" w:rsidR="006446F1" w:rsidRPr="00354213" w:rsidRDefault="006446F1" w:rsidP="006962AD">
      <w:pPr>
        <w:pStyle w:val="texto"/>
        <w:spacing w:after="120"/>
      </w:pPr>
      <w:r w:rsidRPr="00354213">
        <w:t>Bestalde, komenigarria da kontagailuak irakurtzeko egutegia egokitzea, aldi bakoitzean fakturatzen diren egunen kopurua antzekoa izan dadin; horrela, sa</w:t>
      </w:r>
      <w:r w:rsidRPr="00354213">
        <w:t>i</w:t>
      </w:r>
      <w:r w:rsidRPr="00354213">
        <w:t>hestuko dira erabilitako metroko prezio unitarioa handitzea eragiten duten tarte igoerak.</w:t>
      </w:r>
    </w:p>
    <w:p w14:paraId="57B37F59" w14:textId="77777777" w:rsidR="006446F1" w:rsidRPr="00354213" w:rsidRDefault="006446F1" w:rsidP="006962AD">
      <w:pPr>
        <w:pStyle w:val="texto"/>
        <w:spacing w:after="120"/>
        <w:rPr>
          <w:bCs/>
          <w:iCs/>
          <w:spacing w:val="0"/>
          <w:szCs w:val="20"/>
        </w:rPr>
      </w:pPr>
      <w:r w:rsidRPr="00354213">
        <w:t>Azkenik, estolderia arautzeko ordenantza fiskalean aipatzen diren kontze</w:t>
      </w:r>
      <w:r w:rsidRPr="00354213">
        <w:t>p</w:t>
      </w:r>
      <w:r w:rsidRPr="00354213">
        <w:t>tuen bikoiztasuna dela eta biztanleek aurkeztu dituzten kexen harira, egiaztatu dugu, lagina osatzen duten hainbat ordainagiritan, batetik, saneamendu tasa k</w:t>
      </w:r>
      <w:r w:rsidRPr="00354213">
        <w:t>o</w:t>
      </w:r>
      <w:r w:rsidRPr="00354213">
        <w:t>bratzen dela, eta, bestetik, saneamendu kanona (azken hori, Nilsa kontura).</w:t>
      </w:r>
    </w:p>
    <w:p w14:paraId="1C2967EE" w14:textId="77777777" w:rsidR="006446F1" w:rsidRPr="00354213" w:rsidRDefault="006446F1" w:rsidP="006962AD">
      <w:pPr>
        <w:pStyle w:val="texto"/>
        <w:spacing w:after="120"/>
        <w:rPr>
          <w:bCs/>
          <w:iCs/>
        </w:rPr>
      </w:pPr>
      <w:r w:rsidRPr="00354213">
        <w:t>Ordenantza fiskalaren izenburua: “Estolderia tasa eta hondakin uren arazketa tasa arautzeko ordenantza”. Ordenantzaren 2. artikuluak honako hau aipatzen du, zerga egitate gisa: “</w:t>
      </w:r>
      <w:r w:rsidRPr="00354213">
        <w:rPr>
          <w:i/>
        </w:rPr>
        <w:t>gorotzak, euri urak, ur beltzak eta hondakin urak er</w:t>
      </w:r>
      <w:r w:rsidRPr="00354213">
        <w:rPr>
          <w:i/>
        </w:rPr>
        <w:t>a</w:t>
      </w:r>
      <w:r w:rsidRPr="00354213">
        <w:rPr>
          <w:i/>
        </w:rPr>
        <w:t>mateko zerbitzuak ematea, estolda sarearen bidez, eta ur horiek garbitzeko tr</w:t>
      </w:r>
      <w:r w:rsidRPr="00354213">
        <w:rPr>
          <w:i/>
        </w:rPr>
        <w:t>a</w:t>
      </w:r>
      <w:r w:rsidRPr="00354213">
        <w:rPr>
          <w:i/>
        </w:rPr>
        <w:t>tamendua</w:t>
      </w:r>
      <w:r w:rsidRPr="00354213">
        <w:t xml:space="preserve">”. Hala ere, behin-behinean onetsitako ordenantzaren 7. artikuluak estolderiarako prezioa soilik ezartzen du, arazketaren prezioa aipatu gabe. </w:t>
      </w:r>
    </w:p>
    <w:p w14:paraId="7B84CCD4" w14:textId="77777777" w:rsidR="006446F1" w:rsidRPr="00354213" w:rsidRDefault="006446F1" w:rsidP="006962AD">
      <w:pPr>
        <w:pStyle w:val="texto"/>
        <w:spacing w:after="120"/>
        <w:rPr>
          <w:bCs/>
          <w:iCs/>
        </w:rPr>
      </w:pPr>
      <w:r w:rsidRPr="00354213">
        <w:t>Hori dela eta, ordainagirian saneamendu tasa gisa agertzen den kontzeptua estolderia tasari dagokiola uste dugu; hau da, udalari dagokion eskumena den behe saneamendua soilik kobratzen da.</w:t>
      </w:r>
    </w:p>
    <w:p w14:paraId="30B2EA23" w14:textId="6ED9A65A" w:rsidR="006446F1" w:rsidRPr="00354213" w:rsidRDefault="006446F1" w:rsidP="006962AD">
      <w:pPr>
        <w:pStyle w:val="texto"/>
        <w:spacing w:after="120"/>
      </w:pPr>
      <w:r w:rsidRPr="00354213">
        <w:t>Ordenantzak ez du aipatu behar uren tratamendua, ezta arazketa ere, ez baita udalaren eskumena, saneamendu kanonaren azken hartzailea den Nilsarena ba</w:t>
      </w:r>
      <w:r w:rsidRPr="00354213">
        <w:t>i</w:t>
      </w:r>
      <w:r w:rsidRPr="00354213">
        <w:t xml:space="preserve">zik. </w:t>
      </w:r>
    </w:p>
    <w:p w14:paraId="5ACD03C6" w14:textId="77777777" w:rsidR="00DA5154" w:rsidRPr="00354213" w:rsidRDefault="00DA5154" w:rsidP="006962AD">
      <w:pPr>
        <w:pStyle w:val="texto"/>
        <w:spacing w:after="120"/>
      </w:pPr>
      <w:r w:rsidRPr="00354213">
        <w:t>Hitz batez, ordainagirietan agertzen diren kontzeptu eta zenbatekoak bat d</w:t>
      </w:r>
      <w:r w:rsidRPr="00354213">
        <w:t>a</w:t>
      </w:r>
      <w:r w:rsidRPr="00354213">
        <w:t xml:space="preserve">toz dagozkion ordenantzetan ezarritakoarekin. </w:t>
      </w:r>
    </w:p>
    <w:p w14:paraId="204B3C9C" w14:textId="77777777" w:rsidR="00106181" w:rsidRDefault="00106181">
      <w:pPr>
        <w:spacing w:after="0"/>
        <w:ind w:firstLine="0"/>
        <w:jc w:val="left"/>
        <w:rPr>
          <w:rFonts w:ascii="Arial" w:hAnsi="Arial"/>
          <w:bCs/>
          <w:iCs/>
          <w:color w:val="000000"/>
          <w:spacing w:val="10"/>
          <w:kern w:val="28"/>
          <w:sz w:val="25"/>
          <w:szCs w:val="26"/>
        </w:rPr>
      </w:pPr>
      <w:bookmarkStart w:id="39" w:name="_Toc75767013"/>
      <w:r>
        <w:br w:type="page"/>
      </w:r>
    </w:p>
    <w:p w14:paraId="0616B294" w14:textId="07B405B2" w:rsidR="006446F1" w:rsidRPr="00354213" w:rsidRDefault="006446F1" w:rsidP="006962AD">
      <w:pPr>
        <w:pStyle w:val="atitulo2"/>
        <w:spacing w:before="240" w:after="200"/>
        <w:rPr>
          <w:bCs w:val="0"/>
          <w:iCs w:val="0"/>
        </w:rPr>
      </w:pPr>
      <w:r w:rsidRPr="00354213">
        <w:t>IV.3 Partzuergoari egotzi ahal dizkioten gastu eta diru-sarrera</w:t>
      </w:r>
      <w:bookmarkEnd w:id="39"/>
      <w:r w:rsidR="006E4A36">
        <w:t>k</w:t>
      </w:r>
    </w:p>
    <w:p w14:paraId="2FCD7D9B" w14:textId="77777777" w:rsidR="006446F1" w:rsidRPr="00354213" w:rsidRDefault="006446F1" w:rsidP="00F9530E">
      <w:pPr>
        <w:pStyle w:val="texto"/>
        <w:spacing w:after="240"/>
      </w:pPr>
      <w:r w:rsidRPr="00354213">
        <w:t xml:space="preserve">Partzuergoari egotzi ahal dizkioten gastu eta diru-sarrerak, 2019tik 2020ra bitarteko urteetakoak, ondoko taulan jaso dira: </w:t>
      </w:r>
    </w:p>
    <w:tbl>
      <w:tblPr>
        <w:tblW w:w="5000" w:type="pct"/>
        <w:jc w:val="center"/>
        <w:tblCellMar>
          <w:left w:w="70" w:type="dxa"/>
          <w:right w:w="70" w:type="dxa"/>
        </w:tblCellMar>
        <w:tblLook w:val="04A0" w:firstRow="1" w:lastRow="0" w:firstColumn="1" w:lastColumn="0" w:noHBand="0" w:noVBand="1"/>
      </w:tblPr>
      <w:tblGrid>
        <w:gridCol w:w="5571"/>
        <w:gridCol w:w="1679"/>
        <w:gridCol w:w="1679"/>
      </w:tblGrid>
      <w:tr w:rsidR="006446F1" w:rsidRPr="00354213" w14:paraId="7A92B106" w14:textId="77777777" w:rsidTr="00770A5C">
        <w:trPr>
          <w:trHeight w:val="330"/>
          <w:jc w:val="center"/>
        </w:trPr>
        <w:tc>
          <w:tcPr>
            <w:tcW w:w="3120" w:type="pct"/>
            <w:tcBorders>
              <w:top w:val="single" w:sz="4" w:space="0" w:color="auto"/>
              <w:left w:val="nil"/>
              <w:bottom w:val="single" w:sz="4" w:space="0" w:color="auto"/>
              <w:right w:val="nil"/>
            </w:tcBorders>
            <w:shd w:val="clear" w:color="auto" w:fill="FABF8F" w:themeFill="accent6" w:themeFillTint="99"/>
            <w:noWrap/>
            <w:vAlign w:val="center"/>
            <w:hideMark/>
          </w:tcPr>
          <w:p w14:paraId="795872BB" w14:textId="77777777" w:rsidR="006446F1" w:rsidRPr="00354213" w:rsidRDefault="000F061E" w:rsidP="000F061E">
            <w:pPr>
              <w:pStyle w:val="cuadroCabe"/>
              <w:jc w:val="left"/>
            </w:pPr>
            <w:r w:rsidRPr="00354213">
              <w:t>Kontzeptua</w:t>
            </w:r>
          </w:p>
        </w:tc>
        <w:tc>
          <w:tcPr>
            <w:tcW w:w="940" w:type="pct"/>
            <w:tcBorders>
              <w:top w:val="single" w:sz="4" w:space="0" w:color="auto"/>
              <w:left w:val="nil"/>
              <w:bottom w:val="single" w:sz="4" w:space="0" w:color="auto"/>
              <w:right w:val="nil"/>
            </w:tcBorders>
            <w:shd w:val="clear" w:color="auto" w:fill="FABF8F" w:themeFill="accent6" w:themeFillTint="99"/>
            <w:noWrap/>
            <w:vAlign w:val="center"/>
            <w:hideMark/>
          </w:tcPr>
          <w:p w14:paraId="51365E74" w14:textId="77777777" w:rsidR="006446F1" w:rsidRPr="00354213" w:rsidRDefault="006446F1" w:rsidP="000F061E">
            <w:pPr>
              <w:pStyle w:val="cuadroCabe"/>
              <w:jc w:val="right"/>
            </w:pPr>
            <w:r w:rsidRPr="00354213">
              <w:t>2019</w:t>
            </w:r>
          </w:p>
        </w:tc>
        <w:tc>
          <w:tcPr>
            <w:tcW w:w="940" w:type="pct"/>
            <w:tcBorders>
              <w:top w:val="single" w:sz="4" w:space="0" w:color="auto"/>
              <w:left w:val="nil"/>
              <w:bottom w:val="single" w:sz="4" w:space="0" w:color="auto"/>
              <w:right w:val="nil"/>
            </w:tcBorders>
            <w:shd w:val="clear" w:color="auto" w:fill="FABF8F" w:themeFill="accent6" w:themeFillTint="99"/>
            <w:noWrap/>
            <w:vAlign w:val="center"/>
            <w:hideMark/>
          </w:tcPr>
          <w:p w14:paraId="2DD25EFC" w14:textId="77777777" w:rsidR="006446F1" w:rsidRPr="00354213" w:rsidRDefault="006446F1" w:rsidP="000F061E">
            <w:pPr>
              <w:pStyle w:val="cuadroCabe"/>
              <w:jc w:val="right"/>
            </w:pPr>
            <w:r w:rsidRPr="00354213">
              <w:t>2020</w:t>
            </w:r>
          </w:p>
        </w:tc>
      </w:tr>
      <w:tr w:rsidR="006446F1" w:rsidRPr="00354213" w14:paraId="3AFAF402" w14:textId="77777777" w:rsidTr="000F061E">
        <w:trPr>
          <w:trHeight w:val="300"/>
          <w:jc w:val="center"/>
        </w:trPr>
        <w:tc>
          <w:tcPr>
            <w:tcW w:w="3120" w:type="pct"/>
            <w:tcBorders>
              <w:top w:val="nil"/>
              <w:left w:val="nil"/>
              <w:bottom w:val="nil"/>
              <w:right w:val="nil"/>
            </w:tcBorders>
            <w:shd w:val="clear" w:color="000000" w:fill="FFFFFF"/>
            <w:noWrap/>
            <w:vAlign w:val="center"/>
            <w:hideMark/>
          </w:tcPr>
          <w:p w14:paraId="689E3E52" w14:textId="77777777" w:rsidR="006446F1" w:rsidRPr="00354213" w:rsidRDefault="006446F1" w:rsidP="000F061E">
            <w:pPr>
              <w:pStyle w:val="cuatexto"/>
              <w:jc w:val="left"/>
            </w:pPr>
            <w:r w:rsidRPr="00354213">
              <w:t>Kontabilizatutako gastuak, Lekunberriko Udala</w:t>
            </w:r>
          </w:p>
        </w:tc>
        <w:tc>
          <w:tcPr>
            <w:tcW w:w="940" w:type="pct"/>
            <w:tcBorders>
              <w:top w:val="nil"/>
              <w:left w:val="nil"/>
              <w:bottom w:val="nil"/>
              <w:right w:val="nil"/>
            </w:tcBorders>
            <w:shd w:val="clear" w:color="000000" w:fill="FFFFFF"/>
            <w:noWrap/>
            <w:vAlign w:val="center"/>
            <w:hideMark/>
          </w:tcPr>
          <w:p w14:paraId="19C9B578" w14:textId="77777777" w:rsidR="006446F1" w:rsidRPr="00354213" w:rsidRDefault="006446F1" w:rsidP="000F061E">
            <w:pPr>
              <w:pStyle w:val="cuatexto"/>
              <w:jc w:val="right"/>
            </w:pPr>
            <w:r w:rsidRPr="00354213">
              <w:t>92.094</w:t>
            </w:r>
          </w:p>
        </w:tc>
        <w:tc>
          <w:tcPr>
            <w:tcW w:w="940" w:type="pct"/>
            <w:tcBorders>
              <w:top w:val="nil"/>
              <w:left w:val="nil"/>
              <w:bottom w:val="nil"/>
              <w:right w:val="nil"/>
            </w:tcBorders>
            <w:shd w:val="clear" w:color="000000" w:fill="FFFFFF"/>
            <w:noWrap/>
            <w:vAlign w:val="center"/>
            <w:hideMark/>
          </w:tcPr>
          <w:p w14:paraId="6A4382B9" w14:textId="77777777" w:rsidR="006446F1" w:rsidRPr="00354213" w:rsidRDefault="006446F1" w:rsidP="000F061E">
            <w:pPr>
              <w:pStyle w:val="cuatexto"/>
              <w:jc w:val="right"/>
            </w:pPr>
            <w:r w:rsidRPr="00354213">
              <w:t>93.256</w:t>
            </w:r>
          </w:p>
        </w:tc>
      </w:tr>
      <w:tr w:rsidR="006446F1" w:rsidRPr="00354213" w14:paraId="6DCB015F" w14:textId="77777777" w:rsidTr="000F061E">
        <w:trPr>
          <w:trHeight w:val="300"/>
          <w:jc w:val="center"/>
        </w:trPr>
        <w:tc>
          <w:tcPr>
            <w:tcW w:w="3120" w:type="pct"/>
            <w:tcBorders>
              <w:top w:val="nil"/>
              <w:left w:val="nil"/>
              <w:bottom w:val="nil"/>
              <w:right w:val="nil"/>
            </w:tcBorders>
            <w:shd w:val="clear" w:color="000000" w:fill="FFFFFF"/>
            <w:noWrap/>
            <w:vAlign w:val="center"/>
            <w:hideMark/>
          </w:tcPr>
          <w:p w14:paraId="486FD3C8" w14:textId="77777777" w:rsidR="006446F1" w:rsidRPr="00354213" w:rsidRDefault="006446F1" w:rsidP="000F061E">
            <w:pPr>
              <w:pStyle w:val="cuatexto"/>
              <w:jc w:val="left"/>
            </w:pPr>
            <w:r w:rsidRPr="00354213">
              <w:t>Partzuergoak eskatzen dituen gastuak</w:t>
            </w:r>
          </w:p>
        </w:tc>
        <w:tc>
          <w:tcPr>
            <w:tcW w:w="940" w:type="pct"/>
            <w:tcBorders>
              <w:top w:val="nil"/>
              <w:left w:val="nil"/>
              <w:bottom w:val="nil"/>
              <w:right w:val="nil"/>
            </w:tcBorders>
            <w:shd w:val="clear" w:color="000000" w:fill="FFFFFF"/>
            <w:noWrap/>
            <w:vAlign w:val="center"/>
            <w:hideMark/>
          </w:tcPr>
          <w:p w14:paraId="051C7E72" w14:textId="77777777" w:rsidR="006446F1" w:rsidRPr="00354213" w:rsidRDefault="006446F1" w:rsidP="000F061E">
            <w:pPr>
              <w:pStyle w:val="cuatexto"/>
              <w:jc w:val="right"/>
            </w:pPr>
            <w:r w:rsidRPr="00354213">
              <w:t>394</w:t>
            </w:r>
          </w:p>
        </w:tc>
        <w:tc>
          <w:tcPr>
            <w:tcW w:w="940" w:type="pct"/>
            <w:tcBorders>
              <w:top w:val="nil"/>
              <w:left w:val="nil"/>
              <w:bottom w:val="nil"/>
              <w:right w:val="nil"/>
            </w:tcBorders>
            <w:shd w:val="clear" w:color="000000" w:fill="FFFFFF"/>
            <w:noWrap/>
            <w:vAlign w:val="center"/>
            <w:hideMark/>
          </w:tcPr>
          <w:p w14:paraId="312B8646" w14:textId="77777777" w:rsidR="006446F1" w:rsidRPr="00354213" w:rsidRDefault="006446F1" w:rsidP="000F061E">
            <w:pPr>
              <w:pStyle w:val="cuatexto"/>
              <w:jc w:val="right"/>
            </w:pPr>
            <w:r w:rsidRPr="00354213">
              <w:t>0</w:t>
            </w:r>
          </w:p>
        </w:tc>
      </w:tr>
      <w:tr w:rsidR="006446F1" w:rsidRPr="00354213" w14:paraId="393373A0" w14:textId="77777777" w:rsidTr="000F061E">
        <w:trPr>
          <w:trHeight w:val="300"/>
          <w:jc w:val="center"/>
        </w:trPr>
        <w:tc>
          <w:tcPr>
            <w:tcW w:w="3120" w:type="pct"/>
            <w:tcBorders>
              <w:top w:val="nil"/>
              <w:left w:val="nil"/>
              <w:bottom w:val="nil"/>
              <w:right w:val="nil"/>
            </w:tcBorders>
            <w:shd w:val="clear" w:color="000000" w:fill="FFFFFF"/>
            <w:noWrap/>
            <w:vAlign w:val="center"/>
            <w:hideMark/>
          </w:tcPr>
          <w:p w14:paraId="20008077" w14:textId="77777777" w:rsidR="006446F1" w:rsidRPr="00354213" w:rsidRDefault="006446F1" w:rsidP="000F061E">
            <w:pPr>
              <w:pStyle w:val="cuatexto"/>
              <w:jc w:val="left"/>
            </w:pPr>
            <w:r w:rsidRPr="00354213">
              <w:t>Partzuergoaren gastuak, oraindik eskatu ez direnak</w:t>
            </w:r>
          </w:p>
        </w:tc>
        <w:tc>
          <w:tcPr>
            <w:tcW w:w="940" w:type="pct"/>
            <w:tcBorders>
              <w:top w:val="nil"/>
              <w:left w:val="nil"/>
              <w:bottom w:val="nil"/>
              <w:right w:val="nil"/>
            </w:tcBorders>
            <w:shd w:val="clear" w:color="000000" w:fill="FFFFFF"/>
            <w:noWrap/>
            <w:vAlign w:val="center"/>
            <w:hideMark/>
          </w:tcPr>
          <w:p w14:paraId="4E4D1EE2" w14:textId="77777777" w:rsidR="006446F1" w:rsidRPr="00354213" w:rsidRDefault="006446F1" w:rsidP="000F061E">
            <w:pPr>
              <w:pStyle w:val="cuatexto"/>
              <w:jc w:val="right"/>
            </w:pPr>
            <w:r w:rsidRPr="00354213">
              <w:t>7.553</w:t>
            </w:r>
          </w:p>
        </w:tc>
        <w:tc>
          <w:tcPr>
            <w:tcW w:w="940" w:type="pct"/>
            <w:tcBorders>
              <w:top w:val="nil"/>
              <w:left w:val="nil"/>
              <w:bottom w:val="nil"/>
              <w:right w:val="nil"/>
            </w:tcBorders>
            <w:shd w:val="clear" w:color="000000" w:fill="FFFFFF"/>
            <w:noWrap/>
            <w:vAlign w:val="center"/>
            <w:hideMark/>
          </w:tcPr>
          <w:p w14:paraId="7FA6B324" w14:textId="77777777" w:rsidR="006446F1" w:rsidRPr="00354213" w:rsidRDefault="006446F1" w:rsidP="000F061E">
            <w:pPr>
              <w:pStyle w:val="cuatexto"/>
              <w:jc w:val="right"/>
            </w:pPr>
            <w:r w:rsidRPr="00354213">
              <w:t>2.984</w:t>
            </w:r>
          </w:p>
        </w:tc>
      </w:tr>
      <w:tr w:rsidR="006446F1" w:rsidRPr="00354213" w14:paraId="7DBF6FD7" w14:textId="77777777" w:rsidTr="000F061E">
        <w:trPr>
          <w:trHeight w:val="300"/>
          <w:jc w:val="center"/>
        </w:trPr>
        <w:tc>
          <w:tcPr>
            <w:tcW w:w="3120" w:type="pct"/>
            <w:tcBorders>
              <w:top w:val="nil"/>
              <w:left w:val="nil"/>
              <w:bottom w:val="single" w:sz="4" w:space="0" w:color="auto"/>
              <w:right w:val="nil"/>
            </w:tcBorders>
            <w:shd w:val="clear" w:color="000000" w:fill="FFFFFF"/>
            <w:noWrap/>
            <w:vAlign w:val="center"/>
            <w:hideMark/>
          </w:tcPr>
          <w:p w14:paraId="05E78B3C" w14:textId="77777777" w:rsidR="006446F1" w:rsidRPr="00354213" w:rsidRDefault="006446F1" w:rsidP="000F061E">
            <w:pPr>
              <w:pStyle w:val="cuatexto"/>
              <w:jc w:val="left"/>
              <w:rPr>
                <w:rFonts w:ascii="Arial" w:hAnsi="Arial" w:cs="Arial"/>
                <w:i/>
                <w:iCs/>
                <w:sz w:val="18"/>
                <w:szCs w:val="18"/>
              </w:rPr>
            </w:pPr>
            <w:r w:rsidRPr="00354213">
              <w:rPr>
                <w:rFonts w:ascii="Arial" w:hAnsi="Arial"/>
                <w:i/>
                <w:sz w:val="18"/>
              </w:rPr>
              <w:t>Partzuergoari egotzi ahal dizkioten gastuak, guztira</w:t>
            </w:r>
          </w:p>
        </w:tc>
        <w:tc>
          <w:tcPr>
            <w:tcW w:w="940" w:type="pct"/>
            <w:tcBorders>
              <w:top w:val="nil"/>
              <w:left w:val="nil"/>
              <w:bottom w:val="single" w:sz="4" w:space="0" w:color="auto"/>
              <w:right w:val="nil"/>
            </w:tcBorders>
            <w:shd w:val="clear" w:color="000000" w:fill="FFFFFF"/>
            <w:noWrap/>
            <w:vAlign w:val="center"/>
            <w:hideMark/>
          </w:tcPr>
          <w:p w14:paraId="1ED52290" w14:textId="77777777" w:rsidR="006446F1" w:rsidRPr="00354213" w:rsidRDefault="006446F1" w:rsidP="000F061E">
            <w:pPr>
              <w:pStyle w:val="cuatexto"/>
              <w:jc w:val="right"/>
              <w:rPr>
                <w:rFonts w:ascii="Arial" w:hAnsi="Arial" w:cs="Arial"/>
                <w:i/>
                <w:iCs/>
                <w:sz w:val="18"/>
                <w:szCs w:val="18"/>
              </w:rPr>
            </w:pPr>
            <w:r w:rsidRPr="00354213">
              <w:rPr>
                <w:rFonts w:ascii="Arial" w:hAnsi="Arial"/>
                <w:i/>
                <w:sz w:val="18"/>
              </w:rPr>
              <w:t>100.041</w:t>
            </w:r>
          </w:p>
        </w:tc>
        <w:tc>
          <w:tcPr>
            <w:tcW w:w="940" w:type="pct"/>
            <w:tcBorders>
              <w:top w:val="nil"/>
              <w:left w:val="nil"/>
              <w:bottom w:val="single" w:sz="4" w:space="0" w:color="auto"/>
              <w:right w:val="nil"/>
            </w:tcBorders>
            <w:shd w:val="clear" w:color="000000" w:fill="FFFFFF"/>
            <w:noWrap/>
            <w:vAlign w:val="center"/>
            <w:hideMark/>
          </w:tcPr>
          <w:p w14:paraId="719BB6C4" w14:textId="77777777" w:rsidR="006446F1" w:rsidRPr="00354213" w:rsidRDefault="006446F1" w:rsidP="000F061E">
            <w:pPr>
              <w:pStyle w:val="cuatexto"/>
              <w:jc w:val="right"/>
              <w:rPr>
                <w:rFonts w:ascii="Arial" w:hAnsi="Arial" w:cs="Arial"/>
                <w:i/>
                <w:iCs/>
                <w:sz w:val="18"/>
                <w:szCs w:val="18"/>
              </w:rPr>
            </w:pPr>
            <w:r w:rsidRPr="00354213">
              <w:rPr>
                <w:rFonts w:ascii="Arial" w:hAnsi="Arial"/>
                <w:i/>
                <w:sz w:val="18"/>
              </w:rPr>
              <w:t>96.240</w:t>
            </w:r>
          </w:p>
        </w:tc>
      </w:tr>
      <w:tr w:rsidR="006446F1" w:rsidRPr="00354213" w14:paraId="3B454D1D" w14:textId="77777777" w:rsidTr="000F061E">
        <w:trPr>
          <w:trHeight w:val="300"/>
          <w:jc w:val="center"/>
        </w:trPr>
        <w:tc>
          <w:tcPr>
            <w:tcW w:w="3120" w:type="pct"/>
            <w:tcBorders>
              <w:top w:val="nil"/>
              <w:left w:val="nil"/>
              <w:bottom w:val="nil"/>
              <w:right w:val="nil"/>
            </w:tcBorders>
            <w:shd w:val="clear" w:color="000000" w:fill="FFFFFF"/>
            <w:noWrap/>
            <w:vAlign w:val="center"/>
            <w:hideMark/>
          </w:tcPr>
          <w:p w14:paraId="34328803" w14:textId="77777777" w:rsidR="006446F1" w:rsidRPr="00354213" w:rsidRDefault="006446F1" w:rsidP="000F061E">
            <w:pPr>
              <w:pStyle w:val="cuatexto"/>
              <w:jc w:val="left"/>
            </w:pPr>
            <w:r w:rsidRPr="00354213">
              <w:t>Konturako ekarpenak eta aurrerakinak. Lekunberriko Udala</w:t>
            </w:r>
          </w:p>
        </w:tc>
        <w:tc>
          <w:tcPr>
            <w:tcW w:w="940" w:type="pct"/>
            <w:tcBorders>
              <w:top w:val="nil"/>
              <w:left w:val="nil"/>
              <w:bottom w:val="nil"/>
              <w:right w:val="nil"/>
            </w:tcBorders>
            <w:shd w:val="clear" w:color="000000" w:fill="FFFFFF"/>
            <w:noWrap/>
            <w:vAlign w:val="center"/>
            <w:hideMark/>
          </w:tcPr>
          <w:p w14:paraId="1198AD24" w14:textId="77777777" w:rsidR="006446F1" w:rsidRPr="00354213" w:rsidRDefault="006446F1" w:rsidP="000F061E">
            <w:pPr>
              <w:pStyle w:val="cuatexto"/>
              <w:jc w:val="right"/>
            </w:pPr>
            <w:r w:rsidRPr="00354213">
              <w:t>72.304</w:t>
            </w:r>
          </w:p>
        </w:tc>
        <w:tc>
          <w:tcPr>
            <w:tcW w:w="940" w:type="pct"/>
            <w:tcBorders>
              <w:top w:val="nil"/>
              <w:left w:val="nil"/>
              <w:bottom w:val="nil"/>
              <w:right w:val="nil"/>
            </w:tcBorders>
            <w:shd w:val="clear" w:color="000000" w:fill="FFFFFF"/>
            <w:noWrap/>
            <w:vAlign w:val="center"/>
            <w:hideMark/>
          </w:tcPr>
          <w:p w14:paraId="2936ED96" w14:textId="77777777" w:rsidR="006446F1" w:rsidRPr="00354213" w:rsidRDefault="006446F1" w:rsidP="000F061E">
            <w:pPr>
              <w:pStyle w:val="cuatexto"/>
              <w:jc w:val="right"/>
            </w:pPr>
            <w:r w:rsidRPr="00354213">
              <w:t>57.470</w:t>
            </w:r>
          </w:p>
        </w:tc>
      </w:tr>
      <w:tr w:rsidR="006446F1" w:rsidRPr="00354213" w14:paraId="1DF8E34C" w14:textId="77777777" w:rsidTr="000F061E">
        <w:trPr>
          <w:trHeight w:val="300"/>
          <w:jc w:val="center"/>
        </w:trPr>
        <w:tc>
          <w:tcPr>
            <w:tcW w:w="3120" w:type="pct"/>
            <w:tcBorders>
              <w:top w:val="nil"/>
              <w:left w:val="nil"/>
              <w:bottom w:val="nil"/>
              <w:right w:val="nil"/>
            </w:tcBorders>
            <w:shd w:val="clear" w:color="000000" w:fill="FFFFFF"/>
            <w:noWrap/>
            <w:vAlign w:val="center"/>
            <w:hideMark/>
          </w:tcPr>
          <w:p w14:paraId="6CAC1F29" w14:textId="77777777" w:rsidR="006446F1" w:rsidRPr="00354213" w:rsidRDefault="006446F1" w:rsidP="000F061E">
            <w:pPr>
              <w:pStyle w:val="cuatexto"/>
              <w:jc w:val="left"/>
            </w:pPr>
            <w:r w:rsidRPr="00354213">
              <w:t>Konturako ekarpenak eta aurrerakinak. Kontzejuak</w:t>
            </w:r>
          </w:p>
        </w:tc>
        <w:tc>
          <w:tcPr>
            <w:tcW w:w="940" w:type="pct"/>
            <w:tcBorders>
              <w:top w:val="nil"/>
              <w:left w:val="nil"/>
              <w:bottom w:val="nil"/>
              <w:right w:val="nil"/>
            </w:tcBorders>
            <w:shd w:val="clear" w:color="000000" w:fill="FFFFFF"/>
            <w:noWrap/>
            <w:vAlign w:val="center"/>
            <w:hideMark/>
          </w:tcPr>
          <w:p w14:paraId="223448A1" w14:textId="77777777" w:rsidR="006446F1" w:rsidRPr="00354213" w:rsidRDefault="006446F1" w:rsidP="000F061E">
            <w:pPr>
              <w:pStyle w:val="cuatexto"/>
              <w:jc w:val="right"/>
            </w:pPr>
            <w:r w:rsidRPr="00354213">
              <w:t>33.759</w:t>
            </w:r>
          </w:p>
        </w:tc>
        <w:tc>
          <w:tcPr>
            <w:tcW w:w="940" w:type="pct"/>
            <w:tcBorders>
              <w:top w:val="nil"/>
              <w:left w:val="nil"/>
              <w:bottom w:val="nil"/>
              <w:right w:val="nil"/>
            </w:tcBorders>
            <w:shd w:val="clear" w:color="000000" w:fill="FFFFFF"/>
            <w:noWrap/>
            <w:vAlign w:val="center"/>
            <w:hideMark/>
          </w:tcPr>
          <w:p w14:paraId="4AD30F25" w14:textId="77777777" w:rsidR="006446F1" w:rsidRPr="00354213" w:rsidRDefault="006446F1" w:rsidP="000F061E">
            <w:pPr>
              <w:pStyle w:val="cuatexto"/>
              <w:jc w:val="right"/>
            </w:pPr>
            <w:r w:rsidRPr="00354213">
              <w:t>35.786</w:t>
            </w:r>
          </w:p>
        </w:tc>
      </w:tr>
      <w:tr w:rsidR="006446F1" w:rsidRPr="00354213" w14:paraId="72DD84B8" w14:textId="77777777" w:rsidTr="000F061E">
        <w:trPr>
          <w:trHeight w:val="300"/>
          <w:jc w:val="center"/>
        </w:trPr>
        <w:tc>
          <w:tcPr>
            <w:tcW w:w="3120" w:type="pct"/>
            <w:tcBorders>
              <w:top w:val="nil"/>
              <w:left w:val="nil"/>
              <w:bottom w:val="single" w:sz="4" w:space="0" w:color="auto"/>
              <w:right w:val="nil"/>
            </w:tcBorders>
            <w:shd w:val="clear" w:color="000000" w:fill="FFFFFF"/>
            <w:noWrap/>
            <w:vAlign w:val="center"/>
            <w:hideMark/>
          </w:tcPr>
          <w:p w14:paraId="7034A0D1" w14:textId="77777777" w:rsidR="006446F1" w:rsidRPr="00354213" w:rsidRDefault="006446F1" w:rsidP="000F061E">
            <w:pPr>
              <w:pStyle w:val="cuatexto"/>
              <w:jc w:val="left"/>
              <w:rPr>
                <w:rFonts w:ascii="Arial" w:hAnsi="Arial" w:cs="Arial"/>
                <w:i/>
                <w:iCs/>
                <w:sz w:val="18"/>
                <w:szCs w:val="18"/>
              </w:rPr>
            </w:pPr>
            <w:r w:rsidRPr="00354213">
              <w:rPr>
                <w:rFonts w:ascii="Arial" w:hAnsi="Arial"/>
                <w:i/>
                <w:sz w:val="18"/>
              </w:rPr>
              <w:t>Diru-sarrerak, guztira (jasotakoak eta jaso behar direnak)</w:t>
            </w:r>
          </w:p>
        </w:tc>
        <w:tc>
          <w:tcPr>
            <w:tcW w:w="940" w:type="pct"/>
            <w:tcBorders>
              <w:top w:val="nil"/>
              <w:left w:val="nil"/>
              <w:bottom w:val="single" w:sz="4" w:space="0" w:color="auto"/>
              <w:right w:val="nil"/>
            </w:tcBorders>
            <w:shd w:val="clear" w:color="000000" w:fill="FFFFFF"/>
            <w:noWrap/>
            <w:vAlign w:val="center"/>
            <w:hideMark/>
          </w:tcPr>
          <w:p w14:paraId="2E0A5355" w14:textId="77777777" w:rsidR="006446F1" w:rsidRPr="00354213" w:rsidRDefault="006446F1" w:rsidP="000F061E">
            <w:pPr>
              <w:pStyle w:val="cuatexto"/>
              <w:jc w:val="right"/>
              <w:rPr>
                <w:rFonts w:ascii="Arial" w:hAnsi="Arial" w:cs="Arial"/>
                <w:i/>
                <w:iCs/>
                <w:sz w:val="18"/>
                <w:szCs w:val="18"/>
              </w:rPr>
            </w:pPr>
            <w:r w:rsidRPr="00354213">
              <w:rPr>
                <w:rFonts w:ascii="Arial" w:hAnsi="Arial"/>
                <w:i/>
                <w:sz w:val="18"/>
              </w:rPr>
              <w:t>106.062</w:t>
            </w:r>
          </w:p>
        </w:tc>
        <w:tc>
          <w:tcPr>
            <w:tcW w:w="940" w:type="pct"/>
            <w:tcBorders>
              <w:top w:val="nil"/>
              <w:left w:val="nil"/>
              <w:bottom w:val="single" w:sz="4" w:space="0" w:color="auto"/>
              <w:right w:val="nil"/>
            </w:tcBorders>
            <w:shd w:val="clear" w:color="000000" w:fill="FFFFFF"/>
            <w:noWrap/>
            <w:vAlign w:val="center"/>
            <w:hideMark/>
          </w:tcPr>
          <w:p w14:paraId="5D2BC2D0" w14:textId="77777777" w:rsidR="006446F1" w:rsidRPr="00354213" w:rsidRDefault="006446F1" w:rsidP="000F061E">
            <w:pPr>
              <w:pStyle w:val="cuatexto"/>
              <w:jc w:val="right"/>
              <w:rPr>
                <w:rFonts w:ascii="Arial" w:hAnsi="Arial" w:cs="Arial"/>
                <w:i/>
                <w:iCs/>
                <w:sz w:val="18"/>
                <w:szCs w:val="18"/>
              </w:rPr>
            </w:pPr>
            <w:r w:rsidRPr="00354213">
              <w:rPr>
                <w:rFonts w:ascii="Arial" w:hAnsi="Arial"/>
                <w:i/>
                <w:sz w:val="18"/>
              </w:rPr>
              <w:t>93.256</w:t>
            </w:r>
          </w:p>
        </w:tc>
      </w:tr>
    </w:tbl>
    <w:p w14:paraId="37397AE9" w14:textId="77777777" w:rsidR="006446F1" w:rsidRPr="00354213" w:rsidRDefault="006446F1" w:rsidP="003D164E">
      <w:pPr>
        <w:pStyle w:val="texto"/>
        <w:spacing w:before="220" w:after="160"/>
      </w:pPr>
      <w:r w:rsidRPr="00354213">
        <w:t>2019an, kide guztiek funtsak aurreratu zizkioten Partzuergoari, dagozkion fakturak ordaindu beharrari aurre egiteko.</w:t>
      </w:r>
    </w:p>
    <w:p w14:paraId="332CFE0F" w14:textId="77777777" w:rsidR="006446F1" w:rsidRPr="00354213" w:rsidRDefault="006446F1" w:rsidP="003D164E">
      <w:pPr>
        <w:pStyle w:val="texto"/>
        <w:spacing w:after="160"/>
      </w:pPr>
      <w:r w:rsidRPr="00354213">
        <w:t>Partzuergoaren gastu nagusia EUTEa kudeatu eta mantentzeko kontratua da: urte bakoitzeko gastu osoaren % 70 inguru da. Kontratua adjudikatzeko lizit</w:t>
      </w:r>
      <w:r w:rsidRPr="00354213">
        <w:t>a</w:t>
      </w:r>
      <w:r w:rsidRPr="00354213">
        <w:t>zioa Lekunberriko Udalak egin zuen 2018an, eta Partzuergoko gainerako k</w:t>
      </w:r>
      <w:r w:rsidRPr="00354213">
        <w:t>i</w:t>
      </w:r>
      <w:r w:rsidRPr="00354213">
        <w:t xml:space="preserve">deek horren aurka errekurtsoa aurkeztu zuten. 2020ko martxoan, Nafarroako Justizia Auzitegi Nagusiak ebatzi zuen aurkeztutako apelazio errekurtsoa; izan ere, baldintza agiria onartu zuen administrazio egintzaren deuseztasuna adierazi zuen, eta dagokion lizitazio prozedura irekitzeko irizpena eman zuen. </w:t>
      </w:r>
    </w:p>
    <w:p w14:paraId="601B4EE1" w14:textId="77777777" w:rsidR="006446F1" w:rsidRPr="00354213" w:rsidRDefault="006446F1" w:rsidP="003D164E">
      <w:pPr>
        <w:pStyle w:val="texto"/>
        <w:spacing w:after="160"/>
      </w:pPr>
      <w:r w:rsidRPr="00354213">
        <w:t>2020ko ekainean, udaleko alkateak eman zuen ebazpenaren bidez, enpresa adjudikazio-hartzaileari sinatutako kontratua amaitzea jakinarazteko erabakia hartu zen. Hala ere, eta Partzuergoak lizitazio berririk hasi ez zuenez, gaur egun, 2018an hautatu zen enpresa adjudikaziodunak jarraitzen du zerbitzua ematen.</w:t>
      </w:r>
    </w:p>
    <w:p w14:paraId="12ADE7E1" w14:textId="77777777" w:rsidR="006446F1" w:rsidRPr="00354213" w:rsidRDefault="006446F1" w:rsidP="00F9530E">
      <w:pPr>
        <w:pStyle w:val="texto"/>
        <w:spacing w:after="240"/>
      </w:pPr>
      <w:r w:rsidRPr="00354213">
        <w:t>Bestalde, udalak kontzejuei erreklamatzen dien zorrari dagokionez, honako saldo hau dugu ordaindu gabe, 2020ko abenduaren 31n:</w:t>
      </w:r>
    </w:p>
    <w:tbl>
      <w:tblPr>
        <w:tblW w:w="4972" w:type="pct"/>
        <w:jc w:val="center"/>
        <w:tblCellMar>
          <w:left w:w="70" w:type="dxa"/>
          <w:right w:w="70" w:type="dxa"/>
        </w:tblCellMar>
        <w:tblLook w:val="04A0" w:firstRow="1" w:lastRow="0" w:firstColumn="1" w:lastColumn="0" w:noHBand="0" w:noVBand="1"/>
      </w:tblPr>
      <w:tblGrid>
        <w:gridCol w:w="1352"/>
        <w:gridCol w:w="607"/>
        <w:gridCol w:w="717"/>
        <w:gridCol w:w="716"/>
        <w:gridCol w:w="716"/>
        <w:gridCol w:w="607"/>
        <w:gridCol w:w="760"/>
        <w:gridCol w:w="849"/>
        <w:gridCol w:w="932"/>
        <w:gridCol w:w="1623"/>
      </w:tblGrid>
      <w:tr w:rsidR="00522A87" w:rsidRPr="00973430" w14:paraId="7A9D14B8" w14:textId="77777777" w:rsidTr="007111B5">
        <w:trPr>
          <w:trHeight w:val="255"/>
          <w:jc w:val="center"/>
        </w:trPr>
        <w:tc>
          <w:tcPr>
            <w:tcW w:w="761" w:type="pct"/>
            <w:vMerge w:val="restart"/>
            <w:tcBorders>
              <w:top w:val="single" w:sz="4" w:space="0" w:color="auto"/>
              <w:left w:val="nil"/>
              <w:right w:val="nil"/>
            </w:tcBorders>
            <w:shd w:val="clear" w:color="auto" w:fill="FABF8F" w:themeFill="accent6" w:themeFillTint="99"/>
            <w:noWrap/>
            <w:vAlign w:val="center"/>
            <w:hideMark/>
          </w:tcPr>
          <w:p w14:paraId="34A569EC" w14:textId="77777777" w:rsidR="00522A87" w:rsidRPr="00973430" w:rsidRDefault="00522A87" w:rsidP="004B5CEB">
            <w:pPr>
              <w:pStyle w:val="cuadroCabe"/>
              <w:jc w:val="left"/>
              <w:rPr>
                <w:rFonts w:cs="Arial"/>
                <w:sz w:val="16"/>
                <w:szCs w:val="16"/>
              </w:rPr>
            </w:pPr>
            <w:r w:rsidRPr="00973430">
              <w:rPr>
                <w:rFonts w:cs="Arial"/>
                <w:sz w:val="16"/>
                <w:szCs w:val="16"/>
              </w:rPr>
              <w:t> Kontzejua</w:t>
            </w:r>
          </w:p>
        </w:tc>
        <w:tc>
          <w:tcPr>
            <w:tcW w:w="2799" w:type="pct"/>
            <w:gridSpan w:val="7"/>
            <w:tcBorders>
              <w:top w:val="single" w:sz="4" w:space="0" w:color="auto"/>
              <w:left w:val="nil"/>
              <w:bottom w:val="single" w:sz="2" w:space="0" w:color="auto"/>
              <w:right w:val="nil"/>
            </w:tcBorders>
            <w:shd w:val="clear" w:color="auto" w:fill="FABF8F" w:themeFill="accent6" w:themeFillTint="99"/>
            <w:vAlign w:val="center"/>
            <w:hideMark/>
          </w:tcPr>
          <w:p w14:paraId="48DD4BA4" w14:textId="77777777" w:rsidR="00522A87" w:rsidRPr="00973430" w:rsidRDefault="00522A87" w:rsidP="00580D78">
            <w:pPr>
              <w:pStyle w:val="cuadroCabe"/>
              <w:jc w:val="center"/>
              <w:rPr>
                <w:rFonts w:cs="Arial"/>
                <w:sz w:val="16"/>
                <w:szCs w:val="16"/>
              </w:rPr>
            </w:pPr>
            <w:r w:rsidRPr="00973430">
              <w:rPr>
                <w:rFonts w:cs="Arial"/>
                <w:sz w:val="16"/>
                <w:szCs w:val="16"/>
              </w:rPr>
              <w:t>Fakturazio urtea</w:t>
            </w:r>
          </w:p>
        </w:tc>
        <w:tc>
          <w:tcPr>
            <w:tcW w:w="525" w:type="pct"/>
            <w:tcBorders>
              <w:top w:val="single" w:sz="4" w:space="0" w:color="auto"/>
              <w:left w:val="nil"/>
              <w:bottom w:val="single" w:sz="2" w:space="0" w:color="auto"/>
              <w:right w:val="nil"/>
            </w:tcBorders>
            <w:shd w:val="clear" w:color="auto" w:fill="FABF8F" w:themeFill="accent6" w:themeFillTint="99"/>
            <w:noWrap/>
            <w:vAlign w:val="bottom"/>
            <w:hideMark/>
          </w:tcPr>
          <w:p w14:paraId="6CABA24D" w14:textId="77777777" w:rsidR="00522A87" w:rsidRPr="00973430" w:rsidRDefault="00522A87" w:rsidP="00580D78">
            <w:pPr>
              <w:pStyle w:val="cuadroCabe"/>
              <w:rPr>
                <w:rFonts w:cs="Arial"/>
                <w:sz w:val="16"/>
                <w:szCs w:val="16"/>
              </w:rPr>
            </w:pPr>
            <w:r w:rsidRPr="00973430">
              <w:rPr>
                <w:rFonts w:cs="Arial"/>
                <w:sz w:val="16"/>
                <w:szCs w:val="16"/>
              </w:rPr>
              <w:t> </w:t>
            </w:r>
          </w:p>
        </w:tc>
        <w:tc>
          <w:tcPr>
            <w:tcW w:w="915" w:type="pct"/>
            <w:tcBorders>
              <w:top w:val="single" w:sz="4" w:space="0" w:color="auto"/>
              <w:left w:val="nil"/>
              <w:bottom w:val="single" w:sz="2" w:space="0" w:color="auto"/>
              <w:right w:val="nil"/>
            </w:tcBorders>
            <w:shd w:val="clear" w:color="auto" w:fill="FABF8F" w:themeFill="accent6" w:themeFillTint="99"/>
          </w:tcPr>
          <w:p w14:paraId="0F7E4801" w14:textId="77777777" w:rsidR="00522A87" w:rsidRPr="00973430" w:rsidRDefault="00522A87" w:rsidP="00580D78">
            <w:pPr>
              <w:pStyle w:val="cuadroCabe"/>
              <w:rPr>
                <w:rFonts w:cs="Arial"/>
                <w:sz w:val="16"/>
                <w:szCs w:val="16"/>
                <w:lang w:eastAsia="es-ES"/>
              </w:rPr>
            </w:pPr>
          </w:p>
        </w:tc>
      </w:tr>
      <w:tr w:rsidR="00522A87" w:rsidRPr="00973430" w14:paraId="4AE20712" w14:textId="77777777" w:rsidTr="007111B5">
        <w:trPr>
          <w:trHeight w:val="561"/>
          <w:jc w:val="center"/>
        </w:trPr>
        <w:tc>
          <w:tcPr>
            <w:tcW w:w="761" w:type="pct"/>
            <w:vMerge/>
            <w:tcBorders>
              <w:left w:val="nil"/>
              <w:bottom w:val="single" w:sz="4" w:space="0" w:color="auto"/>
              <w:right w:val="nil"/>
            </w:tcBorders>
            <w:shd w:val="clear" w:color="auto" w:fill="FABF8F" w:themeFill="accent6" w:themeFillTint="99"/>
            <w:noWrap/>
            <w:vAlign w:val="center"/>
            <w:hideMark/>
          </w:tcPr>
          <w:p w14:paraId="7730C62F" w14:textId="77777777" w:rsidR="00522A87" w:rsidRPr="00973430" w:rsidRDefault="00522A87" w:rsidP="00580D78">
            <w:pPr>
              <w:pStyle w:val="cuadroCabe"/>
              <w:jc w:val="left"/>
              <w:rPr>
                <w:rFonts w:cs="Arial"/>
                <w:sz w:val="16"/>
                <w:szCs w:val="16"/>
                <w:lang w:eastAsia="es-ES"/>
              </w:rPr>
            </w:pPr>
          </w:p>
        </w:tc>
        <w:tc>
          <w:tcPr>
            <w:tcW w:w="342" w:type="pct"/>
            <w:tcBorders>
              <w:top w:val="single" w:sz="2" w:space="0" w:color="auto"/>
              <w:left w:val="nil"/>
              <w:bottom w:val="single" w:sz="4" w:space="0" w:color="auto"/>
              <w:right w:val="nil"/>
            </w:tcBorders>
            <w:shd w:val="clear" w:color="auto" w:fill="FABF8F" w:themeFill="accent6" w:themeFillTint="99"/>
            <w:noWrap/>
            <w:vAlign w:val="center"/>
            <w:hideMark/>
          </w:tcPr>
          <w:p w14:paraId="252FF648" w14:textId="77777777" w:rsidR="00522A87" w:rsidRPr="00973430" w:rsidRDefault="00522A87" w:rsidP="00580D78">
            <w:pPr>
              <w:pStyle w:val="cuadroCabe"/>
              <w:jc w:val="right"/>
              <w:rPr>
                <w:rFonts w:cs="Arial"/>
                <w:sz w:val="16"/>
                <w:szCs w:val="16"/>
              </w:rPr>
            </w:pPr>
            <w:r w:rsidRPr="00973430">
              <w:rPr>
                <w:rFonts w:cs="Arial"/>
                <w:sz w:val="16"/>
                <w:szCs w:val="16"/>
              </w:rPr>
              <w:t>2014</w:t>
            </w:r>
          </w:p>
        </w:tc>
        <w:tc>
          <w:tcPr>
            <w:tcW w:w="404" w:type="pct"/>
            <w:tcBorders>
              <w:top w:val="single" w:sz="2" w:space="0" w:color="auto"/>
              <w:left w:val="nil"/>
              <w:bottom w:val="single" w:sz="4" w:space="0" w:color="auto"/>
              <w:right w:val="nil"/>
            </w:tcBorders>
            <w:shd w:val="clear" w:color="auto" w:fill="FABF8F" w:themeFill="accent6" w:themeFillTint="99"/>
            <w:noWrap/>
            <w:vAlign w:val="center"/>
            <w:hideMark/>
          </w:tcPr>
          <w:p w14:paraId="3C07EFB7" w14:textId="77777777" w:rsidR="00522A87" w:rsidRPr="00973430" w:rsidRDefault="00522A87" w:rsidP="00580D78">
            <w:pPr>
              <w:pStyle w:val="cuadroCabe"/>
              <w:jc w:val="right"/>
              <w:rPr>
                <w:rFonts w:cs="Arial"/>
                <w:sz w:val="16"/>
                <w:szCs w:val="16"/>
              </w:rPr>
            </w:pPr>
            <w:r w:rsidRPr="00973430">
              <w:rPr>
                <w:rFonts w:cs="Arial"/>
                <w:sz w:val="16"/>
                <w:szCs w:val="16"/>
              </w:rPr>
              <w:t>2015</w:t>
            </w:r>
          </w:p>
        </w:tc>
        <w:tc>
          <w:tcPr>
            <w:tcW w:w="403" w:type="pct"/>
            <w:tcBorders>
              <w:top w:val="single" w:sz="2" w:space="0" w:color="auto"/>
              <w:left w:val="nil"/>
              <w:bottom w:val="single" w:sz="4" w:space="0" w:color="auto"/>
              <w:right w:val="nil"/>
            </w:tcBorders>
            <w:shd w:val="clear" w:color="auto" w:fill="FABF8F" w:themeFill="accent6" w:themeFillTint="99"/>
            <w:noWrap/>
            <w:vAlign w:val="center"/>
            <w:hideMark/>
          </w:tcPr>
          <w:p w14:paraId="178404DE" w14:textId="77777777" w:rsidR="00522A87" w:rsidRPr="00973430" w:rsidRDefault="00522A87" w:rsidP="00580D78">
            <w:pPr>
              <w:pStyle w:val="cuadroCabe"/>
              <w:jc w:val="right"/>
              <w:rPr>
                <w:rFonts w:cs="Arial"/>
                <w:sz w:val="16"/>
                <w:szCs w:val="16"/>
              </w:rPr>
            </w:pPr>
            <w:r w:rsidRPr="00973430">
              <w:rPr>
                <w:rFonts w:cs="Arial"/>
                <w:sz w:val="16"/>
                <w:szCs w:val="16"/>
              </w:rPr>
              <w:t>2016</w:t>
            </w:r>
          </w:p>
        </w:tc>
        <w:tc>
          <w:tcPr>
            <w:tcW w:w="403" w:type="pct"/>
            <w:tcBorders>
              <w:top w:val="single" w:sz="2" w:space="0" w:color="auto"/>
              <w:left w:val="nil"/>
              <w:bottom w:val="single" w:sz="4" w:space="0" w:color="auto"/>
              <w:right w:val="nil"/>
            </w:tcBorders>
            <w:shd w:val="clear" w:color="auto" w:fill="FABF8F" w:themeFill="accent6" w:themeFillTint="99"/>
            <w:noWrap/>
            <w:vAlign w:val="center"/>
            <w:hideMark/>
          </w:tcPr>
          <w:p w14:paraId="3EBB73C4" w14:textId="77777777" w:rsidR="00522A87" w:rsidRPr="00973430" w:rsidRDefault="00522A87" w:rsidP="00580D78">
            <w:pPr>
              <w:pStyle w:val="cuadroCabe"/>
              <w:jc w:val="right"/>
              <w:rPr>
                <w:rFonts w:cs="Arial"/>
                <w:sz w:val="16"/>
                <w:szCs w:val="16"/>
              </w:rPr>
            </w:pPr>
            <w:r w:rsidRPr="00973430">
              <w:rPr>
                <w:rFonts w:cs="Arial"/>
                <w:sz w:val="16"/>
                <w:szCs w:val="16"/>
              </w:rPr>
              <w:t>2017</w:t>
            </w:r>
          </w:p>
        </w:tc>
        <w:tc>
          <w:tcPr>
            <w:tcW w:w="342" w:type="pct"/>
            <w:tcBorders>
              <w:top w:val="single" w:sz="2" w:space="0" w:color="auto"/>
              <w:left w:val="nil"/>
              <w:bottom w:val="single" w:sz="4" w:space="0" w:color="auto"/>
              <w:right w:val="nil"/>
            </w:tcBorders>
            <w:shd w:val="clear" w:color="auto" w:fill="FABF8F" w:themeFill="accent6" w:themeFillTint="99"/>
            <w:noWrap/>
            <w:vAlign w:val="center"/>
            <w:hideMark/>
          </w:tcPr>
          <w:p w14:paraId="38550C1B" w14:textId="77777777" w:rsidR="00522A87" w:rsidRPr="00973430" w:rsidRDefault="00522A87" w:rsidP="00580D78">
            <w:pPr>
              <w:pStyle w:val="cuadroCabe"/>
              <w:jc w:val="right"/>
              <w:rPr>
                <w:rFonts w:cs="Arial"/>
                <w:sz w:val="16"/>
                <w:szCs w:val="16"/>
              </w:rPr>
            </w:pPr>
            <w:r w:rsidRPr="00973430">
              <w:rPr>
                <w:rFonts w:cs="Arial"/>
                <w:sz w:val="16"/>
                <w:szCs w:val="16"/>
              </w:rPr>
              <w:t>2018</w:t>
            </w:r>
          </w:p>
        </w:tc>
        <w:tc>
          <w:tcPr>
            <w:tcW w:w="428" w:type="pct"/>
            <w:tcBorders>
              <w:top w:val="single" w:sz="2" w:space="0" w:color="auto"/>
              <w:left w:val="nil"/>
              <w:bottom w:val="single" w:sz="4" w:space="0" w:color="auto"/>
              <w:right w:val="nil"/>
            </w:tcBorders>
            <w:shd w:val="clear" w:color="auto" w:fill="FABF8F" w:themeFill="accent6" w:themeFillTint="99"/>
            <w:noWrap/>
            <w:vAlign w:val="center"/>
            <w:hideMark/>
          </w:tcPr>
          <w:p w14:paraId="31BE42D9" w14:textId="77777777" w:rsidR="00522A87" w:rsidRPr="00973430" w:rsidRDefault="00522A87" w:rsidP="00580D78">
            <w:pPr>
              <w:pStyle w:val="cuadroCabe"/>
              <w:jc w:val="right"/>
              <w:rPr>
                <w:rFonts w:cs="Arial"/>
                <w:sz w:val="16"/>
                <w:szCs w:val="16"/>
              </w:rPr>
            </w:pPr>
            <w:r w:rsidRPr="00973430">
              <w:rPr>
                <w:rFonts w:cs="Arial"/>
                <w:sz w:val="16"/>
                <w:szCs w:val="16"/>
              </w:rPr>
              <w:t>2019</w:t>
            </w:r>
          </w:p>
        </w:tc>
        <w:tc>
          <w:tcPr>
            <w:tcW w:w="478" w:type="pct"/>
            <w:tcBorders>
              <w:top w:val="single" w:sz="2" w:space="0" w:color="auto"/>
              <w:left w:val="nil"/>
              <w:bottom w:val="single" w:sz="4" w:space="0" w:color="auto"/>
              <w:right w:val="nil"/>
            </w:tcBorders>
            <w:shd w:val="clear" w:color="auto" w:fill="FABF8F" w:themeFill="accent6" w:themeFillTint="99"/>
            <w:noWrap/>
            <w:vAlign w:val="center"/>
            <w:hideMark/>
          </w:tcPr>
          <w:p w14:paraId="6B174CE8" w14:textId="77777777" w:rsidR="00522A87" w:rsidRPr="00973430" w:rsidRDefault="00522A87" w:rsidP="00580D78">
            <w:pPr>
              <w:pStyle w:val="cuadroCabe"/>
              <w:jc w:val="right"/>
              <w:rPr>
                <w:rFonts w:cs="Arial"/>
                <w:sz w:val="16"/>
                <w:szCs w:val="16"/>
              </w:rPr>
            </w:pPr>
            <w:r w:rsidRPr="00973430">
              <w:rPr>
                <w:rFonts w:cs="Arial"/>
                <w:sz w:val="16"/>
                <w:szCs w:val="16"/>
              </w:rPr>
              <w:t>2020</w:t>
            </w:r>
          </w:p>
        </w:tc>
        <w:tc>
          <w:tcPr>
            <w:tcW w:w="525" w:type="pct"/>
            <w:tcBorders>
              <w:top w:val="single" w:sz="2" w:space="0" w:color="auto"/>
              <w:left w:val="nil"/>
              <w:bottom w:val="single" w:sz="4" w:space="0" w:color="auto"/>
              <w:right w:val="nil"/>
            </w:tcBorders>
            <w:shd w:val="clear" w:color="auto" w:fill="FABF8F" w:themeFill="accent6" w:themeFillTint="99"/>
            <w:noWrap/>
            <w:vAlign w:val="center"/>
            <w:hideMark/>
          </w:tcPr>
          <w:p w14:paraId="77EE4475" w14:textId="77777777" w:rsidR="00522A87" w:rsidRPr="00973430" w:rsidRDefault="00522A87" w:rsidP="00580D78">
            <w:pPr>
              <w:pStyle w:val="cuadroCabe"/>
              <w:jc w:val="right"/>
              <w:rPr>
                <w:rFonts w:cs="Arial"/>
                <w:sz w:val="16"/>
                <w:szCs w:val="16"/>
              </w:rPr>
            </w:pPr>
            <w:r w:rsidRPr="00973430">
              <w:rPr>
                <w:rFonts w:cs="Arial"/>
                <w:sz w:val="16"/>
                <w:szCs w:val="16"/>
              </w:rPr>
              <w:t>Guztira</w:t>
            </w:r>
          </w:p>
        </w:tc>
        <w:tc>
          <w:tcPr>
            <w:tcW w:w="915" w:type="pct"/>
            <w:tcBorders>
              <w:top w:val="single" w:sz="2" w:space="0" w:color="auto"/>
              <w:left w:val="nil"/>
              <w:bottom w:val="single" w:sz="4" w:space="0" w:color="auto"/>
              <w:right w:val="nil"/>
            </w:tcBorders>
            <w:shd w:val="clear" w:color="auto" w:fill="FABF8F" w:themeFill="accent6" w:themeFillTint="99"/>
          </w:tcPr>
          <w:p w14:paraId="0AC5372A" w14:textId="77777777" w:rsidR="00522A87" w:rsidRPr="00973430" w:rsidRDefault="00522A87" w:rsidP="00580D78">
            <w:pPr>
              <w:pStyle w:val="cuadroCabe"/>
              <w:jc w:val="right"/>
              <w:rPr>
                <w:rFonts w:cs="Arial"/>
                <w:sz w:val="16"/>
                <w:szCs w:val="16"/>
              </w:rPr>
            </w:pPr>
            <w:r w:rsidRPr="00973430">
              <w:rPr>
                <w:rFonts w:cs="Arial"/>
                <w:sz w:val="16"/>
                <w:szCs w:val="16"/>
              </w:rPr>
              <w:t>Birkalkulatutako zorra (Iribasko ponpaketa)</w:t>
            </w:r>
          </w:p>
        </w:tc>
      </w:tr>
      <w:tr w:rsidR="00522A87" w:rsidRPr="00354213" w14:paraId="1D79015E" w14:textId="77777777" w:rsidTr="00973430">
        <w:trPr>
          <w:trHeight w:val="255"/>
          <w:jc w:val="center"/>
        </w:trPr>
        <w:tc>
          <w:tcPr>
            <w:tcW w:w="761" w:type="pct"/>
            <w:tcBorders>
              <w:top w:val="single" w:sz="4" w:space="0" w:color="auto"/>
              <w:left w:val="nil"/>
              <w:bottom w:val="single" w:sz="2" w:space="0" w:color="auto"/>
              <w:right w:val="nil"/>
            </w:tcBorders>
            <w:shd w:val="clear" w:color="000000" w:fill="FFFFFF"/>
            <w:noWrap/>
            <w:vAlign w:val="center"/>
            <w:hideMark/>
          </w:tcPr>
          <w:p w14:paraId="5C361BF3" w14:textId="77777777" w:rsidR="00522A87" w:rsidRPr="00354213" w:rsidRDefault="00522A87" w:rsidP="00973430">
            <w:pPr>
              <w:pStyle w:val="cuatexto"/>
              <w:spacing w:line="240" w:lineRule="auto"/>
              <w:jc w:val="left"/>
              <w:rPr>
                <w:sz w:val="18"/>
                <w:szCs w:val="18"/>
              </w:rPr>
            </w:pPr>
            <w:r w:rsidRPr="00354213">
              <w:rPr>
                <w:sz w:val="18"/>
              </w:rPr>
              <w:t>Alli</w:t>
            </w:r>
          </w:p>
        </w:tc>
        <w:tc>
          <w:tcPr>
            <w:tcW w:w="342" w:type="pct"/>
            <w:tcBorders>
              <w:top w:val="single" w:sz="4" w:space="0" w:color="auto"/>
              <w:left w:val="nil"/>
              <w:bottom w:val="single" w:sz="2" w:space="0" w:color="auto"/>
              <w:right w:val="nil"/>
            </w:tcBorders>
            <w:shd w:val="clear" w:color="000000" w:fill="FFFFFF"/>
            <w:noWrap/>
            <w:vAlign w:val="center"/>
            <w:hideMark/>
          </w:tcPr>
          <w:p w14:paraId="22DB0E06" w14:textId="77777777" w:rsidR="00522A87" w:rsidRPr="00354213" w:rsidRDefault="00522A87" w:rsidP="00973430">
            <w:pPr>
              <w:pStyle w:val="cuatexto"/>
              <w:spacing w:line="240" w:lineRule="auto"/>
              <w:jc w:val="right"/>
              <w:rPr>
                <w:sz w:val="18"/>
                <w:szCs w:val="18"/>
              </w:rPr>
            </w:pPr>
            <w:r w:rsidRPr="00354213">
              <w:rPr>
                <w:sz w:val="18"/>
              </w:rPr>
              <w:t>935</w:t>
            </w:r>
          </w:p>
        </w:tc>
        <w:tc>
          <w:tcPr>
            <w:tcW w:w="404" w:type="pct"/>
            <w:tcBorders>
              <w:top w:val="single" w:sz="4" w:space="0" w:color="auto"/>
              <w:left w:val="nil"/>
              <w:bottom w:val="single" w:sz="2" w:space="0" w:color="auto"/>
              <w:right w:val="nil"/>
            </w:tcBorders>
            <w:shd w:val="clear" w:color="000000" w:fill="FFFFFF"/>
            <w:noWrap/>
            <w:vAlign w:val="center"/>
            <w:hideMark/>
          </w:tcPr>
          <w:p w14:paraId="48B5C05D" w14:textId="77777777" w:rsidR="00522A87" w:rsidRPr="00354213" w:rsidRDefault="00522A87" w:rsidP="00973430">
            <w:pPr>
              <w:pStyle w:val="cuatexto"/>
              <w:spacing w:line="240" w:lineRule="auto"/>
              <w:jc w:val="right"/>
              <w:rPr>
                <w:sz w:val="18"/>
                <w:szCs w:val="18"/>
              </w:rPr>
            </w:pPr>
            <w:r w:rsidRPr="00354213">
              <w:rPr>
                <w:sz w:val="18"/>
              </w:rPr>
              <w:t>1.174</w:t>
            </w:r>
          </w:p>
        </w:tc>
        <w:tc>
          <w:tcPr>
            <w:tcW w:w="403" w:type="pct"/>
            <w:tcBorders>
              <w:top w:val="single" w:sz="4" w:space="0" w:color="auto"/>
              <w:left w:val="nil"/>
              <w:bottom w:val="single" w:sz="2" w:space="0" w:color="auto"/>
              <w:right w:val="nil"/>
            </w:tcBorders>
            <w:shd w:val="clear" w:color="000000" w:fill="FFFFFF"/>
            <w:noWrap/>
            <w:vAlign w:val="center"/>
            <w:hideMark/>
          </w:tcPr>
          <w:p w14:paraId="7FA194DC" w14:textId="77777777" w:rsidR="00522A87" w:rsidRPr="00354213" w:rsidRDefault="00522A87" w:rsidP="00973430">
            <w:pPr>
              <w:pStyle w:val="cuatexto"/>
              <w:spacing w:line="240" w:lineRule="auto"/>
              <w:jc w:val="right"/>
              <w:rPr>
                <w:sz w:val="18"/>
                <w:szCs w:val="18"/>
              </w:rPr>
            </w:pPr>
            <w:r w:rsidRPr="00354213">
              <w:rPr>
                <w:sz w:val="18"/>
              </w:rPr>
              <w:t>1.632</w:t>
            </w:r>
          </w:p>
        </w:tc>
        <w:tc>
          <w:tcPr>
            <w:tcW w:w="403" w:type="pct"/>
            <w:tcBorders>
              <w:top w:val="single" w:sz="4" w:space="0" w:color="auto"/>
              <w:left w:val="nil"/>
              <w:bottom w:val="single" w:sz="2" w:space="0" w:color="auto"/>
              <w:right w:val="nil"/>
            </w:tcBorders>
            <w:shd w:val="clear" w:color="000000" w:fill="FFFFFF"/>
            <w:noWrap/>
            <w:vAlign w:val="center"/>
            <w:hideMark/>
          </w:tcPr>
          <w:p w14:paraId="74D8BD65" w14:textId="77777777" w:rsidR="00522A87" w:rsidRPr="00354213" w:rsidRDefault="00522A87" w:rsidP="00973430">
            <w:pPr>
              <w:pStyle w:val="cuatexto"/>
              <w:spacing w:line="240" w:lineRule="auto"/>
              <w:jc w:val="right"/>
              <w:rPr>
                <w:sz w:val="18"/>
                <w:szCs w:val="18"/>
              </w:rPr>
            </w:pPr>
            <w:r w:rsidRPr="00354213">
              <w:rPr>
                <w:sz w:val="18"/>
              </w:rPr>
              <w:t>-</w:t>
            </w:r>
          </w:p>
        </w:tc>
        <w:tc>
          <w:tcPr>
            <w:tcW w:w="342" w:type="pct"/>
            <w:tcBorders>
              <w:top w:val="single" w:sz="4" w:space="0" w:color="auto"/>
              <w:left w:val="nil"/>
              <w:bottom w:val="single" w:sz="2" w:space="0" w:color="auto"/>
              <w:right w:val="nil"/>
            </w:tcBorders>
            <w:shd w:val="clear" w:color="000000" w:fill="FFFFFF"/>
            <w:noWrap/>
            <w:vAlign w:val="center"/>
            <w:hideMark/>
          </w:tcPr>
          <w:p w14:paraId="39E6C719" w14:textId="77777777" w:rsidR="00522A87" w:rsidRPr="00354213" w:rsidRDefault="00522A87" w:rsidP="00973430">
            <w:pPr>
              <w:pStyle w:val="cuatexto"/>
              <w:spacing w:line="240" w:lineRule="auto"/>
              <w:jc w:val="right"/>
              <w:rPr>
                <w:sz w:val="18"/>
                <w:szCs w:val="18"/>
              </w:rPr>
            </w:pPr>
            <w:r w:rsidRPr="00354213">
              <w:rPr>
                <w:sz w:val="18"/>
              </w:rPr>
              <w:t>-</w:t>
            </w:r>
          </w:p>
        </w:tc>
        <w:tc>
          <w:tcPr>
            <w:tcW w:w="428" w:type="pct"/>
            <w:tcBorders>
              <w:top w:val="single" w:sz="4" w:space="0" w:color="auto"/>
              <w:left w:val="nil"/>
              <w:bottom w:val="single" w:sz="2" w:space="0" w:color="auto"/>
              <w:right w:val="nil"/>
            </w:tcBorders>
            <w:shd w:val="clear" w:color="000000" w:fill="FFFFFF"/>
            <w:noWrap/>
            <w:vAlign w:val="center"/>
            <w:hideMark/>
          </w:tcPr>
          <w:p w14:paraId="6570EA37" w14:textId="77777777" w:rsidR="00522A87" w:rsidRPr="00354213" w:rsidRDefault="00522A87" w:rsidP="00973430">
            <w:pPr>
              <w:pStyle w:val="cuatexto"/>
              <w:spacing w:line="240" w:lineRule="auto"/>
              <w:jc w:val="right"/>
              <w:rPr>
                <w:sz w:val="18"/>
                <w:szCs w:val="18"/>
              </w:rPr>
            </w:pPr>
            <w:r w:rsidRPr="00354213">
              <w:rPr>
                <w:sz w:val="18"/>
              </w:rPr>
              <w:t>0</w:t>
            </w:r>
          </w:p>
        </w:tc>
        <w:tc>
          <w:tcPr>
            <w:tcW w:w="478" w:type="pct"/>
            <w:tcBorders>
              <w:top w:val="single" w:sz="4" w:space="0" w:color="auto"/>
              <w:left w:val="nil"/>
              <w:bottom w:val="single" w:sz="2" w:space="0" w:color="auto"/>
              <w:right w:val="nil"/>
            </w:tcBorders>
            <w:shd w:val="clear" w:color="000000" w:fill="FFFFFF"/>
            <w:noWrap/>
            <w:vAlign w:val="center"/>
            <w:hideMark/>
          </w:tcPr>
          <w:p w14:paraId="37D61B8B" w14:textId="77777777" w:rsidR="00522A87" w:rsidRPr="00354213" w:rsidRDefault="00522A87" w:rsidP="00973430">
            <w:pPr>
              <w:pStyle w:val="cuatexto"/>
              <w:spacing w:line="240" w:lineRule="auto"/>
              <w:jc w:val="right"/>
              <w:rPr>
                <w:sz w:val="18"/>
                <w:szCs w:val="18"/>
              </w:rPr>
            </w:pPr>
            <w:r w:rsidRPr="00354213">
              <w:rPr>
                <w:sz w:val="18"/>
              </w:rPr>
              <w:t>579</w:t>
            </w:r>
          </w:p>
        </w:tc>
        <w:tc>
          <w:tcPr>
            <w:tcW w:w="525" w:type="pct"/>
            <w:tcBorders>
              <w:top w:val="single" w:sz="4" w:space="0" w:color="auto"/>
              <w:left w:val="nil"/>
              <w:bottom w:val="single" w:sz="2" w:space="0" w:color="auto"/>
              <w:right w:val="nil"/>
            </w:tcBorders>
            <w:shd w:val="clear" w:color="000000" w:fill="FFFFFF"/>
            <w:noWrap/>
            <w:vAlign w:val="center"/>
            <w:hideMark/>
          </w:tcPr>
          <w:p w14:paraId="2BEB7BFD" w14:textId="77777777" w:rsidR="00522A87" w:rsidRPr="00354213" w:rsidRDefault="00522A87" w:rsidP="00973430">
            <w:pPr>
              <w:pStyle w:val="cuatexto"/>
              <w:spacing w:line="240" w:lineRule="auto"/>
              <w:jc w:val="right"/>
              <w:rPr>
                <w:sz w:val="18"/>
                <w:szCs w:val="18"/>
              </w:rPr>
            </w:pPr>
            <w:r w:rsidRPr="00354213">
              <w:rPr>
                <w:sz w:val="18"/>
              </w:rPr>
              <w:t>4.320</w:t>
            </w:r>
          </w:p>
        </w:tc>
        <w:tc>
          <w:tcPr>
            <w:tcW w:w="915" w:type="pct"/>
            <w:tcBorders>
              <w:top w:val="single" w:sz="4" w:space="0" w:color="auto"/>
              <w:left w:val="nil"/>
              <w:bottom w:val="single" w:sz="2" w:space="0" w:color="auto"/>
              <w:right w:val="nil"/>
            </w:tcBorders>
            <w:shd w:val="clear" w:color="000000" w:fill="FFFFFF"/>
            <w:vAlign w:val="center"/>
          </w:tcPr>
          <w:p w14:paraId="0400603F" w14:textId="77777777" w:rsidR="00522A87" w:rsidRPr="00354213" w:rsidRDefault="00522A87" w:rsidP="00973430">
            <w:pPr>
              <w:pStyle w:val="cuatexto"/>
              <w:spacing w:line="240" w:lineRule="auto"/>
              <w:jc w:val="right"/>
              <w:rPr>
                <w:sz w:val="18"/>
                <w:szCs w:val="18"/>
              </w:rPr>
            </w:pPr>
            <w:r w:rsidRPr="00354213">
              <w:rPr>
                <w:sz w:val="18"/>
              </w:rPr>
              <w:t>4.441</w:t>
            </w:r>
          </w:p>
        </w:tc>
      </w:tr>
      <w:tr w:rsidR="00522A87" w:rsidRPr="00354213" w14:paraId="2F574125" w14:textId="77777777" w:rsidTr="00973430">
        <w:trPr>
          <w:trHeight w:val="255"/>
          <w:jc w:val="center"/>
        </w:trPr>
        <w:tc>
          <w:tcPr>
            <w:tcW w:w="761" w:type="pct"/>
            <w:tcBorders>
              <w:top w:val="single" w:sz="2" w:space="0" w:color="auto"/>
              <w:left w:val="nil"/>
              <w:bottom w:val="single" w:sz="2" w:space="0" w:color="auto"/>
              <w:right w:val="nil"/>
            </w:tcBorders>
            <w:shd w:val="clear" w:color="000000" w:fill="FFFFFF"/>
            <w:noWrap/>
            <w:vAlign w:val="center"/>
            <w:hideMark/>
          </w:tcPr>
          <w:p w14:paraId="46363AA1" w14:textId="77777777" w:rsidR="00522A87" w:rsidRPr="00354213" w:rsidRDefault="00522A87" w:rsidP="00973430">
            <w:pPr>
              <w:pStyle w:val="cuatexto"/>
              <w:spacing w:line="240" w:lineRule="auto"/>
              <w:jc w:val="left"/>
              <w:rPr>
                <w:sz w:val="18"/>
                <w:szCs w:val="18"/>
              </w:rPr>
            </w:pPr>
            <w:r w:rsidRPr="00354213">
              <w:rPr>
                <w:sz w:val="18"/>
              </w:rPr>
              <w:t>Arruitz</w:t>
            </w:r>
          </w:p>
        </w:tc>
        <w:tc>
          <w:tcPr>
            <w:tcW w:w="342" w:type="pct"/>
            <w:tcBorders>
              <w:top w:val="single" w:sz="2" w:space="0" w:color="auto"/>
              <w:left w:val="nil"/>
              <w:bottom w:val="single" w:sz="2" w:space="0" w:color="auto"/>
              <w:right w:val="nil"/>
            </w:tcBorders>
            <w:shd w:val="clear" w:color="000000" w:fill="FFFFFF"/>
            <w:noWrap/>
            <w:vAlign w:val="center"/>
            <w:hideMark/>
          </w:tcPr>
          <w:p w14:paraId="29741745" w14:textId="77777777" w:rsidR="00522A87" w:rsidRPr="00354213" w:rsidRDefault="00522A87" w:rsidP="00973430">
            <w:pPr>
              <w:pStyle w:val="cuatexto"/>
              <w:spacing w:line="240" w:lineRule="auto"/>
              <w:jc w:val="right"/>
              <w:rPr>
                <w:sz w:val="18"/>
                <w:szCs w:val="18"/>
              </w:rPr>
            </w:pPr>
            <w:r w:rsidRPr="00354213">
              <w:rPr>
                <w:sz w:val="18"/>
              </w:rPr>
              <w:t>-</w:t>
            </w:r>
          </w:p>
        </w:tc>
        <w:tc>
          <w:tcPr>
            <w:tcW w:w="404" w:type="pct"/>
            <w:tcBorders>
              <w:top w:val="single" w:sz="2" w:space="0" w:color="auto"/>
              <w:left w:val="nil"/>
              <w:bottom w:val="single" w:sz="2" w:space="0" w:color="auto"/>
              <w:right w:val="nil"/>
            </w:tcBorders>
            <w:shd w:val="clear" w:color="000000" w:fill="FFFFFF"/>
            <w:noWrap/>
            <w:vAlign w:val="center"/>
            <w:hideMark/>
          </w:tcPr>
          <w:p w14:paraId="65AD714E"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49E0A2DD"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49D4D6D8" w14:textId="77777777" w:rsidR="00522A87" w:rsidRPr="00354213" w:rsidRDefault="00522A87" w:rsidP="00973430">
            <w:pPr>
              <w:pStyle w:val="cuatexto"/>
              <w:spacing w:line="240" w:lineRule="auto"/>
              <w:jc w:val="right"/>
              <w:rPr>
                <w:sz w:val="18"/>
                <w:szCs w:val="18"/>
              </w:rPr>
            </w:pPr>
            <w:r w:rsidRPr="00354213">
              <w:rPr>
                <w:sz w:val="18"/>
              </w:rPr>
              <w:t>-</w:t>
            </w:r>
          </w:p>
        </w:tc>
        <w:tc>
          <w:tcPr>
            <w:tcW w:w="342" w:type="pct"/>
            <w:tcBorders>
              <w:top w:val="single" w:sz="2" w:space="0" w:color="auto"/>
              <w:left w:val="nil"/>
              <w:bottom w:val="single" w:sz="2" w:space="0" w:color="auto"/>
              <w:right w:val="nil"/>
            </w:tcBorders>
            <w:shd w:val="clear" w:color="000000" w:fill="FFFFFF"/>
            <w:noWrap/>
            <w:vAlign w:val="center"/>
            <w:hideMark/>
          </w:tcPr>
          <w:p w14:paraId="0542FF27" w14:textId="77777777" w:rsidR="00522A87" w:rsidRPr="00354213" w:rsidRDefault="00522A87" w:rsidP="00973430">
            <w:pPr>
              <w:pStyle w:val="cuatexto"/>
              <w:spacing w:line="240" w:lineRule="auto"/>
              <w:jc w:val="right"/>
              <w:rPr>
                <w:sz w:val="18"/>
                <w:szCs w:val="18"/>
              </w:rPr>
            </w:pPr>
            <w:r w:rsidRPr="00354213">
              <w:rPr>
                <w:sz w:val="18"/>
              </w:rPr>
              <w:t>-</w:t>
            </w:r>
          </w:p>
        </w:tc>
        <w:tc>
          <w:tcPr>
            <w:tcW w:w="428" w:type="pct"/>
            <w:tcBorders>
              <w:top w:val="single" w:sz="2" w:space="0" w:color="auto"/>
              <w:left w:val="nil"/>
              <w:bottom w:val="single" w:sz="2" w:space="0" w:color="auto"/>
              <w:right w:val="nil"/>
            </w:tcBorders>
            <w:shd w:val="clear" w:color="000000" w:fill="FFFFFF"/>
            <w:noWrap/>
            <w:vAlign w:val="center"/>
            <w:hideMark/>
          </w:tcPr>
          <w:p w14:paraId="7643371C" w14:textId="77777777" w:rsidR="00522A87" w:rsidRPr="00354213" w:rsidRDefault="00522A87" w:rsidP="00973430">
            <w:pPr>
              <w:pStyle w:val="cuatexto"/>
              <w:spacing w:line="240" w:lineRule="auto"/>
              <w:jc w:val="right"/>
              <w:rPr>
                <w:sz w:val="18"/>
                <w:szCs w:val="18"/>
              </w:rPr>
            </w:pPr>
            <w:r w:rsidRPr="00354213">
              <w:rPr>
                <w:sz w:val="18"/>
              </w:rPr>
              <w:t>7.392</w:t>
            </w:r>
          </w:p>
        </w:tc>
        <w:tc>
          <w:tcPr>
            <w:tcW w:w="478" w:type="pct"/>
            <w:tcBorders>
              <w:top w:val="single" w:sz="2" w:space="0" w:color="auto"/>
              <w:left w:val="nil"/>
              <w:bottom w:val="single" w:sz="2" w:space="0" w:color="auto"/>
              <w:right w:val="nil"/>
            </w:tcBorders>
            <w:shd w:val="clear" w:color="000000" w:fill="FFFFFF"/>
            <w:noWrap/>
            <w:vAlign w:val="center"/>
            <w:hideMark/>
          </w:tcPr>
          <w:p w14:paraId="0BA61301" w14:textId="77777777" w:rsidR="00522A87" w:rsidRPr="00354213" w:rsidRDefault="00522A87" w:rsidP="00973430">
            <w:pPr>
              <w:pStyle w:val="cuatexto"/>
              <w:spacing w:line="240" w:lineRule="auto"/>
              <w:jc w:val="right"/>
              <w:rPr>
                <w:sz w:val="18"/>
                <w:szCs w:val="18"/>
              </w:rPr>
            </w:pPr>
            <w:r w:rsidRPr="00354213">
              <w:rPr>
                <w:sz w:val="18"/>
              </w:rPr>
              <w:t>29.178</w:t>
            </w:r>
          </w:p>
        </w:tc>
        <w:tc>
          <w:tcPr>
            <w:tcW w:w="525" w:type="pct"/>
            <w:tcBorders>
              <w:top w:val="single" w:sz="2" w:space="0" w:color="auto"/>
              <w:left w:val="nil"/>
              <w:bottom w:val="single" w:sz="2" w:space="0" w:color="auto"/>
              <w:right w:val="nil"/>
            </w:tcBorders>
            <w:shd w:val="clear" w:color="000000" w:fill="FFFFFF"/>
            <w:noWrap/>
            <w:vAlign w:val="center"/>
            <w:hideMark/>
          </w:tcPr>
          <w:p w14:paraId="7D33BB24" w14:textId="77777777" w:rsidR="00522A87" w:rsidRPr="00354213" w:rsidRDefault="00522A87" w:rsidP="00973430">
            <w:pPr>
              <w:pStyle w:val="cuatexto"/>
              <w:spacing w:line="240" w:lineRule="auto"/>
              <w:jc w:val="right"/>
              <w:rPr>
                <w:sz w:val="18"/>
                <w:szCs w:val="18"/>
              </w:rPr>
            </w:pPr>
            <w:r w:rsidRPr="00354213">
              <w:rPr>
                <w:sz w:val="18"/>
              </w:rPr>
              <w:t>36.571</w:t>
            </w:r>
          </w:p>
        </w:tc>
        <w:tc>
          <w:tcPr>
            <w:tcW w:w="915" w:type="pct"/>
            <w:tcBorders>
              <w:top w:val="single" w:sz="2" w:space="0" w:color="auto"/>
              <w:left w:val="nil"/>
              <w:bottom w:val="single" w:sz="2" w:space="0" w:color="auto"/>
              <w:right w:val="nil"/>
            </w:tcBorders>
            <w:shd w:val="clear" w:color="000000" w:fill="FFFFFF"/>
            <w:vAlign w:val="center"/>
          </w:tcPr>
          <w:p w14:paraId="449F539B" w14:textId="77777777" w:rsidR="00522A87" w:rsidRPr="00354213" w:rsidRDefault="00522A87" w:rsidP="00973430">
            <w:pPr>
              <w:pStyle w:val="cuatexto"/>
              <w:spacing w:line="240" w:lineRule="auto"/>
              <w:jc w:val="right"/>
              <w:rPr>
                <w:sz w:val="18"/>
                <w:szCs w:val="18"/>
              </w:rPr>
            </w:pPr>
            <w:r w:rsidRPr="00354213">
              <w:rPr>
                <w:sz w:val="18"/>
              </w:rPr>
              <w:t>37.928</w:t>
            </w:r>
          </w:p>
        </w:tc>
      </w:tr>
      <w:tr w:rsidR="00522A87" w:rsidRPr="00354213" w14:paraId="69EC3E48" w14:textId="77777777" w:rsidTr="00973430">
        <w:trPr>
          <w:trHeight w:val="255"/>
          <w:jc w:val="center"/>
        </w:trPr>
        <w:tc>
          <w:tcPr>
            <w:tcW w:w="761" w:type="pct"/>
            <w:tcBorders>
              <w:top w:val="single" w:sz="2" w:space="0" w:color="auto"/>
              <w:left w:val="nil"/>
              <w:bottom w:val="single" w:sz="2" w:space="0" w:color="auto"/>
              <w:right w:val="nil"/>
            </w:tcBorders>
            <w:shd w:val="clear" w:color="000000" w:fill="FFFFFF"/>
            <w:noWrap/>
            <w:vAlign w:val="center"/>
            <w:hideMark/>
          </w:tcPr>
          <w:p w14:paraId="416AE821" w14:textId="77777777" w:rsidR="00522A87" w:rsidRPr="00354213" w:rsidRDefault="00522A87" w:rsidP="00973430">
            <w:pPr>
              <w:pStyle w:val="cuatexto"/>
              <w:spacing w:line="240" w:lineRule="auto"/>
              <w:jc w:val="left"/>
              <w:rPr>
                <w:sz w:val="18"/>
                <w:szCs w:val="18"/>
              </w:rPr>
            </w:pPr>
            <w:r w:rsidRPr="00354213">
              <w:rPr>
                <w:sz w:val="18"/>
              </w:rPr>
              <w:t>Etxarri</w:t>
            </w:r>
          </w:p>
        </w:tc>
        <w:tc>
          <w:tcPr>
            <w:tcW w:w="342" w:type="pct"/>
            <w:tcBorders>
              <w:top w:val="single" w:sz="2" w:space="0" w:color="auto"/>
              <w:left w:val="nil"/>
              <w:bottom w:val="single" w:sz="2" w:space="0" w:color="auto"/>
              <w:right w:val="nil"/>
            </w:tcBorders>
            <w:shd w:val="clear" w:color="000000" w:fill="FFFFFF"/>
            <w:noWrap/>
            <w:vAlign w:val="center"/>
            <w:hideMark/>
          </w:tcPr>
          <w:p w14:paraId="3D5822F7" w14:textId="77777777" w:rsidR="00522A87" w:rsidRPr="00354213" w:rsidRDefault="00522A87" w:rsidP="00973430">
            <w:pPr>
              <w:pStyle w:val="cuatexto"/>
              <w:spacing w:line="240" w:lineRule="auto"/>
              <w:jc w:val="right"/>
              <w:rPr>
                <w:sz w:val="18"/>
                <w:szCs w:val="18"/>
              </w:rPr>
            </w:pPr>
            <w:r w:rsidRPr="00354213">
              <w:rPr>
                <w:sz w:val="18"/>
              </w:rPr>
              <w:t>667</w:t>
            </w:r>
          </w:p>
        </w:tc>
        <w:tc>
          <w:tcPr>
            <w:tcW w:w="404" w:type="pct"/>
            <w:tcBorders>
              <w:top w:val="single" w:sz="2" w:space="0" w:color="auto"/>
              <w:left w:val="nil"/>
              <w:bottom w:val="single" w:sz="2" w:space="0" w:color="auto"/>
              <w:right w:val="nil"/>
            </w:tcBorders>
            <w:shd w:val="clear" w:color="000000" w:fill="FFFFFF"/>
            <w:noWrap/>
            <w:vAlign w:val="center"/>
            <w:hideMark/>
          </w:tcPr>
          <w:p w14:paraId="7942238F"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795B303D"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3A5687C6" w14:textId="77777777" w:rsidR="00522A87" w:rsidRPr="00354213" w:rsidRDefault="00522A87" w:rsidP="00973430">
            <w:pPr>
              <w:pStyle w:val="cuatexto"/>
              <w:spacing w:line="240" w:lineRule="auto"/>
              <w:jc w:val="right"/>
              <w:rPr>
                <w:sz w:val="18"/>
                <w:szCs w:val="18"/>
              </w:rPr>
            </w:pPr>
            <w:r w:rsidRPr="00354213">
              <w:rPr>
                <w:sz w:val="18"/>
              </w:rPr>
              <w:t>-</w:t>
            </w:r>
          </w:p>
        </w:tc>
        <w:tc>
          <w:tcPr>
            <w:tcW w:w="342" w:type="pct"/>
            <w:tcBorders>
              <w:top w:val="single" w:sz="2" w:space="0" w:color="auto"/>
              <w:left w:val="nil"/>
              <w:bottom w:val="single" w:sz="2" w:space="0" w:color="auto"/>
              <w:right w:val="nil"/>
            </w:tcBorders>
            <w:shd w:val="clear" w:color="000000" w:fill="FFFFFF"/>
            <w:noWrap/>
            <w:vAlign w:val="center"/>
            <w:hideMark/>
          </w:tcPr>
          <w:p w14:paraId="24A39B43" w14:textId="77777777" w:rsidR="00522A87" w:rsidRPr="00354213" w:rsidRDefault="00522A87" w:rsidP="00973430">
            <w:pPr>
              <w:pStyle w:val="cuatexto"/>
              <w:spacing w:line="240" w:lineRule="auto"/>
              <w:jc w:val="right"/>
              <w:rPr>
                <w:sz w:val="18"/>
                <w:szCs w:val="18"/>
              </w:rPr>
            </w:pPr>
            <w:r w:rsidRPr="00354213">
              <w:rPr>
                <w:sz w:val="18"/>
              </w:rPr>
              <w:t>-</w:t>
            </w:r>
          </w:p>
        </w:tc>
        <w:tc>
          <w:tcPr>
            <w:tcW w:w="428" w:type="pct"/>
            <w:tcBorders>
              <w:top w:val="single" w:sz="2" w:space="0" w:color="auto"/>
              <w:left w:val="nil"/>
              <w:bottom w:val="single" w:sz="2" w:space="0" w:color="auto"/>
              <w:right w:val="nil"/>
            </w:tcBorders>
            <w:shd w:val="clear" w:color="000000" w:fill="FFFFFF"/>
            <w:noWrap/>
            <w:vAlign w:val="center"/>
            <w:hideMark/>
          </w:tcPr>
          <w:p w14:paraId="33881522" w14:textId="77777777" w:rsidR="00522A87" w:rsidRPr="00354213" w:rsidRDefault="00522A87" w:rsidP="00973430">
            <w:pPr>
              <w:pStyle w:val="cuatexto"/>
              <w:spacing w:line="240" w:lineRule="auto"/>
              <w:jc w:val="right"/>
              <w:rPr>
                <w:sz w:val="18"/>
                <w:szCs w:val="18"/>
              </w:rPr>
            </w:pPr>
            <w:r w:rsidRPr="00354213">
              <w:rPr>
                <w:sz w:val="18"/>
              </w:rPr>
              <w:t>-</w:t>
            </w:r>
          </w:p>
        </w:tc>
        <w:tc>
          <w:tcPr>
            <w:tcW w:w="478" w:type="pct"/>
            <w:tcBorders>
              <w:top w:val="single" w:sz="2" w:space="0" w:color="auto"/>
              <w:left w:val="nil"/>
              <w:bottom w:val="single" w:sz="2" w:space="0" w:color="auto"/>
              <w:right w:val="nil"/>
            </w:tcBorders>
            <w:shd w:val="clear" w:color="000000" w:fill="FFFFFF"/>
            <w:noWrap/>
            <w:vAlign w:val="center"/>
            <w:hideMark/>
          </w:tcPr>
          <w:p w14:paraId="069F913F" w14:textId="77777777" w:rsidR="00522A87" w:rsidRPr="00354213" w:rsidRDefault="00522A87" w:rsidP="00973430">
            <w:pPr>
              <w:pStyle w:val="cuatexto"/>
              <w:spacing w:line="240" w:lineRule="auto"/>
              <w:jc w:val="right"/>
              <w:rPr>
                <w:sz w:val="18"/>
                <w:szCs w:val="18"/>
              </w:rPr>
            </w:pPr>
            <w:r w:rsidRPr="00354213">
              <w:rPr>
                <w:sz w:val="18"/>
              </w:rPr>
              <w:t>901</w:t>
            </w:r>
          </w:p>
        </w:tc>
        <w:tc>
          <w:tcPr>
            <w:tcW w:w="525" w:type="pct"/>
            <w:tcBorders>
              <w:top w:val="single" w:sz="2" w:space="0" w:color="auto"/>
              <w:left w:val="nil"/>
              <w:bottom w:val="single" w:sz="2" w:space="0" w:color="auto"/>
              <w:right w:val="nil"/>
            </w:tcBorders>
            <w:shd w:val="clear" w:color="000000" w:fill="FFFFFF"/>
            <w:noWrap/>
            <w:vAlign w:val="center"/>
            <w:hideMark/>
          </w:tcPr>
          <w:p w14:paraId="3293D3D6" w14:textId="77777777" w:rsidR="00522A87" w:rsidRPr="00354213" w:rsidRDefault="00522A87" w:rsidP="00973430">
            <w:pPr>
              <w:pStyle w:val="cuatexto"/>
              <w:spacing w:line="240" w:lineRule="auto"/>
              <w:jc w:val="right"/>
              <w:rPr>
                <w:sz w:val="18"/>
                <w:szCs w:val="18"/>
              </w:rPr>
            </w:pPr>
            <w:r w:rsidRPr="00354213">
              <w:rPr>
                <w:sz w:val="18"/>
              </w:rPr>
              <w:t>1.568</w:t>
            </w:r>
          </w:p>
        </w:tc>
        <w:tc>
          <w:tcPr>
            <w:tcW w:w="915" w:type="pct"/>
            <w:tcBorders>
              <w:top w:val="single" w:sz="2" w:space="0" w:color="auto"/>
              <w:left w:val="nil"/>
              <w:bottom w:val="single" w:sz="2" w:space="0" w:color="auto"/>
              <w:right w:val="nil"/>
            </w:tcBorders>
            <w:shd w:val="clear" w:color="000000" w:fill="FFFFFF"/>
            <w:vAlign w:val="center"/>
          </w:tcPr>
          <w:p w14:paraId="6C328A30" w14:textId="77777777" w:rsidR="00522A87" w:rsidRPr="00354213" w:rsidRDefault="00522A87" w:rsidP="00973430">
            <w:pPr>
              <w:pStyle w:val="cuatexto"/>
              <w:spacing w:line="240" w:lineRule="auto"/>
              <w:jc w:val="right"/>
              <w:rPr>
                <w:sz w:val="18"/>
                <w:szCs w:val="18"/>
              </w:rPr>
            </w:pPr>
            <w:r w:rsidRPr="00354213">
              <w:rPr>
                <w:sz w:val="18"/>
              </w:rPr>
              <w:t>1.722</w:t>
            </w:r>
          </w:p>
        </w:tc>
      </w:tr>
      <w:tr w:rsidR="00522A87" w:rsidRPr="00354213" w14:paraId="2AF5AEB4" w14:textId="77777777" w:rsidTr="00973430">
        <w:trPr>
          <w:trHeight w:val="255"/>
          <w:jc w:val="center"/>
        </w:trPr>
        <w:tc>
          <w:tcPr>
            <w:tcW w:w="761" w:type="pct"/>
            <w:tcBorders>
              <w:top w:val="single" w:sz="2" w:space="0" w:color="auto"/>
              <w:left w:val="nil"/>
              <w:bottom w:val="single" w:sz="2" w:space="0" w:color="auto"/>
              <w:right w:val="nil"/>
            </w:tcBorders>
            <w:shd w:val="clear" w:color="000000" w:fill="FFFFFF"/>
            <w:noWrap/>
            <w:vAlign w:val="center"/>
            <w:hideMark/>
          </w:tcPr>
          <w:p w14:paraId="271E5142" w14:textId="77777777" w:rsidR="00522A87" w:rsidRPr="00354213" w:rsidRDefault="00522A87" w:rsidP="00973430">
            <w:pPr>
              <w:pStyle w:val="cuatexto"/>
              <w:spacing w:line="240" w:lineRule="auto"/>
              <w:jc w:val="left"/>
              <w:rPr>
                <w:sz w:val="18"/>
                <w:szCs w:val="18"/>
              </w:rPr>
            </w:pPr>
            <w:r w:rsidRPr="00354213">
              <w:rPr>
                <w:sz w:val="18"/>
              </w:rPr>
              <w:t>Iribas (*)</w:t>
            </w:r>
          </w:p>
        </w:tc>
        <w:tc>
          <w:tcPr>
            <w:tcW w:w="342" w:type="pct"/>
            <w:tcBorders>
              <w:top w:val="single" w:sz="2" w:space="0" w:color="auto"/>
              <w:left w:val="nil"/>
              <w:bottom w:val="single" w:sz="2" w:space="0" w:color="auto"/>
              <w:right w:val="nil"/>
            </w:tcBorders>
            <w:shd w:val="clear" w:color="000000" w:fill="FFFFFF"/>
            <w:noWrap/>
            <w:vAlign w:val="center"/>
            <w:hideMark/>
          </w:tcPr>
          <w:p w14:paraId="5120298B" w14:textId="77777777" w:rsidR="00522A87" w:rsidRPr="00354213" w:rsidRDefault="00522A87" w:rsidP="00973430">
            <w:pPr>
              <w:pStyle w:val="cuatexto"/>
              <w:spacing w:line="240" w:lineRule="auto"/>
              <w:jc w:val="right"/>
              <w:rPr>
                <w:sz w:val="18"/>
                <w:szCs w:val="18"/>
              </w:rPr>
            </w:pPr>
            <w:r w:rsidRPr="00354213">
              <w:rPr>
                <w:sz w:val="18"/>
              </w:rPr>
              <w:t>-</w:t>
            </w:r>
          </w:p>
        </w:tc>
        <w:tc>
          <w:tcPr>
            <w:tcW w:w="404" w:type="pct"/>
            <w:tcBorders>
              <w:top w:val="single" w:sz="2" w:space="0" w:color="auto"/>
              <w:left w:val="nil"/>
              <w:bottom w:val="single" w:sz="2" w:space="0" w:color="auto"/>
              <w:right w:val="nil"/>
            </w:tcBorders>
            <w:shd w:val="clear" w:color="000000" w:fill="FFFFFF"/>
            <w:noWrap/>
            <w:vAlign w:val="center"/>
            <w:hideMark/>
          </w:tcPr>
          <w:p w14:paraId="59E687CB"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7BF46FD4"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2" w:space="0" w:color="auto"/>
              <w:right w:val="nil"/>
            </w:tcBorders>
            <w:shd w:val="clear" w:color="000000" w:fill="FFFFFF"/>
            <w:noWrap/>
            <w:vAlign w:val="center"/>
            <w:hideMark/>
          </w:tcPr>
          <w:p w14:paraId="6B73063C" w14:textId="77777777" w:rsidR="00522A87" w:rsidRPr="00354213" w:rsidRDefault="00522A87" w:rsidP="00973430">
            <w:pPr>
              <w:pStyle w:val="cuatexto"/>
              <w:spacing w:line="240" w:lineRule="auto"/>
              <w:jc w:val="right"/>
              <w:rPr>
                <w:sz w:val="18"/>
                <w:szCs w:val="18"/>
              </w:rPr>
            </w:pPr>
            <w:r w:rsidRPr="00354213">
              <w:rPr>
                <w:sz w:val="18"/>
              </w:rPr>
              <w:t>1.945</w:t>
            </w:r>
          </w:p>
        </w:tc>
        <w:tc>
          <w:tcPr>
            <w:tcW w:w="342" w:type="pct"/>
            <w:tcBorders>
              <w:top w:val="single" w:sz="2" w:space="0" w:color="auto"/>
              <w:left w:val="nil"/>
              <w:bottom w:val="single" w:sz="2" w:space="0" w:color="auto"/>
              <w:right w:val="nil"/>
            </w:tcBorders>
            <w:shd w:val="clear" w:color="000000" w:fill="FFFFFF"/>
            <w:noWrap/>
            <w:vAlign w:val="center"/>
            <w:hideMark/>
          </w:tcPr>
          <w:p w14:paraId="36C30D21" w14:textId="77777777" w:rsidR="00522A87" w:rsidRPr="00354213" w:rsidRDefault="00522A87" w:rsidP="00973430">
            <w:pPr>
              <w:pStyle w:val="cuatexto"/>
              <w:spacing w:line="240" w:lineRule="auto"/>
              <w:jc w:val="right"/>
              <w:rPr>
                <w:sz w:val="18"/>
                <w:szCs w:val="18"/>
              </w:rPr>
            </w:pPr>
            <w:r w:rsidRPr="00354213">
              <w:rPr>
                <w:sz w:val="18"/>
              </w:rPr>
              <w:t>3.139</w:t>
            </w:r>
          </w:p>
        </w:tc>
        <w:tc>
          <w:tcPr>
            <w:tcW w:w="428" w:type="pct"/>
            <w:tcBorders>
              <w:top w:val="single" w:sz="2" w:space="0" w:color="auto"/>
              <w:left w:val="nil"/>
              <w:bottom w:val="single" w:sz="2" w:space="0" w:color="auto"/>
              <w:right w:val="nil"/>
            </w:tcBorders>
            <w:shd w:val="clear" w:color="000000" w:fill="FFFFFF"/>
            <w:noWrap/>
            <w:vAlign w:val="center"/>
            <w:hideMark/>
          </w:tcPr>
          <w:p w14:paraId="73DB8307" w14:textId="77777777" w:rsidR="00522A87" w:rsidRPr="00354213" w:rsidRDefault="00522A87" w:rsidP="00973430">
            <w:pPr>
              <w:pStyle w:val="cuatexto"/>
              <w:spacing w:line="240" w:lineRule="auto"/>
              <w:jc w:val="right"/>
              <w:rPr>
                <w:sz w:val="18"/>
                <w:szCs w:val="18"/>
              </w:rPr>
            </w:pPr>
            <w:r w:rsidRPr="00354213">
              <w:rPr>
                <w:sz w:val="18"/>
              </w:rPr>
              <w:t>2.406</w:t>
            </w:r>
          </w:p>
        </w:tc>
        <w:tc>
          <w:tcPr>
            <w:tcW w:w="478" w:type="pct"/>
            <w:tcBorders>
              <w:top w:val="single" w:sz="2" w:space="0" w:color="auto"/>
              <w:left w:val="nil"/>
              <w:bottom w:val="single" w:sz="2" w:space="0" w:color="auto"/>
              <w:right w:val="nil"/>
            </w:tcBorders>
            <w:shd w:val="clear" w:color="000000" w:fill="FFFFFF"/>
            <w:noWrap/>
            <w:vAlign w:val="center"/>
            <w:hideMark/>
          </w:tcPr>
          <w:p w14:paraId="473E8DCB" w14:textId="77777777" w:rsidR="00522A87" w:rsidRPr="00354213" w:rsidRDefault="00522A87" w:rsidP="00973430">
            <w:pPr>
              <w:pStyle w:val="cuatexto"/>
              <w:spacing w:line="240" w:lineRule="auto"/>
              <w:jc w:val="right"/>
              <w:rPr>
                <w:sz w:val="18"/>
                <w:szCs w:val="18"/>
              </w:rPr>
            </w:pPr>
            <w:r w:rsidRPr="00354213">
              <w:rPr>
                <w:sz w:val="18"/>
              </w:rPr>
              <w:t>3.455</w:t>
            </w:r>
          </w:p>
        </w:tc>
        <w:tc>
          <w:tcPr>
            <w:tcW w:w="525" w:type="pct"/>
            <w:tcBorders>
              <w:top w:val="single" w:sz="2" w:space="0" w:color="auto"/>
              <w:left w:val="nil"/>
              <w:bottom w:val="single" w:sz="2" w:space="0" w:color="auto"/>
              <w:right w:val="nil"/>
            </w:tcBorders>
            <w:shd w:val="clear" w:color="000000" w:fill="FFFFFF"/>
            <w:noWrap/>
            <w:vAlign w:val="center"/>
            <w:hideMark/>
          </w:tcPr>
          <w:p w14:paraId="45D26E1A" w14:textId="77777777" w:rsidR="00522A87" w:rsidRPr="00354213" w:rsidRDefault="00522A87" w:rsidP="00973430">
            <w:pPr>
              <w:pStyle w:val="cuatexto"/>
              <w:spacing w:line="240" w:lineRule="auto"/>
              <w:jc w:val="right"/>
              <w:rPr>
                <w:sz w:val="18"/>
                <w:szCs w:val="18"/>
              </w:rPr>
            </w:pPr>
            <w:r w:rsidRPr="00354213">
              <w:rPr>
                <w:sz w:val="18"/>
              </w:rPr>
              <w:t>10.944</w:t>
            </w:r>
          </w:p>
        </w:tc>
        <w:tc>
          <w:tcPr>
            <w:tcW w:w="915" w:type="pct"/>
            <w:tcBorders>
              <w:top w:val="single" w:sz="2" w:space="0" w:color="auto"/>
              <w:left w:val="nil"/>
              <w:bottom w:val="single" w:sz="2" w:space="0" w:color="auto"/>
              <w:right w:val="nil"/>
            </w:tcBorders>
            <w:shd w:val="clear" w:color="000000" w:fill="FFFFFF"/>
            <w:vAlign w:val="center"/>
          </w:tcPr>
          <w:p w14:paraId="34D6AE9E" w14:textId="77777777" w:rsidR="00522A87" w:rsidRPr="00354213" w:rsidRDefault="00522A87" w:rsidP="00973430">
            <w:pPr>
              <w:pStyle w:val="cuatexto"/>
              <w:spacing w:line="240" w:lineRule="auto"/>
              <w:jc w:val="right"/>
              <w:rPr>
                <w:sz w:val="18"/>
                <w:szCs w:val="18"/>
              </w:rPr>
            </w:pPr>
            <w:r w:rsidRPr="00354213">
              <w:rPr>
                <w:sz w:val="18"/>
              </w:rPr>
              <w:t>5.325</w:t>
            </w:r>
          </w:p>
        </w:tc>
      </w:tr>
      <w:tr w:rsidR="00522A87" w:rsidRPr="00354213" w14:paraId="13CD84C6" w14:textId="77777777" w:rsidTr="00973430">
        <w:trPr>
          <w:trHeight w:val="255"/>
          <w:jc w:val="center"/>
        </w:trPr>
        <w:tc>
          <w:tcPr>
            <w:tcW w:w="761" w:type="pct"/>
            <w:tcBorders>
              <w:top w:val="single" w:sz="2" w:space="0" w:color="auto"/>
              <w:left w:val="nil"/>
              <w:bottom w:val="single" w:sz="4" w:space="0" w:color="auto"/>
              <w:right w:val="nil"/>
            </w:tcBorders>
            <w:shd w:val="clear" w:color="000000" w:fill="FFFFFF"/>
            <w:noWrap/>
            <w:vAlign w:val="center"/>
            <w:hideMark/>
          </w:tcPr>
          <w:p w14:paraId="2E3BF7EC" w14:textId="77777777" w:rsidR="00522A87" w:rsidRPr="00354213" w:rsidRDefault="00522A87" w:rsidP="00973430">
            <w:pPr>
              <w:pStyle w:val="cuatexto"/>
              <w:spacing w:line="240" w:lineRule="auto"/>
              <w:jc w:val="left"/>
              <w:rPr>
                <w:sz w:val="18"/>
                <w:szCs w:val="18"/>
              </w:rPr>
            </w:pPr>
            <w:r w:rsidRPr="00354213">
              <w:rPr>
                <w:sz w:val="18"/>
              </w:rPr>
              <w:t>Mugiro</w:t>
            </w:r>
          </w:p>
        </w:tc>
        <w:tc>
          <w:tcPr>
            <w:tcW w:w="342" w:type="pct"/>
            <w:tcBorders>
              <w:top w:val="single" w:sz="2" w:space="0" w:color="auto"/>
              <w:left w:val="nil"/>
              <w:bottom w:val="single" w:sz="4" w:space="0" w:color="auto"/>
              <w:right w:val="nil"/>
            </w:tcBorders>
            <w:shd w:val="clear" w:color="000000" w:fill="FFFFFF"/>
            <w:noWrap/>
            <w:vAlign w:val="center"/>
            <w:hideMark/>
          </w:tcPr>
          <w:p w14:paraId="4DA2EBFB" w14:textId="77777777" w:rsidR="00522A87" w:rsidRPr="00354213" w:rsidRDefault="00522A87" w:rsidP="00973430">
            <w:pPr>
              <w:pStyle w:val="cuatexto"/>
              <w:spacing w:line="240" w:lineRule="auto"/>
              <w:jc w:val="right"/>
              <w:rPr>
                <w:sz w:val="18"/>
                <w:szCs w:val="18"/>
              </w:rPr>
            </w:pPr>
            <w:r w:rsidRPr="00354213">
              <w:rPr>
                <w:sz w:val="18"/>
              </w:rPr>
              <w:t>-</w:t>
            </w:r>
          </w:p>
        </w:tc>
        <w:tc>
          <w:tcPr>
            <w:tcW w:w="404" w:type="pct"/>
            <w:tcBorders>
              <w:top w:val="single" w:sz="2" w:space="0" w:color="auto"/>
              <w:left w:val="nil"/>
              <w:bottom w:val="single" w:sz="4" w:space="0" w:color="auto"/>
              <w:right w:val="nil"/>
            </w:tcBorders>
            <w:shd w:val="clear" w:color="000000" w:fill="FFFFFF"/>
            <w:noWrap/>
            <w:vAlign w:val="center"/>
            <w:hideMark/>
          </w:tcPr>
          <w:p w14:paraId="7E43CE74"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4" w:space="0" w:color="auto"/>
              <w:right w:val="nil"/>
            </w:tcBorders>
            <w:shd w:val="clear" w:color="000000" w:fill="FFFFFF"/>
            <w:noWrap/>
            <w:vAlign w:val="center"/>
            <w:hideMark/>
          </w:tcPr>
          <w:p w14:paraId="0A5422EB" w14:textId="77777777" w:rsidR="00522A87" w:rsidRPr="00354213" w:rsidRDefault="00522A87" w:rsidP="00973430">
            <w:pPr>
              <w:pStyle w:val="cuatexto"/>
              <w:spacing w:line="240" w:lineRule="auto"/>
              <w:jc w:val="right"/>
              <w:rPr>
                <w:sz w:val="18"/>
                <w:szCs w:val="18"/>
              </w:rPr>
            </w:pPr>
            <w:r w:rsidRPr="00354213">
              <w:rPr>
                <w:sz w:val="18"/>
              </w:rPr>
              <w:t>-</w:t>
            </w:r>
          </w:p>
        </w:tc>
        <w:tc>
          <w:tcPr>
            <w:tcW w:w="403" w:type="pct"/>
            <w:tcBorders>
              <w:top w:val="single" w:sz="2" w:space="0" w:color="auto"/>
              <w:left w:val="nil"/>
              <w:bottom w:val="single" w:sz="4" w:space="0" w:color="auto"/>
              <w:right w:val="nil"/>
            </w:tcBorders>
            <w:shd w:val="clear" w:color="000000" w:fill="FFFFFF"/>
            <w:noWrap/>
            <w:vAlign w:val="center"/>
            <w:hideMark/>
          </w:tcPr>
          <w:p w14:paraId="58CC3EB4" w14:textId="77777777" w:rsidR="00522A87" w:rsidRPr="00354213" w:rsidRDefault="00522A87" w:rsidP="00973430">
            <w:pPr>
              <w:pStyle w:val="cuatexto"/>
              <w:spacing w:line="240" w:lineRule="auto"/>
              <w:jc w:val="right"/>
              <w:rPr>
                <w:sz w:val="18"/>
                <w:szCs w:val="18"/>
              </w:rPr>
            </w:pPr>
            <w:r w:rsidRPr="00354213">
              <w:rPr>
                <w:sz w:val="18"/>
              </w:rPr>
              <w:t>-</w:t>
            </w:r>
          </w:p>
        </w:tc>
        <w:tc>
          <w:tcPr>
            <w:tcW w:w="342" w:type="pct"/>
            <w:tcBorders>
              <w:top w:val="single" w:sz="2" w:space="0" w:color="auto"/>
              <w:left w:val="nil"/>
              <w:bottom w:val="single" w:sz="4" w:space="0" w:color="auto"/>
              <w:right w:val="nil"/>
            </w:tcBorders>
            <w:shd w:val="clear" w:color="000000" w:fill="FFFFFF"/>
            <w:noWrap/>
            <w:vAlign w:val="center"/>
            <w:hideMark/>
          </w:tcPr>
          <w:p w14:paraId="2E8E551C" w14:textId="77777777" w:rsidR="00522A87" w:rsidRPr="00354213" w:rsidRDefault="00522A87" w:rsidP="00973430">
            <w:pPr>
              <w:pStyle w:val="cuatexto"/>
              <w:spacing w:line="240" w:lineRule="auto"/>
              <w:jc w:val="right"/>
              <w:rPr>
                <w:sz w:val="18"/>
                <w:szCs w:val="18"/>
              </w:rPr>
            </w:pPr>
            <w:r w:rsidRPr="00354213">
              <w:rPr>
                <w:sz w:val="18"/>
              </w:rPr>
              <w:t>-</w:t>
            </w:r>
          </w:p>
        </w:tc>
        <w:tc>
          <w:tcPr>
            <w:tcW w:w="428" w:type="pct"/>
            <w:tcBorders>
              <w:top w:val="single" w:sz="2" w:space="0" w:color="auto"/>
              <w:left w:val="nil"/>
              <w:bottom w:val="single" w:sz="4" w:space="0" w:color="auto"/>
              <w:right w:val="nil"/>
            </w:tcBorders>
            <w:shd w:val="clear" w:color="000000" w:fill="FFFFFF"/>
            <w:noWrap/>
            <w:vAlign w:val="center"/>
            <w:hideMark/>
          </w:tcPr>
          <w:p w14:paraId="2563E538" w14:textId="77777777" w:rsidR="00522A87" w:rsidRPr="00354213" w:rsidRDefault="00522A87" w:rsidP="00973430">
            <w:pPr>
              <w:pStyle w:val="cuatexto"/>
              <w:spacing w:line="240" w:lineRule="auto"/>
              <w:jc w:val="right"/>
              <w:rPr>
                <w:sz w:val="18"/>
                <w:szCs w:val="18"/>
              </w:rPr>
            </w:pPr>
            <w:r w:rsidRPr="00354213">
              <w:rPr>
                <w:sz w:val="18"/>
              </w:rPr>
              <w:t>-</w:t>
            </w:r>
          </w:p>
        </w:tc>
        <w:tc>
          <w:tcPr>
            <w:tcW w:w="478" w:type="pct"/>
            <w:tcBorders>
              <w:top w:val="single" w:sz="2" w:space="0" w:color="auto"/>
              <w:left w:val="nil"/>
              <w:bottom w:val="single" w:sz="4" w:space="0" w:color="auto"/>
              <w:right w:val="nil"/>
            </w:tcBorders>
            <w:shd w:val="clear" w:color="000000" w:fill="FFFFFF"/>
            <w:noWrap/>
            <w:vAlign w:val="center"/>
            <w:hideMark/>
          </w:tcPr>
          <w:p w14:paraId="045D6B37" w14:textId="77777777" w:rsidR="00522A87" w:rsidRPr="00354213" w:rsidRDefault="00522A87" w:rsidP="00973430">
            <w:pPr>
              <w:pStyle w:val="cuatexto"/>
              <w:spacing w:line="240" w:lineRule="auto"/>
              <w:jc w:val="right"/>
              <w:rPr>
                <w:sz w:val="18"/>
                <w:szCs w:val="18"/>
              </w:rPr>
            </w:pPr>
            <w:r w:rsidRPr="00354213">
              <w:rPr>
                <w:sz w:val="18"/>
              </w:rPr>
              <w:t>5.584</w:t>
            </w:r>
          </w:p>
        </w:tc>
        <w:tc>
          <w:tcPr>
            <w:tcW w:w="525" w:type="pct"/>
            <w:tcBorders>
              <w:top w:val="single" w:sz="2" w:space="0" w:color="auto"/>
              <w:left w:val="nil"/>
              <w:bottom w:val="single" w:sz="4" w:space="0" w:color="auto"/>
              <w:right w:val="nil"/>
            </w:tcBorders>
            <w:shd w:val="clear" w:color="000000" w:fill="FFFFFF"/>
            <w:noWrap/>
            <w:vAlign w:val="center"/>
            <w:hideMark/>
          </w:tcPr>
          <w:p w14:paraId="0EE6D69B" w14:textId="77777777" w:rsidR="00522A87" w:rsidRPr="00354213" w:rsidRDefault="00522A87" w:rsidP="00973430">
            <w:pPr>
              <w:pStyle w:val="cuatexto"/>
              <w:spacing w:line="240" w:lineRule="auto"/>
              <w:jc w:val="right"/>
              <w:rPr>
                <w:sz w:val="18"/>
                <w:szCs w:val="18"/>
              </w:rPr>
            </w:pPr>
            <w:r w:rsidRPr="00354213">
              <w:rPr>
                <w:sz w:val="18"/>
              </w:rPr>
              <w:t>5.584</w:t>
            </w:r>
          </w:p>
        </w:tc>
        <w:tc>
          <w:tcPr>
            <w:tcW w:w="915" w:type="pct"/>
            <w:tcBorders>
              <w:top w:val="single" w:sz="2" w:space="0" w:color="auto"/>
              <w:left w:val="nil"/>
              <w:bottom w:val="single" w:sz="4" w:space="0" w:color="auto"/>
              <w:right w:val="nil"/>
            </w:tcBorders>
            <w:shd w:val="clear" w:color="000000" w:fill="FFFFFF"/>
            <w:vAlign w:val="center"/>
          </w:tcPr>
          <w:p w14:paraId="48C39F92" w14:textId="77777777" w:rsidR="00522A87" w:rsidRPr="00354213" w:rsidRDefault="00522A87" w:rsidP="00973430">
            <w:pPr>
              <w:pStyle w:val="cuatexto"/>
              <w:spacing w:line="240" w:lineRule="auto"/>
              <w:jc w:val="right"/>
              <w:rPr>
                <w:sz w:val="18"/>
                <w:szCs w:val="18"/>
              </w:rPr>
            </w:pPr>
            <w:r w:rsidRPr="00354213">
              <w:rPr>
                <w:sz w:val="18"/>
              </w:rPr>
              <w:t>5.913</w:t>
            </w:r>
          </w:p>
        </w:tc>
      </w:tr>
      <w:tr w:rsidR="00522A87" w:rsidRPr="00354213" w14:paraId="50B9E10F" w14:textId="77777777" w:rsidTr="00973430">
        <w:trPr>
          <w:trHeight w:val="255"/>
          <w:jc w:val="center"/>
        </w:trPr>
        <w:tc>
          <w:tcPr>
            <w:tcW w:w="761" w:type="pct"/>
            <w:tcBorders>
              <w:top w:val="single" w:sz="4" w:space="0" w:color="auto"/>
              <w:left w:val="nil"/>
              <w:bottom w:val="single" w:sz="4" w:space="0" w:color="auto"/>
              <w:right w:val="nil"/>
            </w:tcBorders>
            <w:shd w:val="clear" w:color="auto" w:fill="FABF8F" w:themeFill="accent6" w:themeFillTint="99"/>
            <w:noWrap/>
            <w:vAlign w:val="center"/>
            <w:hideMark/>
          </w:tcPr>
          <w:p w14:paraId="4E6B6683" w14:textId="77777777" w:rsidR="00522A87" w:rsidRPr="00354213" w:rsidRDefault="00522A87" w:rsidP="00973430">
            <w:pPr>
              <w:pStyle w:val="cuadroCabe"/>
              <w:spacing w:line="240" w:lineRule="auto"/>
              <w:jc w:val="left"/>
            </w:pPr>
            <w:r w:rsidRPr="00354213">
              <w:t>Guztira</w:t>
            </w:r>
          </w:p>
        </w:tc>
        <w:tc>
          <w:tcPr>
            <w:tcW w:w="342" w:type="pct"/>
            <w:tcBorders>
              <w:top w:val="single" w:sz="4" w:space="0" w:color="auto"/>
              <w:left w:val="nil"/>
              <w:bottom w:val="single" w:sz="4" w:space="0" w:color="auto"/>
              <w:right w:val="nil"/>
            </w:tcBorders>
            <w:shd w:val="clear" w:color="auto" w:fill="FABF8F" w:themeFill="accent6" w:themeFillTint="99"/>
            <w:noWrap/>
            <w:vAlign w:val="center"/>
            <w:hideMark/>
          </w:tcPr>
          <w:p w14:paraId="09488D7B" w14:textId="77777777" w:rsidR="00522A87" w:rsidRPr="00354213" w:rsidRDefault="00522A87" w:rsidP="00973430">
            <w:pPr>
              <w:pStyle w:val="cuadroCabe"/>
              <w:spacing w:line="240" w:lineRule="auto"/>
              <w:jc w:val="right"/>
              <w:rPr>
                <w:sz w:val="17"/>
                <w:szCs w:val="17"/>
              </w:rPr>
            </w:pPr>
            <w:r w:rsidRPr="00354213">
              <w:rPr>
                <w:sz w:val="17"/>
              </w:rPr>
              <w:t>1.602</w:t>
            </w:r>
          </w:p>
        </w:tc>
        <w:tc>
          <w:tcPr>
            <w:tcW w:w="404" w:type="pct"/>
            <w:tcBorders>
              <w:top w:val="single" w:sz="4" w:space="0" w:color="auto"/>
              <w:left w:val="nil"/>
              <w:bottom w:val="single" w:sz="4" w:space="0" w:color="auto"/>
              <w:right w:val="nil"/>
            </w:tcBorders>
            <w:shd w:val="clear" w:color="auto" w:fill="FABF8F" w:themeFill="accent6" w:themeFillTint="99"/>
            <w:noWrap/>
            <w:vAlign w:val="center"/>
            <w:hideMark/>
          </w:tcPr>
          <w:p w14:paraId="3F684BA6" w14:textId="77777777" w:rsidR="00522A87" w:rsidRPr="00354213" w:rsidRDefault="00522A87" w:rsidP="00973430">
            <w:pPr>
              <w:pStyle w:val="cuadroCabe"/>
              <w:spacing w:line="240" w:lineRule="auto"/>
              <w:jc w:val="right"/>
              <w:rPr>
                <w:sz w:val="17"/>
                <w:szCs w:val="17"/>
              </w:rPr>
            </w:pPr>
            <w:r w:rsidRPr="00354213">
              <w:rPr>
                <w:sz w:val="17"/>
              </w:rPr>
              <w:t>1.174</w:t>
            </w:r>
          </w:p>
        </w:tc>
        <w:tc>
          <w:tcPr>
            <w:tcW w:w="403" w:type="pct"/>
            <w:tcBorders>
              <w:top w:val="single" w:sz="4" w:space="0" w:color="auto"/>
              <w:left w:val="nil"/>
              <w:bottom w:val="single" w:sz="4" w:space="0" w:color="auto"/>
              <w:right w:val="nil"/>
            </w:tcBorders>
            <w:shd w:val="clear" w:color="auto" w:fill="FABF8F" w:themeFill="accent6" w:themeFillTint="99"/>
            <w:noWrap/>
            <w:vAlign w:val="center"/>
            <w:hideMark/>
          </w:tcPr>
          <w:p w14:paraId="1F2B0057" w14:textId="77777777" w:rsidR="00522A87" w:rsidRPr="00354213" w:rsidRDefault="00522A87" w:rsidP="00973430">
            <w:pPr>
              <w:pStyle w:val="cuadroCabe"/>
              <w:spacing w:line="240" w:lineRule="auto"/>
              <w:jc w:val="right"/>
              <w:rPr>
                <w:sz w:val="17"/>
                <w:szCs w:val="17"/>
              </w:rPr>
            </w:pPr>
            <w:r w:rsidRPr="00354213">
              <w:rPr>
                <w:sz w:val="17"/>
              </w:rPr>
              <w:t>1.632</w:t>
            </w:r>
          </w:p>
        </w:tc>
        <w:tc>
          <w:tcPr>
            <w:tcW w:w="403" w:type="pct"/>
            <w:tcBorders>
              <w:top w:val="single" w:sz="4" w:space="0" w:color="auto"/>
              <w:left w:val="nil"/>
              <w:bottom w:val="single" w:sz="4" w:space="0" w:color="auto"/>
              <w:right w:val="nil"/>
            </w:tcBorders>
            <w:shd w:val="clear" w:color="auto" w:fill="FABF8F" w:themeFill="accent6" w:themeFillTint="99"/>
            <w:noWrap/>
            <w:vAlign w:val="center"/>
            <w:hideMark/>
          </w:tcPr>
          <w:p w14:paraId="4FB8C5B3" w14:textId="77777777" w:rsidR="00522A87" w:rsidRPr="00354213" w:rsidRDefault="00522A87" w:rsidP="00973430">
            <w:pPr>
              <w:pStyle w:val="cuadroCabe"/>
              <w:spacing w:line="240" w:lineRule="auto"/>
              <w:jc w:val="right"/>
              <w:rPr>
                <w:sz w:val="17"/>
                <w:szCs w:val="17"/>
              </w:rPr>
            </w:pPr>
            <w:r w:rsidRPr="00354213">
              <w:rPr>
                <w:sz w:val="17"/>
              </w:rPr>
              <w:t>1.945</w:t>
            </w:r>
          </w:p>
        </w:tc>
        <w:tc>
          <w:tcPr>
            <w:tcW w:w="342" w:type="pct"/>
            <w:tcBorders>
              <w:top w:val="single" w:sz="4" w:space="0" w:color="auto"/>
              <w:left w:val="nil"/>
              <w:bottom w:val="single" w:sz="4" w:space="0" w:color="auto"/>
              <w:right w:val="nil"/>
            </w:tcBorders>
            <w:shd w:val="clear" w:color="auto" w:fill="FABF8F" w:themeFill="accent6" w:themeFillTint="99"/>
            <w:noWrap/>
            <w:vAlign w:val="center"/>
            <w:hideMark/>
          </w:tcPr>
          <w:p w14:paraId="7E85316D" w14:textId="77777777" w:rsidR="00522A87" w:rsidRPr="00354213" w:rsidRDefault="00522A87" w:rsidP="00973430">
            <w:pPr>
              <w:pStyle w:val="cuadroCabe"/>
              <w:spacing w:line="240" w:lineRule="auto"/>
              <w:jc w:val="right"/>
              <w:rPr>
                <w:sz w:val="17"/>
                <w:szCs w:val="17"/>
              </w:rPr>
            </w:pPr>
            <w:r w:rsidRPr="00354213">
              <w:rPr>
                <w:sz w:val="17"/>
              </w:rPr>
              <w:t>3.139</w:t>
            </w:r>
          </w:p>
        </w:tc>
        <w:tc>
          <w:tcPr>
            <w:tcW w:w="428" w:type="pct"/>
            <w:tcBorders>
              <w:top w:val="single" w:sz="4" w:space="0" w:color="auto"/>
              <w:left w:val="nil"/>
              <w:bottom w:val="single" w:sz="4" w:space="0" w:color="auto"/>
              <w:right w:val="nil"/>
            </w:tcBorders>
            <w:shd w:val="clear" w:color="auto" w:fill="FABF8F" w:themeFill="accent6" w:themeFillTint="99"/>
            <w:noWrap/>
            <w:vAlign w:val="center"/>
            <w:hideMark/>
          </w:tcPr>
          <w:p w14:paraId="56C614CA" w14:textId="77777777" w:rsidR="00522A87" w:rsidRPr="00354213" w:rsidRDefault="00522A87" w:rsidP="00973430">
            <w:pPr>
              <w:pStyle w:val="cuadroCabe"/>
              <w:spacing w:line="240" w:lineRule="auto"/>
              <w:jc w:val="right"/>
              <w:rPr>
                <w:sz w:val="17"/>
                <w:szCs w:val="17"/>
              </w:rPr>
            </w:pPr>
            <w:r w:rsidRPr="00354213">
              <w:rPr>
                <w:sz w:val="17"/>
              </w:rPr>
              <w:t>9.798</w:t>
            </w:r>
          </w:p>
        </w:tc>
        <w:tc>
          <w:tcPr>
            <w:tcW w:w="478" w:type="pct"/>
            <w:tcBorders>
              <w:top w:val="single" w:sz="4" w:space="0" w:color="auto"/>
              <w:left w:val="nil"/>
              <w:bottom w:val="single" w:sz="4" w:space="0" w:color="auto"/>
              <w:right w:val="nil"/>
            </w:tcBorders>
            <w:shd w:val="clear" w:color="auto" w:fill="FABF8F" w:themeFill="accent6" w:themeFillTint="99"/>
            <w:noWrap/>
            <w:vAlign w:val="center"/>
            <w:hideMark/>
          </w:tcPr>
          <w:p w14:paraId="08185C55" w14:textId="77777777" w:rsidR="00522A87" w:rsidRPr="00354213" w:rsidRDefault="00522A87" w:rsidP="00973430">
            <w:pPr>
              <w:pStyle w:val="cuadroCabe"/>
              <w:spacing w:line="240" w:lineRule="auto"/>
              <w:jc w:val="right"/>
              <w:rPr>
                <w:sz w:val="17"/>
                <w:szCs w:val="17"/>
              </w:rPr>
            </w:pPr>
            <w:r w:rsidRPr="00354213">
              <w:rPr>
                <w:sz w:val="17"/>
              </w:rPr>
              <w:t>39.698</w:t>
            </w:r>
          </w:p>
        </w:tc>
        <w:tc>
          <w:tcPr>
            <w:tcW w:w="525" w:type="pct"/>
            <w:tcBorders>
              <w:top w:val="single" w:sz="4" w:space="0" w:color="auto"/>
              <w:left w:val="nil"/>
              <w:bottom w:val="single" w:sz="4" w:space="0" w:color="auto"/>
              <w:right w:val="nil"/>
            </w:tcBorders>
            <w:shd w:val="clear" w:color="auto" w:fill="FABF8F" w:themeFill="accent6" w:themeFillTint="99"/>
            <w:noWrap/>
            <w:vAlign w:val="center"/>
            <w:hideMark/>
          </w:tcPr>
          <w:p w14:paraId="299ADF47" w14:textId="77777777" w:rsidR="00522A87" w:rsidRPr="00354213" w:rsidRDefault="00522A87" w:rsidP="00973430">
            <w:pPr>
              <w:pStyle w:val="cuadroCabe"/>
              <w:spacing w:line="240" w:lineRule="auto"/>
              <w:jc w:val="right"/>
              <w:rPr>
                <w:sz w:val="17"/>
                <w:szCs w:val="17"/>
              </w:rPr>
            </w:pPr>
            <w:r w:rsidRPr="00354213">
              <w:rPr>
                <w:sz w:val="17"/>
              </w:rPr>
              <w:t>58.987</w:t>
            </w:r>
          </w:p>
        </w:tc>
        <w:tc>
          <w:tcPr>
            <w:tcW w:w="915" w:type="pct"/>
            <w:tcBorders>
              <w:top w:val="single" w:sz="4" w:space="0" w:color="auto"/>
              <w:left w:val="nil"/>
              <w:bottom w:val="single" w:sz="4" w:space="0" w:color="auto"/>
              <w:right w:val="nil"/>
            </w:tcBorders>
            <w:shd w:val="clear" w:color="auto" w:fill="FABF8F" w:themeFill="accent6" w:themeFillTint="99"/>
            <w:vAlign w:val="center"/>
          </w:tcPr>
          <w:p w14:paraId="35747BB0" w14:textId="77777777" w:rsidR="00522A87" w:rsidRPr="00354213" w:rsidRDefault="00522A87" w:rsidP="00973430">
            <w:pPr>
              <w:pStyle w:val="cuadroCabe"/>
              <w:spacing w:line="240" w:lineRule="auto"/>
              <w:jc w:val="right"/>
              <w:rPr>
                <w:sz w:val="17"/>
                <w:szCs w:val="17"/>
              </w:rPr>
            </w:pPr>
            <w:r w:rsidRPr="00354213">
              <w:rPr>
                <w:sz w:val="17"/>
              </w:rPr>
              <w:t>55.328</w:t>
            </w:r>
          </w:p>
        </w:tc>
      </w:tr>
    </w:tbl>
    <w:p w14:paraId="05FBD94A" w14:textId="77777777" w:rsidR="006446F1" w:rsidRPr="00354213" w:rsidRDefault="006446F1" w:rsidP="00580D78">
      <w:pPr>
        <w:tabs>
          <w:tab w:val="left" w:pos="8647"/>
        </w:tabs>
        <w:spacing w:before="80" w:after="0"/>
        <w:ind w:left="98" w:right="284" w:firstLine="0"/>
        <w:rPr>
          <w:rFonts w:ascii="Arial" w:hAnsi="Arial" w:cs="Arial"/>
          <w:spacing w:val="6"/>
          <w:sz w:val="16"/>
          <w:szCs w:val="16"/>
        </w:rPr>
      </w:pPr>
      <w:r w:rsidRPr="00354213">
        <w:rPr>
          <w:rFonts w:ascii="Arial" w:hAnsi="Arial"/>
          <w:sz w:val="16"/>
        </w:rPr>
        <w:t>(*) Barnean dago Alli-Iribaseko ponpaketa.</w:t>
      </w:r>
    </w:p>
    <w:p w14:paraId="3DC38D57" w14:textId="77777777" w:rsidR="00106181" w:rsidRDefault="00106181" w:rsidP="00F9530E">
      <w:pPr>
        <w:pStyle w:val="texto"/>
        <w:spacing w:before="240"/>
      </w:pPr>
    </w:p>
    <w:p w14:paraId="29CBA162" w14:textId="040B3A2D" w:rsidR="006446F1" w:rsidRPr="00354213" w:rsidRDefault="006446F1" w:rsidP="00F9530E">
      <w:pPr>
        <w:pStyle w:val="texto"/>
        <w:spacing w:before="240"/>
      </w:pPr>
      <w:r w:rsidRPr="00354213">
        <w:t>Zor horren oinarria aztertu dugu eta egiaztatu dugu, oro har, zuzen dagoela, honako puntu hauetan izan ezik:</w:t>
      </w:r>
    </w:p>
    <w:p w14:paraId="03FAFA9B" w14:textId="77777777" w:rsidR="006446F1" w:rsidRPr="00354213" w:rsidRDefault="006446F1" w:rsidP="00314D89">
      <w:pPr>
        <w:pStyle w:val="Prrafodelista"/>
        <w:numPr>
          <w:ilvl w:val="0"/>
          <w:numId w:val="2"/>
        </w:numPr>
        <w:tabs>
          <w:tab w:val="left" w:pos="426"/>
          <w:tab w:val="left" w:pos="567"/>
        </w:tabs>
        <w:spacing w:after="100"/>
        <w:ind w:left="0" w:firstLine="284"/>
        <w:contextualSpacing w:val="0"/>
        <w:rPr>
          <w:spacing w:val="6"/>
          <w:sz w:val="26"/>
          <w:szCs w:val="26"/>
        </w:rPr>
      </w:pPr>
      <w:r w:rsidRPr="00354213">
        <w:rPr>
          <w:sz w:val="26"/>
        </w:rPr>
        <w:t>Iribasko Kontzejuaren kasuan, 2019ko ekainera arte, Alli-Iribasko ponpaketaren gastu osoa fakturatu zitzaion, gainerako ponpaketei dagokien portzentajeaz gain. Horri dagokionez, gure iritziz, gastua ezin zaio Iribasko Kontzejuari zuzenean eg</w:t>
      </w:r>
      <w:r w:rsidRPr="00354213">
        <w:rPr>
          <w:sz w:val="26"/>
        </w:rPr>
        <w:t>o</w:t>
      </w:r>
      <w:r w:rsidRPr="00354213">
        <w:rPr>
          <w:sz w:val="26"/>
        </w:rPr>
        <w:t>tzi, baizik eta Partzuergoko kide diren entitate guztien artean banatu behar da. Ko</w:t>
      </w:r>
      <w:r w:rsidRPr="00354213">
        <w:rPr>
          <w:sz w:val="26"/>
        </w:rPr>
        <w:t>n</w:t>
      </w:r>
      <w:r w:rsidRPr="00354213">
        <w:rPr>
          <w:sz w:val="26"/>
        </w:rPr>
        <w:t>tzeptu hori dela eta Iribasko Kontzejuari gaizki fakturatu zitzaion zenbatekoa 5.761 euro da, eta dagokion kalkulua aurretiko taulan agertzen da.</w:t>
      </w:r>
    </w:p>
    <w:p w14:paraId="4E6CC328" w14:textId="77777777" w:rsidR="006446F1" w:rsidRPr="00354213" w:rsidRDefault="006446F1" w:rsidP="00314D89">
      <w:pPr>
        <w:pStyle w:val="Prrafodelista"/>
        <w:numPr>
          <w:ilvl w:val="0"/>
          <w:numId w:val="2"/>
        </w:numPr>
        <w:tabs>
          <w:tab w:val="left" w:pos="426"/>
          <w:tab w:val="left" w:pos="567"/>
        </w:tabs>
        <w:spacing w:after="100"/>
        <w:ind w:left="0" w:firstLine="284"/>
        <w:contextualSpacing w:val="0"/>
        <w:rPr>
          <w:spacing w:val="6"/>
          <w:sz w:val="26"/>
          <w:szCs w:val="26"/>
        </w:rPr>
      </w:pPr>
      <w:r w:rsidRPr="00354213">
        <w:rPr>
          <w:sz w:val="26"/>
        </w:rPr>
        <w:t>Partzuergoko kide diren entitate bakoitzari egotz dakizkiokeen gastuak kalkul</w:t>
      </w:r>
      <w:r w:rsidRPr="00354213">
        <w:rPr>
          <w:sz w:val="26"/>
        </w:rPr>
        <w:t>a</w:t>
      </w:r>
      <w:r w:rsidRPr="00354213">
        <w:rPr>
          <w:sz w:val="26"/>
        </w:rPr>
        <w:t>tzean, ez da aintzan hartzen industrialdeko ur biltegiak erabilitako bolumena, eta, ondorioz, Lekunberriko Udalak biztanleen ur biltegiari dagokion kontsumoaren ar</w:t>
      </w:r>
      <w:r w:rsidRPr="00354213">
        <w:rPr>
          <w:sz w:val="26"/>
        </w:rPr>
        <w:t>a</w:t>
      </w:r>
      <w:r w:rsidRPr="00354213">
        <w:rPr>
          <w:sz w:val="26"/>
        </w:rPr>
        <w:t>berako ekarpena egiten du bakarrik.</w:t>
      </w:r>
    </w:p>
    <w:p w14:paraId="3D87ADDF" w14:textId="77777777" w:rsidR="006446F1" w:rsidRPr="00354213" w:rsidRDefault="006446F1" w:rsidP="00314D89">
      <w:pPr>
        <w:pStyle w:val="Prrafodelista"/>
        <w:numPr>
          <w:ilvl w:val="0"/>
          <w:numId w:val="2"/>
        </w:numPr>
        <w:tabs>
          <w:tab w:val="left" w:pos="426"/>
          <w:tab w:val="left" w:pos="567"/>
        </w:tabs>
        <w:spacing w:after="100"/>
        <w:ind w:left="0" w:firstLine="284"/>
        <w:contextualSpacing w:val="0"/>
        <w:rPr>
          <w:spacing w:val="6"/>
          <w:sz w:val="26"/>
          <w:szCs w:val="26"/>
        </w:rPr>
      </w:pPr>
      <w:r w:rsidRPr="00354213">
        <w:rPr>
          <w:sz w:val="26"/>
        </w:rPr>
        <w:t>Lekunberriko bi ur biltegien kudeaketa eta mantentze-lanak (kanpoko enpres</w:t>
      </w:r>
      <w:r w:rsidRPr="00354213">
        <w:rPr>
          <w:sz w:val="26"/>
        </w:rPr>
        <w:t>a</w:t>
      </w:r>
      <w:r w:rsidRPr="00354213">
        <w:rPr>
          <w:sz w:val="26"/>
        </w:rPr>
        <w:t>rekiko kontratua, hipokloritoa, energia elektrikoa) goi hornidura da, Partzuergoaren eskumena, beraz. Gastua Lekunberriko Udalak zuzenean kudeatzen eta bere gain hartzen du; ez da banatzen Partzuergoko kide guztien artean.</w:t>
      </w:r>
    </w:p>
    <w:p w14:paraId="192623C6" w14:textId="77777777" w:rsidR="006446F1" w:rsidRPr="00354213" w:rsidRDefault="006446F1" w:rsidP="00314D89">
      <w:pPr>
        <w:pStyle w:val="Prrafodelista"/>
        <w:numPr>
          <w:ilvl w:val="0"/>
          <w:numId w:val="2"/>
        </w:numPr>
        <w:tabs>
          <w:tab w:val="left" w:pos="426"/>
          <w:tab w:val="left" w:pos="567"/>
        </w:tabs>
        <w:spacing w:after="100"/>
        <w:ind w:left="0" w:firstLine="284"/>
        <w:contextualSpacing w:val="0"/>
        <w:rPr>
          <w:spacing w:val="6"/>
          <w:sz w:val="26"/>
          <w:szCs w:val="26"/>
        </w:rPr>
      </w:pPr>
      <w:r w:rsidRPr="00354213">
        <w:rPr>
          <w:sz w:val="26"/>
        </w:rPr>
        <w:t>Lurrazpiko putzutik ateratzen den ura hornikuntzarako biltegira/biltegietara doa zuzenean, edateko uraren arazketa egin gabe, industrialdera doan ura bezala, baina ez da berdin jokatzen kostuak Partzuergoko kide direnen artean banatzeko orduan. Ur biltegi bietako bolumenak kostu banaketa kalkulatzean aintzat hartu behar dira, modu haztatuan bada ere, ur gordina delako.</w:t>
      </w:r>
    </w:p>
    <w:p w14:paraId="67371BA6" w14:textId="77777777" w:rsidR="006446F1" w:rsidRPr="00354213" w:rsidRDefault="0008576A" w:rsidP="00522A87">
      <w:pPr>
        <w:pStyle w:val="texto"/>
        <w:spacing w:after="240"/>
      </w:pPr>
      <w:r w:rsidRPr="00354213">
        <w:t>Ondorioz, kontuan izan behar dira Partzuergoaren eskumen eremuko gastu guztiak, kideen artean banatzeko (EUTE, ponpaketak, energia, ur biltegiak: orokorra, Lekunberri eta kontzejuak). Ildo horretan, ezin da alde batera utzi i</w:t>
      </w:r>
      <w:r w:rsidRPr="00354213">
        <w:t>n</w:t>
      </w:r>
      <w:r w:rsidRPr="00354213">
        <w:t>dustrialdeko ur biltegira bideratzen den ur gordina, esparru horretan sartzen d</w:t>
      </w:r>
      <w:r w:rsidRPr="00354213">
        <w:t>e</w:t>
      </w:r>
      <w:r w:rsidRPr="00354213">
        <w:t>lako, eta, gainera, ur biltegi hori, une jakin batean, bai EUTEtik datozen sar</w:t>
      </w:r>
      <w:r w:rsidRPr="00354213">
        <w:t>e</w:t>
      </w:r>
      <w:r w:rsidRPr="00354213">
        <w:t>tik, bai Lekunberriko beste ur biltegitik datorren urarekin hornitu daitekeelako. Era berean, kontuan izan behar da ura putzutik ateratzeko arrazoia hauxe dela: lehendabizi, ura industrialdeko ur biltegira bideratzen da grabitatez; arazo hori aurreikusitako obraren bidez konpondu nahi da, ura putzutik atera behar ez iz</w:t>
      </w:r>
      <w:r w:rsidRPr="00354213">
        <w:t>a</w:t>
      </w:r>
      <w:r w:rsidRPr="00354213">
        <w:t xml:space="preserve">teko. </w:t>
      </w:r>
    </w:p>
    <w:p w14:paraId="482C9C66" w14:textId="77777777" w:rsidR="004412DF" w:rsidRPr="00354213" w:rsidRDefault="004412DF">
      <w:pPr>
        <w:spacing w:after="0"/>
        <w:ind w:firstLine="0"/>
        <w:jc w:val="left"/>
        <w:rPr>
          <w:rFonts w:ascii="Arial" w:hAnsi="Arial"/>
          <w:bCs/>
          <w:iCs/>
          <w:color w:val="000000"/>
          <w:spacing w:val="10"/>
          <w:kern w:val="28"/>
          <w:sz w:val="25"/>
          <w:szCs w:val="26"/>
        </w:rPr>
      </w:pPr>
      <w:bookmarkStart w:id="40" w:name="_Toc71096693"/>
      <w:r w:rsidRPr="00354213">
        <w:br w:type="page"/>
      </w:r>
    </w:p>
    <w:p w14:paraId="7278E0E0" w14:textId="77777777" w:rsidR="006446F1" w:rsidRPr="00354213" w:rsidRDefault="006446F1" w:rsidP="00314D89">
      <w:pPr>
        <w:pStyle w:val="atitulo2"/>
        <w:spacing w:after="180"/>
      </w:pPr>
      <w:bookmarkStart w:id="41" w:name="_Toc75767014"/>
      <w:r w:rsidRPr="00354213">
        <w:t>IV.4 Hartzen den uraren bolumenaren eta kontsumoen bilakaera Partz</w:t>
      </w:r>
      <w:r w:rsidRPr="00354213">
        <w:t>u</w:t>
      </w:r>
      <w:r w:rsidRPr="00354213">
        <w:t>ergoko kide diren entitateen arabera</w:t>
      </w:r>
      <w:bookmarkEnd w:id="40"/>
      <w:bookmarkEnd w:id="41"/>
      <w:r w:rsidRPr="00354213">
        <w:t xml:space="preserve"> </w:t>
      </w:r>
    </w:p>
    <w:p w14:paraId="2257D9D4" w14:textId="77777777" w:rsidR="006446F1" w:rsidRPr="00354213" w:rsidRDefault="006446F1" w:rsidP="004412DF">
      <w:pPr>
        <w:pStyle w:val="texto"/>
        <w:spacing w:after="240"/>
      </w:pPr>
      <w:r w:rsidRPr="00354213">
        <w:t>Ondoko taulan 2015etik 2020ra bitarteko urteetako kontsumoak bildu ditugu, Partzuergoko kide diren entitateei dagozkienak, Lekunberriko industrialdea b</w:t>
      </w:r>
      <w:r w:rsidRPr="00354213">
        <w:t>e</w:t>
      </w:r>
      <w:r w:rsidRPr="00354213">
        <w:t>reizita.</w:t>
      </w:r>
    </w:p>
    <w:tbl>
      <w:tblPr>
        <w:tblW w:w="5000" w:type="pct"/>
        <w:jc w:val="center"/>
        <w:tblCellMar>
          <w:left w:w="70" w:type="dxa"/>
          <w:right w:w="70" w:type="dxa"/>
        </w:tblCellMar>
        <w:tblLook w:val="04A0" w:firstRow="1" w:lastRow="0" w:firstColumn="1" w:lastColumn="0" w:noHBand="0" w:noVBand="1"/>
      </w:tblPr>
      <w:tblGrid>
        <w:gridCol w:w="1859"/>
        <w:gridCol w:w="770"/>
        <w:gridCol w:w="771"/>
        <w:gridCol w:w="771"/>
        <w:gridCol w:w="771"/>
        <w:gridCol w:w="771"/>
        <w:gridCol w:w="771"/>
        <w:gridCol w:w="1168"/>
        <w:gridCol w:w="1277"/>
      </w:tblGrid>
      <w:tr w:rsidR="00973430" w:rsidRPr="00354213" w14:paraId="6C9FDEF2" w14:textId="77777777" w:rsidTr="004412DF">
        <w:trPr>
          <w:trHeight w:val="255"/>
          <w:jc w:val="center"/>
        </w:trPr>
        <w:tc>
          <w:tcPr>
            <w:tcW w:w="831" w:type="pct"/>
            <w:tcBorders>
              <w:top w:val="single" w:sz="4" w:space="0" w:color="auto"/>
              <w:left w:val="nil"/>
              <w:bottom w:val="single" w:sz="4" w:space="0" w:color="auto"/>
            </w:tcBorders>
            <w:shd w:val="clear" w:color="auto" w:fill="FABF8F" w:themeFill="accent6" w:themeFillTint="99"/>
            <w:noWrap/>
            <w:vAlign w:val="center"/>
            <w:hideMark/>
          </w:tcPr>
          <w:p w14:paraId="1F4C5596" w14:textId="77777777" w:rsidR="006446F1" w:rsidRPr="00354213" w:rsidRDefault="00E03EA1" w:rsidP="00E03EA1">
            <w:pPr>
              <w:pStyle w:val="cuadroCabe"/>
              <w:jc w:val="left"/>
              <w:rPr>
                <w:sz w:val="17"/>
                <w:szCs w:val="17"/>
              </w:rPr>
            </w:pPr>
            <w:r w:rsidRPr="00354213">
              <w:rPr>
                <w:sz w:val="17"/>
              </w:rPr>
              <w:t>Herria</w:t>
            </w:r>
          </w:p>
        </w:tc>
        <w:tc>
          <w:tcPr>
            <w:tcW w:w="513" w:type="pct"/>
            <w:tcBorders>
              <w:top w:val="single" w:sz="4" w:space="0" w:color="auto"/>
              <w:bottom w:val="single" w:sz="4" w:space="0" w:color="auto"/>
            </w:tcBorders>
            <w:shd w:val="clear" w:color="auto" w:fill="FABF8F" w:themeFill="accent6" w:themeFillTint="99"/>
            <w:vAlign w:val="center"/>
            <w:hideMark/>
          </w:tcPr>
          <w:p w14:paraId="430A4A09" w14:textId="77777777" w:rsidR="00E41E77" w:rsidRDefault="00E03EA1" w:rsidP="00973430">
            <w:pPr>
              <w:pStyle w:val="cuadroCabe"/>
              <w:jc w:val="right"/>
              <w:rPr>
                <w:sz w:val="15"/>
              </w:rPr>
            </w:pPr>
            <w:r w:rsidRPr="00354213">
              <w:rPr>
                <w:sz w:val="15"/>
              </w:rPr>
              <w:t>Konts</w:t>
            </w:r>
            <w:r w:rsidR="00973430">
              <w:rPr>
                <w:sz w:val="15"/>
              </w:rPr>
              <w:t>.</w:t>
            </w:r>
          </w:p>
          <w:p w14:paraId="4E7C1E7A" w14:textId="2A4C0FE3" w:rsidR="006446F1" w:rsidRPr="00354213" w:rsidRDefault="00E03EA1" w:rsidP="00973430">
            <w:pPr>
              <w:pStyle w:val="cuadroCabe"/>
              <w:jc w:val="right"/>
              <w:rPr>
                <w:sz w:val="15"/>
                <w:szCs w:val="15"/>
              </w:rPr>
            </w:pPr>
            <w:r w:rsidRPr="00354213">
              <w:rPr>
                <w:sz w:val="15"/>
              </w:rPr>
              <w:t xml:space="preserve"> m</w:t>
            </w:r>
            <w:r w:rsidRPr="00354213">
              <w:rPr>
                <w:sz w:val="15"/>
                <w:vertAlign w:val="superscript"/>
              </w:rPr>
              <w:t>3</w:t>
            </w:r>
            <w:r w:rsidRPr="00354213">
              <w:rPr>
                <w:sz w:val="15"/>
              </w:rPr>
              <w:t xml:space="preserve"> 2015</w:t>
            </w:r>
          </w:p>
        </w:tc>
        <w:tc>
          <w:tcPr>
            <w:tcW w:w="513" w:type="pct"/>
            <w:tcBorders>
              <w:top w:val="single" w:sz="4" w:space="0" w:color="auto"/>
              <w:bottom w:val="single" w:sz="4" w:space="0" w:color="auto"/>
            </w:tcBorders>
            <w:shd w:val="clear" w:color="auto" w:fill="FABF8F" w:themeFill="accent6" w:themeFillTint="99"/>
            <w:vAlign w:val="center"/>
            <w:hideMark/>
          </w:tcPr>
          <w:p w14:paraId="1CC640A3" w14:textId="77777777" w:rsidR="00973430" w:rsidRDefault="00E03EA1" w:rsidP="00973430">
            <w:pPr>
              <w:pStyle w:val="cuadroCabe"/>
              <w:jc w:val="right"/>
              <w:rPr>
                <w:sz w:val="15"/>
              </w:rPr>
            </w:pPr>
            <w:r w:rsidRPr="00354213">
              <w:rPr>
                <w:sz w:val="15"/>
              </w:rPr>
              <w:t>Konts</w:t>
            </w:r>
            <w:r w:rsidR="00973430">
              <w:rPr>
                <w:sz w:val="15"/>
              </w:rPr>
              <w:t>.</w:t>
            </w:r>
          </w:p>
          <w:p w14:paraId="0AAA1700" w14:textId="6CC6AC20" w:rsidR="006446F1" w:rsidRPr="00354213" w:rsidRDefault="00E03EA1" w:rsidP="00973430">
            <w:pPr>
              <w:pStyle w:val="cuadroCabe"/>
              <w:jc w:val="right"/>
              <w:rPr>
                <w:sz w:val="15"/>
                <w:szCs w:val="15"/>
              </w:rPr>
            </w:pPr>
            <w:r w:rsidRPr="00354213">
              <w:rPr>
                <w:sz w:val="15"/>
              </w:rPr>
              <w:t>m</w:t>
            </w:r>
            <w:r w:rsidRPr="00354213">
              <w:rPr>
                <w:sz w:val="15"/>
                <w:vertAlign w:val="superscript"/>
              </w:rPr>
              <w:t>3</w:t>
            </w:r>
            <w:r w:rsidRPr="00354213">
              <w:rPr>
                <w:sz w:val="15"/>
              </w:rPr>
              <w:t xml:space="preserve"> 2016</w:t>
            </w:r>
          </w:p>
        </w:tc>
        <w:tc>
          <w:tcPr>
            <w:tcW w:w="513" w:type="pct"/>
            <w:tcBorders>
              <w:top w:val="single" w:sz="4" w:space="0" w:color="auto"/>
              <w:bottom w:val="single" w:sz="4" w:space="0" w:color="auto"/>
            </w:tcBorders>
            <w:shd w:val="clear" w:color="auto" w:fill="FABF8F" w:themeFill="accent6" w:themeFillTint="99"/>
            <w:vAlign w:val="center"/>
            <w:hideMark/>
          </w:tcPr>
          <w:p w14:paraId="2ECB2E51" w14:textId="77777777" w:rsidR="00E41E77" w:rsidRDefault="00E03EA1" w:rsidP="00973430">
            <w:pPr>
              <w:pStyle w:val="cuadroCabe"/>
              <w:jc w:val="right"/>
              <w:rPr>
                <w:sz w:val="15"/>
              </w:rPr>
            </w:pPr>
            <w:r w:rsidRPr="00354213">
              <w:rPr>
                <w:sz w:val="15"/>
              </w:rPr>
              <w:t>Konts</w:t>
            </w:r>
            <w:r w:rsidR="00973430">
              <w:rPr>
                <w:sz w:val="15"/>
              </w:rPr>
              <w:t>.</w:t>
            </w:r>
          </w:p>
          <w:p w14:paraId="3A4104F6" w14:textId="42075816" w:rsidR="006446F1" w:rsidRPr="00354213" w:rsidRDefault="00E03EA1" w:rsidP="00973430">
            <w:pPr>
              <w:pStyle w:val="cuadroCabe"/>
              <w:jc w:val="right"/>
              <w:rPr>
                <w:sz w:val="15"/>
                <w:szCs w:val="15"/>
              </w:rPr>
            </w:pPr>
            <w:r w:rsidRPr="00354213">
              <w:rPr>
                <w:sz w:val="15"/>
              </w:rPr>
              <w:t xml:space="preserve"> m</w:t>
            </w:r>
            <w:r w:rsidRPr="00354213">
              <w:rPr>
                <w:sz w:val="15"/>
                <w:vertAlign w:val="superscript"/>
              </w:rPr>
              <w:t>3</w:t>
            </w:r>
            <w:r w:rsidRPr="00354213">
              <w:rPr>
                <w:sz w:val="15"/>
              </w:rPr>
              <w:t xml:space="preserve"> 2017</w:t>
            </w:r>
          </w:p>
        </w:tc>
        <w:tc>
          <w:tcPr>
            <w:tcW w:w="513" w:type="pct"/>
            <w:tcBorders>
              <w:top w:val="single" w:sz="4" w:space="0" w:color="auto"/>
              <w:bottom w:val="single" w:sz="4" w:space="0" w:color="auto"/>
            </w:tcBorders>
            <w:shd w:val="clear" w:color="auto" w:fill="FABF8F" w:themeFill="accent6" w:themeFillTint="99"/>
            <w:vAlign w:val="center"/>
            <w:hideMark/>
          </w:tcPr>
          <w:p w14:paraId="1D7FD044" w14:textId="77777777" w:rsidR="00E41E77" w:rsidRDefault="00E03EA1" w:rsidP="00973430">
            <w:pPr>
              <w:pStyle w:val="cuadroCabe"/>
              <w:jc w:val="right"/>
              <w:rPr>
                <w:sz w:val="15"/>
              </w:rPr>
            </w:pPr>
            <w:r w:rsidRPr="00354213">
              <w:rPr>
                <w:sz w:val="15"/>
              </w:rPr>
              <w:t>Konts</w:t>
            </w:r>
            <w:r w:rsidR="00973430">
              <w:rPr>
                <w:sz w:val="15"/>
              </w:rPr>
              <w:t>.</w:t>
            </w:r>
          </w:p>
          <w:p w14:paraId="6B68206A" w14:textId="68CD0D30" w:rsidR="006446F1" w:rsidRPr="00354213" w:rsidRDefault="00E03EA1" w:rsidP="00973430">
            <w:pPr>
              <w:pStyle w:val="cuadroCabe"/>
              <w:jc w:val="right"/>
              <w:rPr>
                <w:sz w:val="15"/>
                <w:szCs w:val="15"/>
              </w:rPr>
            </w:pPr>
            <w:r w:rsidRPr="00354213">
              <w:rPr>
                <w:sz w:val="15"/>
              </w:rPr>
              <w:t xml:space="preserve"> m</w:t>
            </w:r>
            <w:r w:rsidRPr="00354213">
              <w:rPr>
                <w:sz w:val="15"/>
                <w:vertAlign w:val="superscript"/>
              </w:rPr>
              <w:t>3</w:t>
            </w:r>
            <w:r w:rsidRPr="00354213">
              <w:rPr>
                <w:sz w:val="15"/>
              </w:rPr>
              <w:t xml:space="preserve"> 2018</w:t>
            </w:r>
          </w:p>
        </w:tc>
        <w:tc>
          <w:tcPr>
            <w:tcW w:w="513" w:type="pct"/>
            <w:tcBorders>
              <w:top w:val="single" w:sz="4" w:space="0" w:color="auto"/>
              <w:bottom w:val="single" w:sz="4" w:space="0" w:color="auto"/>
            </w:tcBorders>
            <w:shd w:val="clear" w:color="auto" w:fill="FABF8F" w:themeFill="accent6" w:themeFillTint="99"/>
            <w:vAlign w:val="center"/>
            <w:hideMark/>
          </w:tcPr>
          <w:p w14:paraId="349B6FBE" w14:textId="77777777" w:rsidR="00E41E77" w:rsidRDefault="00E03EA1" w:rsidP="00973430">
            <w:pPr>
              <w:pStyle w:val="cuadroCabe"/>
              <w:jc w:val="right"/>
              <w:rPr>
                <w:sz w:val="15"/>
              </w:rPr>
            </w:pPr>
            <w:r w:rsidRPr="00354213">
              <w:rPr>
                <w:sz w:val="15"/>
              </w:rPr>
              <w:t>Konts</w:t>
            </w:r>
            <w:r w:rsidR="00973430">
              <w:rPr>
                <w:sz w:val="15"/>
              </w:rPr>
              <w:t>.</w:t>
            </w:r>
          </w:p>
          <w:p w14:paraId="14B0748D" w14:textId="65F64AAB" w:rsidR="006446F1" w:rsidRPr="00354213" w:rsidRDefault="00E03EA1" w:rsidP="00973430">
            <w:pPr>
              <w:pStyle w:val="cuadroCabe"/>
              <w:jc w:val="right"/>
              <w:rPr>
                <w:sz w:val="15"/>
                <w:szCs w:val="15"/>
              </w:rPr>
            </w:pPr>
            <w:r w:rsidRPr="00354213">
              <w:rPr>
                <w:sz w:val="15"/>
              </w:rPr>
              <w:t xml:space="preserve"> m</w:t>
            </w:r>
            <w:r w:rsidRPr="00354213">
              <w:rPr>
                <w:sz w:val="15"/>
                <w:vertAlign w:val="superscript"/>
              </w:rPr>
              <w:t>3</w:t>
            </w:r>
            <w:r w:rsidRPr="00354213">
              <w:rPr>
                <w:sz w:val="15"/>
              </w:rPr>
              <w:t xml:space="preserve"> 2019</w:t>
            </w:r>
          </w:p>
        </w:tc>
        <w:tc>
          <w:tcPr>
            <w:tcW w:w="513" w:type="pct"/>
            <w:tcBorders>
              <w:top w:val="single" w:sz="4" w:space="0" w:color="auto"/>
              <w:bottom w:val="single" w:sz="4" w:space="0" w:color="auto"/>
            </w:tcBorders>
            <w:shd w:val="clear" w:color="auto" w:fill="FABF8F" w:themeFill="accent6" w:themeFillTint="99"/>
            <w:vAlign w:val="center"/>
            <w:hideMark/>
          </w:tcPr>
          <w:p w14:paraId="2B1201A3" w14:textId="77777777" w:rsidR="00E41E77" w:rsidRDefault="00E03EA1" w:rsidP="00973430">
            <w:pPr>
              <w:pStyle w:val="cuadroCabe"/>
              <w:jc w:val="right"/>
              <w:rPr>
                <w:sz w:val="15"/>
              </w:rPr>
            </w:pPr>
            <w:r w:rsidRPr="00354213">
              <w:rPr>
                <w:sz w:val="15"/>
              </w:rPr>
              <w:t>Konts</w:t>
            </w:r>
            <w:r w:rsidR="00973430">
              <w:rPr>
                <w:sz w:val="15"/>
              </w:rPr>
              <w:t>.</w:t>
            </w:r>
            <w:r w:rsidRPr="00354213">
              <w:rPr>
                <w:sz w:val="15"/>
              </w:rPr>
              <w:t xml:space="preserve"> </w:t>
            </w:r>
          </w:p>
          <w:p w14:paraId="50740A61" w14:textId="4ABF61A6" w:rsidR="006446F1" w:rsidRPr="00354213" w:rsidRDefault="00E03EA1" w:rsidP="00973430">
            <w:pPr>
              <w:pStyle w:val="cuadroCabe"/>
              <w:jc w:val="right"/>
              <w:rPr>
                <w:sz w:val="15"/>
                <w:szCs w:val="15"/>
              </w:rPr>
            </w:pPr>
            <w:r w:rsidRPr="00354213">
              <w:rPr>
                <w:sz w:val="15"/>
              </w:rPr>
              <w:t>m</w:t>
            </w:r>
            <w:r w:rsidRPr="00354213">
              <w:rPr>
                <w:sz w:val="15"/>
                <w:vertAlign w:val="superscript"/>
              </w:rPr>
              <w:t>3</w:t>
            </w:r>
            <w:r w:rsidRPr="00354213">
              <w:rPr>
                <w:sz w:val="15"/>
              </w:rPr>
              <w:t xml:space="preserve"> 2020</w:t>
            </w:r>
          </w:p>
        </w:tc>
        <w:tc>
          <w:tcPr>
            <w:tcW w:w="567" w:type="pct"/>
            <w:tcBorders>
              <w:top w:val="single" w:sz="4" w:space="0" w:color="auto"/>
              <w:bottom w:val="single" w:sz="4" w:space="0" w:color="auto"/>
            </w:tcBorders>
            <w:shd w:val="clear" w:color="auto" w:fill="FABF8F" w:themeFill="accent6" w:themeFillTint="99"/>
            <w:vAlign w:val="center"/>
            <w:hideMark/>
          </w:tcPr>
          <w:p w14:paraId="0EBF1E2E" w14:textId="77777777" w:rsidR="006446F1" w:rsidRPr="00354213" w:rsidRDefault="006E09CB" w:rsidP="00CA0C47">
            <w:pPr>
              <w:pStyle w:val="cuadroCabe"/>
              <w:jc w:val="right"/>
              <w:rPr>
                <w:sz w:val="15"/>
                <w:szCs w:val="15"/>
              </w:rPr>
            </w:pPr>
            <w:r w:rsidRPr="00354213">
              <w:rPr>
                <w:sz w:val="15"/>
              </w:rPr>
              <w:t>Batezbest</w:t>
            </w:r>
            <w:r w:rsidRPr="00354213">
              <w:rPr>
                <w:sz w:val="15"/>
              </w:rPr>
              <w:t>e</w:t>
            </w:r>
            <w:r w:rsidRPr="00354213">
              <w:rPr>
                <w:sz w:val="15"/>
              </w:rPr>
              <w:t>koa 2015-2020</w:t>
            </w:r>
          </w:p>
        </w:tc>
        <w:tc>
          <w:tcPr>
            <w:tcW w:w="523" w:type="pct"/>
            <w:tcBorders>
              <w:top w:val="single" w:sz="4" w:space="0" w:color="auto"/>
              <w:bottom w:val="single" w:sz="4" w:space="0" w:color="auto"/>
              <w:right w:val="nil"/>
            </w:tcBorders>
            <w:shd w:val="clear" w:color="auto" w:fill="FABF8F" w:themeFill="accent6" w:themeFillTint="99"/>
            <w:vAlign w:val="center"/>
            <w:hideMark/>
          </w:tcPr>
          <w:p w14:paraId="54F5969D" w14:textId="7930B27B" w:rsidR="006446F1" w:rsidRPr="00354213" w:rsidRDefault="00E03EA1" w:rsidP="00973430">
            <w:pPr>
              <w:pStyle w:val="cuadroCabe"/>
              <w:jc w:val="right"/>
              <w:rPr>
                <w:sz w:val="15"/>
                <w:szCs w:val="15"/>
              </w:rPr>
            </w:pPr>
            <w:r w:rsidRPr="00354213">
              <w:rPr>
                <w:sz w:val="15"/>
              </w:rPr>
              <w:t>Entitate</w:t>
            </w:r>
            <w:r w:rsidR="00973430">
              <w:rPr>
                <w:sz w:val="15"/>
              </w:rPr>
              <w:t>.</w:t>
            </w:r>
            <w:r w:rsidRPr="00354213">
              <w:rPr>
                <w:sz w:val="15"/>
              </w:rPr>
              <w:t xml:space="preserve"> ko</w:t>
            </w:r>
            <w:r w:rsidRPr="00354213">
              <w:rPr>
                <w:sz w:val="15"/>
              </w:rPr>
              <w:t>n</w:t>
            </w:r>
            <w:r w:rsidRPr="00354213">
              <w:rPr>
                <w:sz w:val="15"/>
              </w:rPr>
              <w:t>tsumoa/osoa</w:t>
            </w:r>
          </w:p>
        </w:tc>
      </w:tr>
      <w:tr w:rsidR="00973430" w:rsidRPr="00973430" w14:paraId="50EA2D7B" w14:textId="77777777" w:rsidTr="00973430">
        <w:trPr>
          <w:trHeight w:val="255"/>
          <w:jc w:val="center"/>
        </w:trPr>
        <w:tc>
          <w:tcPr>
            <w:tcW w:w="831" w:type="pct"/>
            <w:tcBorders>
              <w:top w:val="single" w:sz="4" w:space="0" w:color="auto"/>
              <w:left w:val="nil"/>
              <w:bottom w:val="single" w:sz="2" w:space="0" w:color="auto"/>
            </w:tcBorders>
            <w:shd w:val="clear" w:color="auto" w:fill="auto"/>
            <w:noWrap/>
            <w:vAlign w:val="center"/>
            <w:hideMark/>
          </w:tcPr>
          <w:p w14:paraId="4C38E8EB" w14:textId="77777777" w:rsidR="006446F1" w:rsidRPr="00973430" w:rsidRDefault="00E03EA1" w:rsidP="00973430">
            <w:pPr>
              <w:pStyle w:val="cuatexto"/>
              <w:spacing w:line="240" w:lineRule="auto"/>
              <w:jc w:val="left"/>
              <w:rPr>
                <w:sz w:val="17"/>
                <w:szCs w:val="17"/>
              </w:rPr>
            </w:pPr>
            <w:r w:rsidRPr="00973430">
              <w:rPr>
                <w:sz w:val="17"/>
                <w:szCs w:val="17"/>
              </w:rPr>
              <w:t>Lekunberri</w:t>
            </w:r>
          </w:p>
        </w:tc>
        <w:tc>
          <w:tcPr>
            <w:tcW w:w="513" w:type="pct"/>
            <w:tcBorders>
              <w:top w:val="single" w:sz="4" w:space="0" w:color="auto"/>
              <w:bottom w:val="single" w:sz="2" w:space="0" w:color="auto"/>
            </w:tcBorders>
            <w:shd w:val="clear" w:color="auto" w:fill="auto"/>
            <w:noWrap/>
            <w:vAlign w:val="center"/>
            <w:hideMark/>
          </w:tcPr>
          <w:p w14:paraId="3E4C54B7" w14:textId="77777777" w:rsidR="006446F1" w:rsidRPr="00973430" w:rsidRDefault="006446F1" w:rsidP="00973430">
            <w:pPr>
              <w:pStyle w:val="cuatexto"/>
              <w:spacing w:line="240" w:lineRule="auto"/>
              <w:jc w:val="right"/>
              <w:rPr>
                <w:sz w:val="17"/>
                <w:szCs w:val="17"/>
              </w:rPr>
            </w:pPr>
            <w:r w:rsidRPr="00973430">
              <w:rPr>
                <w:sz w:val="17"/>
                <w:szCs w:val="17"/>
              </w:rPr>
              <w:t>330.300</w:t>
            </w:r>
          </w:p>
        </w:tc>
        <w:tc>
          <w:tcPr>
            <w:tcW w:w="513" w:type="pct"/>
            <w:tcBorders>
              <w:top w:val="single" w:sz="4" w:space="0" w:color="auto"/>
              <w:bottom w:val="single" w:sz="2" w:space="0" w:color="auto"/>
            </w:tcBorders>
            <w:shd w:val="clear" w:color="auto" w:fill="auto"/>
            <w:noWrap/>
            <w:vAlign w:val="center"/>
            <w:hideMark/>
          </w:tcPr>
          <w:p w14:paraId="115AC60D" w14:textId="77777777" w:rsidR="006446F1" w:rsidRPr="00973430" w:rsidRDefault="006446F1" w:rsidP="00973430">
            <w:pPr>
              <w:pStyle w:val="cuatexto"/>
              <w:spacing w:line="240" w:lineRule="auto"/>
              <w:jc w:val="right"/>
              <w:rPr>
                <w:sz w:val="17"/>
                <w:szCs w:val="17"/>
              </w:rPr>
            </w:pPr>
            <w:r w:rsidRPr="00973430">
              <w:rPr>
                <w:sz w:val="17"/>
                <w:szCs w:val="17"/>
              </w:rPr>
              <w:t>245.216</w:t>
            </w:r>
          </w:p>
        </w:tc>
        <w:tc>
          <w:tcPr>
            <w:tcW w:w="513" w:type="pct"/>
            <w:tcBorders>
              <w:top w:val="single" w:sz="4" w:space="0" w:color="auto"/>
              <w:bottom w:val="single" w:sz="2" w:space="0" w:color="auto"/>
            </w:tcBorders>
            <w:shd w:val="clear" w:color="auto" w:fill="auto"/>
            <w:noWrap/>
            <w:vAlign w:val="center"/>
            <w:hideMark/>
          </w:tcPr>
          <w:p w14:paraId="626CA4D5" w14:textId="77777777" w:rsidR="006446F1" w:rsidRPr="00973430" w:rsidRDefault="006446F1" w:rsidP="00973430">
            <w:pPr>
              <w:pStyle w:val="cuatexto"/>
              <w:spacing w:line="240" w:lineRule="auto"/>
              <w:jc w:val="right"/>
              <w:rPr>
                <w:sz w:val="17"/>
                <w:szCs w:val="17"/>
              </w:rPr>
            </w:pPr>
            <w:r w:rsidRPr="00973430">
              <w:rPr>
                <w:sz w:val="17"/>
                <w:szCs w:val="17"/>
              </w:rPr>
              <w:t>233.964</w:t>
            </w:r>
          </w:p>
        </w:tc>
        <w:tc>
          <w:tcPr>
            <w:tcW w:w="513" w:type="pct"/>
            <w:tcBorders>
              <w:top w:val="single" w:sz="4" w:space="0" w:color="auto"/>
              <w:bottom w:val="single" w:sz="2" w:space="0" w:color="auto"/>
            </w:tcBorders>
            <w:shd w:val="clear" w:color="auto" w:fill="auto"/>
            <w:noWrap/>
            <w:vAlign w:val="center"/>
            <w:hideMark/>
          </w:tcPr>
          <w:p w14:paraId="7CFC5D7C" w14:textId="77777777" w:rsidR="006446F1" w:rsidRPr="00973430" w:rsidRDefault="006446F1" w:rsidP="00973430">
            <w:pPr>
              <w:pStyle w:val="cuatexto"/>
              <w:spacing w:line="240" w:lineRule="auto"/>
              <w:jc w:val="right"/>
              <w:rPr>
                <w:sz w:val="17"/>
                <w:szCs w:val="17"/>
              </w:rPr>
            </w:pPr>
            <w:r w:rsidRPr="00973430">
              <w:rPr>
                <w:sz w:val="17"/>
                <w:szCs w:val="17"/>
              </w:rPr>
              <w:t>240.751</w:t>
            </w:r>
          </w:p>
        </w:tc>
        <w:tc>
          <w:tcPr>
            <w:tcW w:w="513" w:type="pct"/>
            <w:tcBorders>
              <w:top w:val="single" w:sz="4" w:space="0" w:color="auto"/>
              <w:bottom w:val="single" w:sz="2" w:space="0" w:color="auto"/>
            </w:tcBorders>
            <w:shd w:val="clear" w:color="auto" w:fill="auto"/>
            <w:noWrap/>
            <w:vAlign w:val="center"/>
            <w:hideMark/>
          </w:tcPr>
          <w:p w14:paraId="789B63A4" w14:textId="77777777" w:rsidR="006446F1" w:rsidRPr="00973430" w:rsidRDefault="006446F1" w:rsidP="00973430">
            <w:pPr>
              <w:pStyle w:val="cuatexto"/>
              <w:spacing w:line="240" w:lineRule="auto"/>
              <w:jc w:val="right"/>
              <w:rPr>
                <w:sz w:val="17"/>
                <w:szCs w:val="17"/>
              </w:rPr>
            </w:pPr>
            <w:r w:rsidRPr="00973430">
              <w:rPr>
                <w:sz w:val="17"/>
                <w:szCs w:val="17"/>
              </w:rPr>
              <w:t>270.883</w:t>
            </w:r>
          </w:p>
        </w:tc>
        <w:tc>
          <w:tcPr>
            <w:tcW w:w="513" w:type="pct"/>
            <w:tcBorders>
              <w:top w:val="single" w:sz="4" w:space="0" w:color="auto"/>
              <w:bottom w:val="single" w:sz="2" w:space="0" w:color="auto"/>
            </w:tcBorders>
            <w:shd w:val="clear" w:color="auto" w:fill="auto"/>
            <w:noWrap/>
            <w:vAlign w:val="center"/>
            <w:hideMark/>
          </w:tcPr>
          <w:p w14:paraId="7C4A85AF" w14:textId="77777777" w:rsidR="006446F1" w:rsidRPr="00973430" w:rsidRDefault="006446F1" w:rsidP="00973430">
            <w:pPr>
              <w:pStyle w:val="cuatexto"/>
              <w:spacing w:line="240" w:lineRule="auto"/>
              <w:jc w:val="right"/>
              <w:rPr>
                <w:sz w:val="17"/>
                <w:szCs w:val="17"/>
              </w:rPr>
            </w:pPr>
            <w:r w:rsidRPr="00973430">
              <w:rPr>
                <w:sz w:val="17"/>
                <w:szCs w:val="17"/>
              </w:rPr>
              <w:t>215.742</w:t>
            </w:r>
          </w:p>
        </w:tc>
        <w:tc>
          <w:tcPr>
            <w:tcW w:w="567" w:type="pct"/>
            <w:tcBorders>
              <w:top w:val="single" w:sz="4" w:space="0" w:color="auto"/>
              <w:bottom w:val="single" w:sz="2" w:space="0" w:color="auto"/>
            </w:tcBorders>
            <w:shd w:val="clear" w:color="auto" w:fill="auto"/>
            <w:noWrap/>
            <w:vAlign w:val="center"/>
            <w:hideMark/>
          </w:tcPr>
          <w:p w14:paraId="51F77532" w14:textId="77777777" w:rsidR="006446F1" w:rsidRPr="00973430" w:rsidRDefault="00EA4D33" w:rsidP="00973430">
            <w:pPr>
              <w:pStyle w:val="cuatexto"/>
              <w:spacing w:line="240" w:lineRule="auto"/>
              <w:jc w:val="right"/>
              <w:rPr>
                <w:sz w:val="17"/>
                <w:szCs w:val="17"/>
              </w:rPr>
            </w:pPr>
            <w:r w:rsidRPr="00973430">
              <w:rPr>
                <w:sz w:val="17"/>
                <w:szCs w:val="17"/>
              </w:rPr>
              <w:t>256.143</w:t>
            </w:r>
          </w:p>
        </w:tc>
        <w:tc>
          <w:tcPr>
            <w:tcW w:w="523" w:type="pct"/>
            <w:tcBorders>
              <w:top w:val="single" w:sz="4" w:space="0" w:color="auto"/>
              <w:bottom w:val="single" w:sz="2" w:space="0" w:color="auto"/>
              <w:right w:val="nil"/>
            </w:tcBorders>
            <w:shd w:val="clear" w:color="auto" w:fill="auto"/>
            <w:noWrap/>
            <w:vAlign w:val="center"/>
            <w:hideMark/>
          </w:tcPr>
          <w:p w14:paraId="1D57EB4A"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41,8</w:t>
            </w:r>
          </w:p>
        </w:tc>
      </w:tr>
      <w:tr w:rsidR="00973430" w:rsidRPr="00973430" w14:paraId="21653AB9" w14:textId="77777777" w:rsidTr="00973430">
        <w:trPr>
          <w:trHeight w:val="255"/>
          <w:jc w:val="center"/>
        </w:trPr>
        <w:tc>
          <w:tcPr>
            <w:tcW w:w="831" w:type="pct"/>
            <w:tcBorders>
              <w:top w:val="single" w:sz="2" w:space="0" w:color="auto"/>
              <w:left w:val="nil"/>
              <w:bottom w:val="single" w:sz="2" w:space="0" w:color="auto"/>
            </w:tcBorders>
            <w:shd w:val="clear" w:color="auto" w:fill="auto"/>
            <w:noWrap/>
            <w:vAlign w:val="center"/>
            <w:hideMark/>
          </w:tcPr>
          <w:p w14:paraId="42DF98FB" w14:textId="77777777" w:rsidR="006446F1" w:rsidRPr="00973430" w:rsidRDefault="006446F1" w:rsidP="00973430">
            <w:pPr>
              <w:pStyle w:val="cuatexto"/>
              <w:spacing w:line="240" w:lineRule="auto"/>
              <w:jc w:val="left"/>
              <w:rPr>
                <w:sz w:val="17"/>
                <w:szCs w:val="17"/>
              </w:rPr>
            </w:pPr>
            <w:r w:rsidRPr="00973430">
              <w:rPr>
                <w:sz w:val="17"/>
                <w:szCs w:val="17"/>
              </w:rPr>
              <w:t>Lekunberriko industria</w:t>
            </w:r>
            <w:r w:rsidRPr="00973430">
              <w:rPr>
                <w:sz w:val="17"/>
                <w:szCs w:val="17"/>
              </w:rPr>
              <w:t>l</w:t>
            </w:r>
            <w:r w:rsidRPr="00973430">
              <w:rPr>
                <w:sz w:val="17"/>
                <w:szCs w:val="17"/>
              </w:rPr>
              <w:t>dea</w:t>
            </w:r>
          </w:p>
        </w:tc>
        <w:tc>
          <w:tcPr>
            <w:tcW w:w="513" w:type="pct"/>
            <w:tcBorders>
              <w:top w:val="single" w:sz="2" w:space="0" w:color="auto"/>
              <w:bottom w:val="single" w:sz="2" w:space="0" w:color="auto"/>
            </w:tcBorders>
            <w:shd w:val="clear" w:color="auto" w:fill="auto"/>
            <w:noWrap/>
            <w:vAlign w:val="center"/>
            <w:hideMark/>
          </w:tcPr>
          <w:p w14:paraId="16FCB219" w14:textId="77777777" w:rsidR="006446F1" w:rsidRPr="00973430" w:rsidRDefault="006446F1" w:rsidP="00973430">
            <w:pPr>
              <w:pStyle w:val="cuatexto"/>
              <w:spacing w:line="240" w:lineRule="auto"/>
              <w:jc w:val="right"/>
              <w:rPr>
                <w:sz w:val="17"/>
                <w:szCs w:val="17"/>
              </w:rPr>
            </w:pPr>
            <w:r w:rsidRPr="00973430">
              <w:rPr>
                <w:sz w:val="17"/>
                <w:szCs w:val="17"/>
              </w:rPr>
              <w:t>224.790</w:t>
            </w:r>
          </w:p>
        </w:tc>
        <w:tc>
          <w:tcPr>
            <w:tcW w:w="513" w:type="pct"/>
            <w:tcBorders>
              <w:top w:val="single" w:sz="2" w:space="0" w:color="auto"/>
              <w:bottom w:val="single" w:sz="2" w:space="0" w:color="auto"/>
            </w:tcBorders>
            <w:shd w:val="clear" w:color="auto" w:fill="auto"/>
            <w:noWrap/>
            <w:vAlign w:val="center"/>
            <w:hideMark/>
          </w:tcPr>
          <w:p w14:paraId="7749258C" w14:textId="77777777" w:rsidR="006446F1" w:rsidRPr="00973430" w:rsidRDefault="006446F1" w:rsidP="00973430">
            <w:pPr>
              <w:pStyle w:val="cuatexto"/>
              <w:spacing w:line="240" w:lineRule="auto"/>
              <w:jc w:val="right"/>
              <w:rPr>
                <w:sz w:val="17"/>
                <w:szCs w:val="17"/>
              </w:rPr>
            </w:pPr>
            <w:r w:rsidRPr="00973430">
              <w:rPr>
                <w:sz w:val="17"/>
                <w:szCs w:val="17"/>
              </w:rPr>
              <w:t>200.669</w:t>
            </w:r>
          </w:p>
        </w:tc>
        <w:tc>
          <w:tcPr>
            <w:tcW w:w="513" w:type="pct"/>
            <w:tcBorders>
              <w:top w:val="single" w:sz="2" w:space="0" w:color="auto"/>
              <w:bottom w:val="single" w:sz="2" w:space="0" w:color="auto"/>
            </w:tcBorders>
            <w:shd w:val="clear" w:color="auto" w:fill="auto"/>
            <w:noWrap/>
            <w:vAlign w:val="center"/>
            <w:hideMark/>
          </w:tcPr>
          <w:p w14:paraId="4C325C1A" w14:textId="77777777" w:rsidR="006446F1" w:rsidRPr="00973430" w:rsidRDefault="006446F1" w:rsidP="00973430">
            <w:pPr>
              <w:pStyle w:val="cuatexto"/>
              <w:spacing w:line="240" w:lineRule="auto"/>
              <w:jc w:val="right"/>
              <w:rPr>
                <w:sz w:val="17"/>
                <w:szCs w:val="17"/>
              </w:rPr>
            </w:pPr>
            <w:r w:rsidRPr="00973430">
              <w:rPr>
                <w:sz w:val="17"/>
                <w:szCs w:val="17"/>
              </w:rPr>
              <w:t>228.236</w:t>
            </w:r>
          </w:p>
        </w:tc>
        <w:tc>
          <w:tcPr>
            <w:tcW w:w="513" w:type="pct"/>
            <w:tcBorders>
              <w:top w:val="single" w:sz="2" w:space="0" w:color="auto"/>
              <w:bottom w:val="single" w:sz="2" w:space="0" w:color="auto"/>
            </w:tcBorders>
            <w:shd w:val="clear" w:color="auto" w:fill="auto"/>
            <w:noWrap/>
            <w:vAlign w:val="center"/>
            <w:hideMark/>
          </w:tcPr>
          <w:p w14:paraId="43042F2E" w14:textId="77777777" w:rsidR="006446F1" w:rsidRPr="00973430" w:rsidRDefault="006446F1" w:rsidP="00973430">
            <w:pPr>
              <w:pStyle w:val="cuatexto"/>
              <w:spacing w:line="240" w:lineRule="auto"/>
              <w:jc w:val="right"/>
              <w:rPr>
                <w:sz w:val="17"/>
                <w:szCs w:val="17"/>
              </w:rPr>
            </w:pPr>
            <w:r w:rsidRPr="00973430">
              <w:rPr>
                <w:sz w:val="17"/>
                <w:szCs w:val="17"/>
              </w:rPr>
              <w:t>221.028</w:t>
            </w:r>
          </w:p>
        </w:tc>
        <w:tc>
          <w:tcPr>
            <w:tcW w:w="513" w:type="pct"/>
            <w:tcBorders>
              <w:top w:val="single" w:sz="2" w:space="0" w:color="auto"/>
              <w:bottom w:val="single" w:sz="2" w:space="0" w:color="auto"/>
            </w:tcBorders>
            <w:shd w:val="clear" w:color="auto" w:fill="auto"/>
            <w:noWrap/>
            <w:vAlign w:val="center"/>
            <w:hideMark/>
          </w:tcPr>
          <w:p w14:paraId="1292DA78" w14:textId="77777777" w:rsidR="006446F1" w:rsidRPr="00973430" w:rsidRDefault="006446F1" w:rsidP="00973430">
            <w:pPr>
              <w:pStyle w:val="cuatexto"/>
              <w:spacing w:line="240" w:lineRule="auto"/>
              <w:jc w:val="right"/>
              <w:rPr>
                <w:sz w:val="17"/>
                <w:szCs w:val="17"/>
              </w:rPr>
            </w:pPr>
            <w:r w:rsidRPr="00973430">
              <w:rPr>
                <w:sz w:val="17"/>
                <w:szCs w:val="17"/>
              </w:rPr>
              <w:t>228.296</w:t>
            </w:r>
          </w:p>
        </w:tc>
        <w:tc>
          <w:tcPr>
            <w:tcW w:w="513" w:type="pct"/>
            <w:tcBorders>
              <w:top w:val="single" w:sz="2" w:space="0" w:color="auto"/>
              <w:bottom w:val="single" w:sz="2" w:space="0" w:color="auto"/>
            </w:tcBorders>
            <w:shd w:val="clear" w:color="auto" w:fill="auto"/>
            <w:noWrap/>
            <w:vAlign w:val="center"/>
            <w:hideMark/>
          </w:tcPr>
          <w:p w14:paraId="26D3F082" w14:textId="77777777" w:rsidR="006446F1" w:rsidRPr="00973430" w:rsidRDefault="006446F1" w:rsidP="00973430">
            <w:pPr>
              <w:pStyle w:val="cuatexto"/>
              <w:spacing w:line="240" w:lineRule="auto"/>
              <w:jc w:val="right"/>
              <w:rPr>
                <w:sz w:val="17"/>
                <w:szCs w:val="17"/>
              </w:rPr>
            </w:pPr>
            <w:r w:rsidRPr="00973430">
              <w:rPr>
                <w:sz w:val="17"/>
                <w:szCs w:val="17"/>
              </w:rPr>
              <w:t>219.550</w:t>
            </w:r>
          </w:p>
        </w:tc>
        <w:tc>
          <w:tcPr>
            <w:tcW w:w="567" w:type="pct"/>
            <w:tcBorders>
              <w:top w:val="single" w:sz="2" w:space="0" w:color="auto"/>
              <w:bottom w:val="single" w:sz="2" w:space="0" w:color="auto"/>
            </w:tcBorders>
            <w:shd w:val="clear" w:color="auto" w:fill="auto"/>
            <w:noWrap/>
            <w:vAlign w:val="center"/>
            <w:hideMark/>
          </w:tcPr>
          <w:p w14:paraId="2BBE6692" w14:textId="77777777" w:rsidR="006446F1" w:rsidRPr="00973430" w:rsidRDefault="00EA4D33" w:rsidP="00973430">
            <w:pPr>
              <w:pStyle w:val="cuatexto"/>
              <w:spacing w:line="240" w:lineRule="auto"/>
              <w:jc w:val="right"/>
              <w:rPr>
                <w:sz w:val="17"/>
                <w:szCs w:val="17"/>
              </w:rPr>
            </w:pPr>
            <w:r w:rsidRPr="00973430">
              <w:rPr>
                <w:sz w:val="17"/>
                <w:szCs w:val="17"/>
              </w:rPr>
              <w:t>220.428</w:t>
            </w:r>
          </w:p>
        </w:tc>
        <w:tc>
          <w:tcPr>
            <w:tcW w:w="523" w:type="pct"/>
            <w:tcBorders>
              <w:top w:val="single" w:sz="2" w:space="0" w:color="auto"/>
              <w:bottom w:val="single" w:sz="2" w:space="0" w:color="auto"/>
              <w:right w:val="nil"/>
            </w:tcBorders>
            <w:shd w:val="clear" w:color="auto" w:fill="auto"/>
            <w:noWrap/>
            <w:vAlign w:val="center"/>
            <w:hideMark/>
          </w:tcPr>
          <w:p w14:paraId="4271C37C"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36,0</w:t>
            </w:r>
          </w:p>
        </w:tc>
      </w:tr>
      <w:tr w:rsidR="00973430" w:rsidRPr="00973430" w14:paraId="343525D8" w14:textId="77777777" w:rsidTr="00973430">
        <w:trPr>
          <w:trHeight w:val="255"/>
          <w:jc w:val="center"/>
        </w:trPr>
        <w:tc>
          <w:tcPr>
            <w:tcW w:w="831" w:type="pct"/>
            <w:tcBorders>
              <w:top w:val="single" w:sz="2" w:space="0" w:color="auto"/>
              <w:left w:val="nil"/>
              <w:bottom w:val="single" w:sz="2" w:space="0" w:color="auto"/>
            </w:tcBorders>
            <w:shd w:val="clear" w:color="auto" w:fill="auto"/>
            <w:noWrap/>
            <w:vAlign w:val="center"/>
            <w:hideMark/>
          </w:tcPr>
          <w:p w14:paraId="438A9A68" w14:textId="77777777" w:rsidR="006446F1" w:rsidRPr="00973430" w:rsidRDefault="00E03EA1" w:rsidP="00973430">
            <w:pPr>
              <w:pStyle w:val="cuatexto"/>
              <w:spacing w:line="240" w:lineRule="auto"/>
              <w:jc w:val="left"/>
              <w:rPr>
                <w:sz w:val="17"/>
                <w:szCs w:val="17"/>
              </w:rPr>
            </w:pPr>
            <w:r w:rsidRPr="00973430">
              <w:rPr>
                <w:sz w:val="17"/>
                <w:szCs w:val="17"/>
              </w:rPr>
              <w:t>Alli</w:t>
            </w:r>
          </w:p>
        </w:tc>
        <w:tc>
          <w:tcPr>
            <w:tcW w:w="513" w:type="pct"/>
            <w:tcBorders>
              <w:top w:val="single" w:sz="2" w:space="0" w:color="auto"/>
              <w:bottom w:val="single" w:sz="2" w:space="0" w:color="auto"/>
            </w:tcBorders>
            <w:shd w:val="clear" w:color="auto" w:fill="auto"/>
            <w:noWrap/>
            <w:vAlign w:val="center"/>
            <w:hideMark/>
          </w:tcPr>
          <w:p w14:paraId="37526165" w14:textId="77777777" w:rsidR="006446F1" w:rsidRPr="00973430" w:rsidRDefault="006446F1" w:rsidP="00973430">
            <w:pPr>
              <w:pStyle w:val="cuatexto"/>
              <w:spacing w:line="240" w:lineRule="auto"/>
              <w:jc w:val="right"/>
              <w:rPr>
                <w:sz w:val="17"/>
                <w:szCs w:val="17"/>
              </w:rPr>
            </w:pPr>
            <w:r w:rsidRPr="00973430">
              <w:rPr>
                <w:sz w:val="17"/>
                <w:szCs w:val="17"/>
              </w:rPr>
              <w:t>10.260</w:t>
            </w:r>
          </w:p>
        </w:tc>
        <w:tc>
          <w:tcPr>
            <w:tcW w:w="513" w:type="pct"/>
            <w:tcBorders>
              <w:top w:val="single" w:sz="2" w:space="0" w:color="auto"/>
              <w:bottom w:val="single" w:sz="2" w:space="0" w:color="auto"/>
            </w:tcBorders>
            <w:shd w:val="clear" w:color="auto" w:fill="auto"/>
            <w:noWrap/>
            <w:vAlign w:val="center"/>
            <w:hideMark/>
          </w:tcPr>
          <w:p w14:paraId="6E6F42D2" w14:textId="77777777" w:rsidR="006446F1" w:rsidRPr="00973430" w:rsidRDefault="006446F1" w:rsidP="00973430">
            <w:pPr>
              <w:pStyle w:val="cuatexto"/>
              <w:spacing w:line="240" w:lineRule="auto"/>
              <w:jc w:val="right"/>
              <w:rPr>
                <w:sz w:val="17"/>
                <w:szCs w:val="17"/>
              </w:rPr>
            </w:pPr>
            <w:r w:rsidRPr="00973430">
              <w:rPr>
                <w:sz w:val="17"/>
                <w:szCs w:val="17"/>
              </w:rPr>
              <w:t>9.617</w:t>
            </w:r>
          </w:p>
        </w:tc>
        <w:tc>
          <w:tcPr>
            <w:tcW w:w="513" w:type="pct"/>
            <w:tcBorders>
              <w:top w:val="single" w:sz="2" w:space="0" w:color="auto"/>
              <w:bottom w:val="single" w:sz="2" w:space="0" w:color="auto"/>
            </w:tcBorders>
            <w:shd w:val="clear" w:color="auto" w:fill="auto"/>
            <w:noWrap/>
            <w:vAlign w:val="center"/>
            <w:hideMark/>
          </w:tcPr>
          <w:p w14:paraId="3D63580B" w14:textId="77777777" w:rsidR="006446F1" w:rsidRPr="00973430" w:rsidRDefault="006446F1" w:rsidP="00973430">
            <w:pPr>
              <w:pStyle w:val="cuatexto"/>
              <w:spacing w:line="240" w:lineRule="auto"/>
              <w:jc w:val="right"/>
              <w:rPr>
                <w:sz w:val="17"/>
                <w:szCs w:val="17"/>
              </w:rPr>
            </w:pPr>
            <w:r w:rsidRPr="00973430">
              <w:rPr>
                <w:sz w:val="17"/>
                <w:szCs w:val="17"/>
              </w:rPr>
              <w:t>7.563</w:t>
            </w:r>
          </w:p>
        </w:tc>
        <w:tc>
          <w:tcPr>
            <w:tcW w:w="513" w:type="pct"/>
            <w:tcBorders>
              <w:top w:val="single" w:sz="2" w:space="0" w:color="auto"/>
              <w:bottom w:val="single" w:sz="2" w:space="0" w:color="auto"/>
            </w:tcBorders>
            <w:shd w:val="clear" w:color="auto" w:fill="auto"/>
            <w:noWrap/>
            <w:vAlign w:val="center"/>
            <w:hideMark/>
          </w:tcPr>
          <w:p w14:paraId="27356B40" w14:textId="77777777" w:rsidR="006446F1" w:rsidRPr="00973430" w:rsidRDefault="006446F1" w:rsidP="00973430">
            <w:pPr>
              <w:pStyle w:val="cuatexto"/>
              <w:spacing w:line="240" w:lineRule="auto"/>
              <w:jc w:val="right"/>
              <w:rPr>
                <w:sz w:val="17"/>
                <w:szCs w:val="17"/>
              </w:rPr>
            </w:pPr>
            <w:r w:rsidRPr="00973430">
              <w:rPr>
                <w:sz w:val="17"/>
                <w:szCs w:val="17"/>
              </w:rPr>
              <w:t>8.633</w:t>
            </w:r>
          </w:p>
        </w:tc>
        <w:tc>
          <w:tcPr>
            <w:tcW w:w="513" w:type="pct"/>
            <w:tcBorders>
              <w:top w:val="single" w:sz="2" w:space="0" w:color="auto"/>
              <w:bottom w:val="single" w:sz="2" w:space="0" w:color="auto"/>
            </w:tcBorders>
            <w:shd w:val="clear" w:color="auto" w:fill="auto"/>
            <w:noWrap/>
            <w:vAlign w:val="center"/>
            <w:hideMark/>
          </w:tcPr>
          <w:p w14:paraId="47603424" w14:textId="77777777" w:rsidR="006446F1" w:rsidRPr="00973430" w:rsidRDefault="006446F1" w:rsidP="00973430">
            <w:pPr>
              <w:pStyle w:val="cuatexto"/>
              <w:spacing w:line="240" w:lineRule="auto"/>
              <w:jc w:val="right"/>
              <w:rPr>
                <w:sz w:val="17"/>
                <w:szCs w:val="17"/>
              </w:rPr>
            </w:pPr>
            <w:r w:rsidRPr="00973430">
              <w:rPr>
                <w:sz w:val="17"/>
                <w:szCs w:val="17"/>
              </w:rPr>
              <w:t>7.662</w:t>
            </w:r>
          </w:p>
        </w:tc>
        <w:tc>
          <w:tcPr>
            <w:tcW w:w="513" w:type="pct"/>
            <w:tcBorders>
              <w:top w:val="single" w:sz="2" w:space="0" w:color="auto"/>
              <w:bottom w:val="single" w:sz="2" w:space="0" w:color="auto"/>
            </w:tcBorders>
            <w:shd w:val="clear" w:color="auto" w:fill="auto"/>
            <w:noWrap/>
            <w:vAlign w:val="center"/>
            <w:hideMark/>
          </w:tcPr>
          <w:p w14:paraId="50BD2444" w14:textId="77777777" w:rsidR="006446F1" w:rsidRPr="00973430" w:rsidRDefault="006446F1" w:rsidP="00973430">
            <w:pPr>
              <w:pStyle w:val="cuatexto"/>
              <w:spacing w:line="240" w:lineRule="auto"/>
              <w:jc w:val="right"/>
              <w:rPr>
                <w:sz w:val="17"/>
                <w:szCs w:val="17"/>
              </w:rPr>
            </w:pPr>
            <w:r w:rsidRPr="00973430">
              <w:rPr>
                <w:sz w:val="17"/>
                <w:szCs w:val="17"/>
              </w:rPr>
              <w:t>8.401</w:t>
            </w:r>
          </w:p>
        </w:tc>
        <w:tc>
          <w:tcPr>
            <w:tcW w:w="567" w:type="pct"/>
            <w:tcBorders>
              <w:top w:val="single" w:sz="2" w:space="0" w:color="auto"/>
              <w:bottom w:val="single" w:sz="2" w:space="0" w:color="auto"/>
            </w:tcBorders>
            <w:shd w:val="clear" w:color="auto" w:fill="auto"/>
            <w:noWrap/>
            <w:vAlign w:val="center"/>
            <w:hideMark/>
          </w:tcPr>
          <w:p w14:paraId="032520B8" w14:textId="77777777" w:rsidR="006446F1" w:rsidRPr="00973430" w:rsidRDefault="00EA4D33" w:rsidP="00973430">
            <w:pPr>
              <w:pStyle w:val="cuatexto"/>
              <w:spacing w:line="240" w:lineRule="auto"/>
              <w:jc w:val="right"/>
              <w:rPr>
                <w:sz w:val="17"/>
                <w:szCs w:val="17"/>
              </w:rPr>
            </w:pPr>
            <w:r w:rsidRPr="00973430">
              <w:rPr>
                <w:sz w:val="17"/>
                <w:szCs w:val="17"/>
              </w:rPr>
              <w:t>8.689</w:t>
            </w:r>
          </w:p>
        </w:tc>
        <w:tc>
          <w:tcPr>
            <w:tcW w:w="523" w:type="pct"/>
            <w:tcBorders>
              <w:top w:val="single" w:sz="2" w:space="0" w:color="auto"/>
              <w:bottom w:val="single" w:sz="2" w:space="0" w:color="auto"/>
              <w:right w:val="nil"/>
            </w:tcBorders>
            <w:shd w:val="clear" w:color="auto" w:fill="auto"/>
            <w:noWrap/>
            <w:vAlign w:val="center"/>
            <w:hideMark/>
          </w:tcPr>
          <w:p w14:paraId="4264E86B"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1,4</w:t>
            </w:r>
          </w:p>
        </w:tc>
      </w:tr>
      <w:tr w:rsidR="00973430" w:rsidRPr="00973430" w14:paraId="0BA8DAF7" w14:textId="77777777" w:rsidTr="00973430">
        <w:trPr>
          <w:trHeight w:val="255"/>
          <w:jc w:val="center"/>
        </w:trPr>
        <w:tc>
          <w:tcPr>
            <w:tcW w:w="831" w:type="pct"/>
            <w:tcBorders>
              <w:top w:val="single" w:sz="2" w:space="0" w:color="auto"/>
              <w:left w:val="nil"/>
              <w:bottom w:val="single" w:sz="2" w:space="0" w:color="auto"/>
            </w:tcBorders>
            <w:shd w:val="clear" w:color="auto" w:fill="auto"/>
            <w:noWrap/>
            <w:vAlign w:val="center"/>
            <w:hideMark/>
          </w:tcPr>
          <w:p w14:paraId="75F99932" w14:textId="77777777" w:rsidR="006446F1" w:rsidRPr="00973430" w:rsidRDefault="00E03EA1" w:rsidP="00973430">
            <w:pPr>
              <w:pStyle w:val="cuatexto"/>
              <w:spacing w:line="240" w:lineRule="auto"/>
              <w:jc w:val="left"/>
              <w:rPr>
                <w:sz w:val="17"/>
                <w:szCs w:val="17"/>
              </w:rPr>
            </w:pPr>
            <w:r w:rsidRPr="00973430">
              <w:rPr>
                <w:sz w:val="17"/>
                <w:szCs w:val="17"/>
              </w:rPr>
              <w:t>Arruitz</w:t>
            </w:r>
          </w:p>
        </w:tc>
        <w:tc>
          <w:tcPr>
            <w:tcW w:w="513" w:type="pct"/>
            <w:tcBorders>
              <w:top w:val="single" w:sz="2" w:space="0" w:color="auto"/>
              <w:bottom w:val="single" w:sz="2" w:space="0" w:color="auto"/>
            </w:tcBorders>
            <w:shd w:val="clear" w:color="auto" w:fill="auto"/>
            <w:noWrap/>
            <w:vAlign w:val="center"/>
            <w:hideMark/>
          </w:tcPr>
          <w:p w14:paraId="0377092E" w14:textId="77777777" w:rsidR="006446F1" w:rsidRPr="00973430" w:rsidRDefault="006446F1" w:rsidP="00973430">
            <w:pPr>
              <w:pStyle w:val="cuatexto"/>
              <w:spacing w:line="240" w:lineRule="auto"/>
              <w:jc w:val="right"/>
              <w:rPr>
                <w:sz w:val="17"/>
                <w:szCs w:val="17"/>
              </w:rPr>
            </w:pPr>
            <w:r w:rsidRPr="00973430">
              <w:rPr>
                <w:sz w:val="17"/>
                <w:szCs w:val="17"/>
              </w:rPr>
              <w:t>76.700</w:t>
            </w:r>
          </w:p>
        </w:tc>
        <w:tc>
          <w:tcPr>
            <w:tcW w:w="513" w:type="pct"/>
            <w:tcBorders>
              <w:top w:val="single" w:sz="2" w:space="0" w:color="auto"/>
              <w:bottom w:val="single" w:sz="2" w:space="0" w:color="auto"/>
            </w:tcBorders>
            <w:shd w:val="clear" w:color="auto" w:fill="auto"/>
            <w:noWrap/>
            <w:vAlign w:val="center"/>
            <w:hideMark/>
          </w:tcPr>
          <w:p w14:paraId="08A7E07D" w14:textId="77777777" w:rsidR="006446F1" w:rsidRPr="00973430" w:rsidRDefault="006446F1" w:rsidP="00973430">
            <w:pPr>
              <w:pStyle w:val="cuatexto"/>
              <w:spacing w:line="240" w:lineRule="auto"/>
              <w:jc w:val="right"/>
              <w:rPr>
                <w:sz w:val="17"/>
                <w:szCs w:val="17"/>
              </w:rPr>
            </w:pPr>
            <w:r w:rsidRPr="00973430">
              <w:rPr>
                <w:sz w:val="17"/>
                <w:szCs w:val="17"/>
              </w:rPr>
              <w:t>77.580</w:t>
            </w:r>
          </w:p>
        </w:tc>
        <w:tc>
          <w:tcPr>
            <w:tcW w:w="513" w:type="pct"/>
            <w:tcBorders>
              <w:top w:val="single" w:sz="2" w:space="0" w:color="auto"/>
              <w:bottom w:val="single" w:sz="2" w:space="0" w:color="auto"/>
            </w:tcBorders>
            <w:shd w:val="clear" w:color="auto" w:fill="auto"/>
            <w:noWrap/>
            <w:vAlign w:val="center"/>
            <w:hideMark/>
          </w:tcPr>
          <w:p w14:paraId="2B5BC66C" w14:textId="77777777" w:rsidR="006446F1" w:rsidRPr="00973430" w:rsidRDefault="006446F1" w:rsidP="00973430">
            <w:pPr>
              <w:pStyle w:val="cuatexto"/>
              <w:spacing w:line="240" w:lineRule="auto"/>
              <w:jc w:val="right"/>
              <w:rPr>
                <w:sz w:val="17"/>
                <w:szCs w:val="17"/>
              </w:rPr>
            </w:pPr>
            <w:r w:rsidRPr="00973430">
              <w:rPr>
                <w:sz w:val="17"/>
                <w:szCs w:val="17"/>
              </w:rPr>
              <w:t>82.240</w:t>
            </w:r>
          </w:p>
        </w:tc>
        <w:tc>
          <w:tcPr>
            <w:tcW w:w="513" w:type="pct"/>
            <w:tcBorders>
              <w:top w:val="single" w:sz="2" w:space="0" w:color="auto"/>
              <w:bottom w:val="single" w:sz="2" w:space="0" w:color="auto"/>
            </w:tcBorders>
            <w:shd w:val="clear" w:color="auto" w:fill="auto"/>
            <w:noWrap/>
            <w:vAlign w:val="center"/>
            <w:hideMark/>
          </w:tcPr>
          <w:p w14:paraId="7AD7DABF" w14:textId="77777777" w:rsidR="006446F1" w:rsidRPr="00973430" w:rsidRDefault="006446F1" w:rsidP="00973430">
            <w:pPr>
              <w:pStyle w:val="cuatexto"/>
              <w:spacing w:line="240" w:lineRule="auto"/>
              <w:jc w:val="right"/>
              <w:rPr>
                <w:sz w:val="17"/>
                <w:szCs w:val="17"/>
              </w:rPr>
            </w:pPr>
            <w:r w:rsidRPr="00973430">
              <w:rPr>
                <w:sz w:val="17"/>
                <w:szCs w:val="17"/>
              </w:rPr>
              <w:t>100.110</w:t>
            </w:r>
          </w:p>
        </w:tc>
        <w:tc>
          <w:tcPr>
            <w:tcW w:w="513" w:type="pct"/>
            <w:tcBorders>
              <w:top w:val="single" w:sz="2" w:space="0" w:color="auto"/>
              <w:bottom w:val="single" w:sz="2" w:space="0" w:color="auto"/>
            </w:tcBorders>
            <w:shd w:val="clear" w:color="auto" w:fill="auto"/>
            <w:noWrap/>
            <w:vAlign w:val="center"/>
            <w:hideMark/>
          </w:tcPr>
          <w:p w14:paraId="45EFD676" w14:textId="77777777" w:rsidR="006446F1" w:rsidRPr="00973430" w:rsidRDefault="006446F1" w:rsidP="00973430">
            <w:pPr>
              <w:pStyle w:val="cuatexto"/>
              <w:spacing w:line="240" w:lineRule="auto"/>
              <w:jc w:val="right"/>
              <w:rPr>
                <w:sz w:val="17"/>
                <w:szCs w:val="17"/>
              </w:rPr>
            </w:pPr>
            <w:r w:rsidRPr="00973430">
              <w:rPr>
                <w:sz w:val="17"/>
                <w:szCs w:val="17"/>
              </w:rPr>
              <w:t>84.580</w:t>
            </w:r>
          </w:p>
        </w:tc>
        <w:tc>
          <w:tcPr>
            <w:tcW w:w="513" w:type="pct"/>
            <w:tcBorders>
              <w:top w:val="single" w:sz="2" w:space="0" w:color="auto"/>
              <w:bottom w:val="single" w:sz="2" w:space="0" w:color="auto"/>
            </w:tcBorders>
            <w:shd w:val="clear" w:color="auto" w:fill="auto"/>
            <w:noWrap/>
            <w:vAlign w:val="center"/>
            <w:hideMark/>
          </w:tcPr>
          <w:p w14:paraId="1D033720" w14:textId="77777777" w:rsidR="006446F1" w:rsidRPr="00973430" w:rsidRDefault="006446F1" w:rsidP="00973430">
            <w:pPr>
              <w:pStyle w:val="cuatexto"/>
              <w:spacing w:line="240" w:lineRule="auto"/>
              <w:jc w:val="right"/>
              <w:rPr>
                <w:sz w:val="17"/>
                <w:szCs w:val="17"/>
              </w:rPr>
            </w:pPr>
            <w:r w:rsidRPr="00973430">
              <w:rPr>
                <w:sz w:val="17"/>
                <w:szCs w:val="17"/>
              </w:rPr>
              <w:t>89.650</w:t>
            </w:r>
          </w:p>
        </w:tc>
        <w:tc>
          <w:tcPr>
            <w:tcW w:w="567" w:type="pct"/>
            <w:tcBorders>
              <w:top w:val="single" w:sz="2" w:space="0" w:color="auto"/>
              <w:bottom w:val="single" w:sz="2" w:space="0" w:color="auto"/>
            </w:tcBorders>
            <w:shd w:val="clear" w:color="auto" w:fill="auto"/>
            <w:noWrap/>
            <w:vAlign w:val="center"/>
            <w:hideMark/>
          </w:tcPr>
          <w:p w14:paraId="1F667A54" w14:textId="77777777" w:rsidR="006446F1" w:rsidRPr="00973430" w:rsidRDefault="00EA4D33" w:rsidP="00973430">
            <w:pPr>
              <w:pStyle w:val="cuatexto"/>
              <w:spacing w:line="240" w:lineRule="auto"/>
              <w:jc w:val="right"/>
              <w:rPr>
                <w:sz w:val="17"/>
                <w:szCs w:val="17"/>
              </w:rPr>
            </w:pPr>
            <w:r w:rsidRPr="00973430">
              <w:rPr>
                <w:sz w:val="17"/>
                <w:szCs w:val="17"/>
              </w:rPr>
              <w:t>85.143</w:t>
            </w:r>
          </w:p>
        </w:tc>
        <w:tc>
          <w:tcPr>
            <w:tcW w:w="523" w:type="pct"/>
            <w:tcBorders>
              <w:top w:val="single" w:sz="2" w:space="0" w:color="auto"/>
              <w:bottom w:val="single" w:sz="2" w:space="0" w:color="auto"/>
              <w:right w:val="nil"/>
            </w:tcBorders>
            <w:shd w:val="clear" w:color="auto" w:fill="auto"/>
            <w:noWrap/>
            <w:vAlign w:val="center"/>
            <w:hideMark/>
          </w:tcPr>
          <w:p w14:paraId="396FA8BB"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13,9</w:t>
            </w:r>
          </w:p>
        </w:tc>
      </w:tr>
      <w:tr w:rsidR="00973430" w:rsidRPr="00973430" w14:paraId="712ED8FF" w14:textId="77777777" w:rsidTr="00973430">
        <w:trPr>
          <w:trHeight w:val="255"/>
          <w:jc w:val="center"/>
        </w:trPr>
        <w:tc>
          <w:tcPr>
            <w:tcW w:w="831" w:type="pct"/>
            <w:tcBorders>
              <w:top w:val="single" w:sz="2" w:space="0" w:color="auto"/>
              <w:left w:val="nil"/>
              <w:bottom w:val="single" w:sz="2" w:space="0" w:color="auto"/>
            </w:tcBorders>
            <w:shd w:val="clear" w:color="auto" w:fill="auto"/>
            <w:noWrap/>
            <w:vAlign w:val="center"/>
            <w:hideMark/>
          </w:tcPr>
          <w:p w14:paraId="67E4DEB7" w14:textId="77777777" w:rsidR="006446F1" w:rsidRPr="00973430" w:rsidRDefault="00E03EA1" w:rsidP="00973430">
            <w:pPr>
              <w:pStyle w:val="cuatexto"/>
              <w:spacing w:line="240" w:lineRule="auto"/>
              <w:jc w:val="left"/>
              <w:rPr>
                <w:sz w:val="17"/>
                <w:szCs w:val="17"/>
              </w:rPr>
            </w:pPr>
            <w:r w:rsidRPr="00973430">
              <w:rPr>
                <w:sz w:val="17"/>
                <w:szCs w:val="17"/>
              </w:rPr>
              <w:t>Etxarri</w:t>
            </w:r>
          </w:p>
        </w:tc>
        <w:tc>
          <w:tcPr>
            <w:tcW w:w="513" w:type="pct"/>
            <w:tcBorders>
              <w:top w:val="single" w:sz="2" w:space="0" w:color="auto"/>
              <w:bottom w:val="single" w:sz="2" w:space="0" w:color="auto"/>
            </w:tcBorders>
            <w:shd w:val="clear" w:color="auto" w:fill="auto"/>
            <w:noWrap/>
            <w:vAlign w:val="center"/>
            <w:hideMark/>
          </w:tcPr>
          <w:p w14:paraId="5240FA08" w14:textId="77777777" w:rsidR="006446F1" w:rsidRPr="00973430" w:rsidRDefault="006446F1" w:rsidP="00973430">
            <w:pPr>
              <w:pStyle w:val="cuatexto"/>
              <w:spacing w:line="240" w:lineRule="auto"/>
              <w:jc w:val="right"/>
              <w:rPr>
                <w:sz w:val="17"/>
                <w:szCs w:val="17"/>
              </w:rPr>
            </w:pPr>
            <w:r w:rsidRPr="00973430">
              <w:rPr>
                <w:sz w:val="17"/>
                <w:szCs w:val="17"/>
              </w:rPr>
              <w:t>13.767</w:t>
            </w:r>
          </w:p>
        </w:tc>
        <w:tc>
          <w:tcPr>
            <w:tcW w:w="513" w:type="pct"/>
            <w:tcBorders>
              <w:top w:val="single" w:sz="2" w:space="0" w:color="auto"/>
              <w:bottom w:val="single" w:sz="2" w:space="0" w:color="auto"/>
            </w:tcBorders>
            <w:shd w:val="clear" w:color="auto" w:fill="auto"/>
            <w:noWrap/>
            <w:vAlign w:val="center"/>
            <w:hideMark/>
          </w:tcPr>
          <w:p w14:paraId="21C4DFCC" w14:textId="77777777" w:rsidR="006446F1" w:rsidRPr="00973430" w:rsidRDefault="006446F1" w:rsidP="00973430">
            <w:pPr>
              <w:pStyle w:val="cuatexto"/>
              <w:spacing w:line="240" w:lineRule="auto"/>
              <w:jc w:val="right"/>
              <w:rPr>
                <w:sz w:val="17"/>
                <w:szCs w:val="17"/>
              </w:rPr>
            </w:pPr>
            <w:r w:rsidRPr="00973430">
              <w:rPr>
                <w:sz w:val="17"/>
                <w:szCs w:val="17"/>
              </w:rPr>
              <w:t>14.085</w:t>
            </w:r>
          </w:p>
        </w:tc>
        <w:tc>
          <w:tcPr>
            <w:tcW w:w="513" w:type="pct"/>
            <w:tcBorders>
              <w:top w:val="single" w:sz="2" w:space="0" w:color="auto"/>
              <w:bottom w:val="single" w:sz="2" w:space="0" w:color="auto"/>
            </w:tcBorders>
            <w:shd w:val="clear" w:color="auto" w:fill="auto"/>
            <w:noWrap/>
            <w:vAlign w:val="center"/>
            <w:hideMark/>
          </w:tcPr>
          <w:p w14:paraId="18CA5540" w14:textId="77777777" w:rsidR="006446F1" w:rsidRPr="00973430" w:rsidRDefault="006446F1" w:rsidP="00973430">
            <w:pPr>
              <w:pStyle w:val="cuatexto"/>
              <w:spacing w:line="240" w:lineRule="auto"/>
              <w:jc w:val="right"/>
              <w:rPr>
                <w:sz w:val="17"/>
                <w:szCs w:val="17"/>
              </w:rPr>
            </w:pPr>
            <w:r w:rsidRPr="00973430">
              <w:rPr>
                <w:sz w:val="17"/>
                <w:szCs w:val="17"/>
              </w:rPr>
              <w:t>12.397</w:t>
            </w:r>
          </w:p>
        </w:tc>
        <w:tc>
          <w:tcPr>
            <w:tcW w:w="513" w:type="pct"/>
            <w:tcBorders>
              <w:top w:val="single" w:sz="2" w:space="0" w:color="auto"/>
              <w:bottom w:val="single" w:sz="2" w:space="0" w:color="auto"/>
            </w:tcBorders>
            <w:shd w:val="clear" w:color="auto" w:fill="auto"/>
            <w:noWrap/>
            <w:vAlign w:val="center"/>
            <w:hideMark/>
          </w:tcPr>
          <w:p w14:paraId="25353E4F" w14:textId="77777777" w:rsidR="006446F1" w:rsidRPr="00973430" w:rsidRDefault="006446F1" w:rsidP="00973430">
            <w:pPr>
              <w:pStyle w:val="cuatexto"/>
              <w:spacing w:line="240" w:lineRule="auto"/>
              <w:jc w:val="right"/>
              <w:rPr>
                <w:sz w:val="17"/>
                <w:szCs w:val="17"/>
              </w:rPr>
            </w:pPr>
            <w:r w:rsidRPr="00973430">
              <w:rPr>
                <w:sz w:val="17"/>
                <w:szCs w:val="17"/>
              </w:rPr>
              <w:t>10.106</w:t>
            </w:r>
          </w:p>
        </w:tc>
        <w:tc>
          <w:tcPr>
            <w:tcW w:w="513" w:type="pct"/>
            <w:tcBorders>
              <w:top w:val="single" w:sz="2" w:space="0" w:color="auto"/>
              <w:bottom w:val="single" w:sz="2" w:space="0" w:color="auto"/>
            </w:tcBorders>
            <w:shd w:val="clear" w:color="auto" w:fill="auto"/>
            <w:noWrap/>
            <w:vAlign w:val="center"/>
            <w:hideMark/>
          </w:tcPr>
          <w:p w14:paraId="06A4302C" w14:textId="77777777" w:rsidR="006446F1" w:rsidRPr="00973430" w:rsidRDefault="006446F1" w:rsidP="00973430">
            <w:pPr>
              <w:pStyle w:val="cuatexto"/>
              <w:spacing w:line="240" w:lineRule="auto"/>
              <w:jc w:val="right"/>
              <w:rPr>
                <w:sz w:val="17"/>
                <w:szCs w:val="17"/>
              </w:rPr>
            </w:pPr>
            <w:r w:rsidRPr="00973430">
              <w:rPr>
                <w:sz w:val="17"/>
                <w:szCs w:val="17"/>
              </w:rPr>
              <w:t>10.715</w:t>
            </w:r>
          </w:p>
        </w:tc>
        <w:tc>
          <w:tcPr>
            <w:tcW w:w="513" w:type="pct"/>
            <w:tcBorders>
              <w:top w:val="single" w:sz="2" w:space="0" w:color="auto"/>
              <w:bottom w:val="single" w:sz="2" w:space="0" w:color="auto"/>
            </w:tcBorders>
            <w:shd w:val="clear" w:color="auto" w:fill="auto"/>
            <w:noWrap/>
            <w:vAlign w:val="center"/>
            <w:hideMark/>
          </w:tcPr>
          <w:p w14:paraId="63D8C8CC" w14:textId="77777777" w:rsidR="006446F1" w:rsidRPr="00973430" w:rsidRDefault="006446F1" w:rsidP="00973430">
            <w:pPr>
              <w:pStyle w:val="cuatexto"/>
              <w:spacing w:line="240" w:lineRule="auto"/>
              <w:jc w:val="right"/>
              <w:rPr>
                <w:sz w:val="17"/>
                <w:szCs w:val="17"/>
              </w:rPr>
            </w:pPr>
            <w:r w:rsidRPr="00973430">
              <w:rPr>
                <w:sz w:val="17"/>
                <w:szCs w:val="17"/>
              </w:rPr>
              <w:t>3.530</w:t>
            </w:r>
          </w:p>
        </w:tc>
        <w:tc>
          <w:tcPr>
            <w:tcW w:w="567" w:type="pct"/>
            <w:tcBorders>
              <w:top w:val="single" w:sz="2" w:space="0" w:color="auto"/>
              <w:bottom w:val="single" w:sz="2" w:space="0" w:color="auto"/>
            </w:tcBorders>
            <w:shd w:val="clear" w:color="auto" w:fill="auto"/>
            <w:noWrap/>
            <w:vAlign w:val="center"/>
            <w:hideMark/>
          </w:tcPr>
          <w:p w14:paraId="0E9C1886" w14:textId="77777777" w:rsidR="006446F1" w:rsidRPr="00973430" w:rsidRDefault="00EA4D33" w:rsidP="00973430">
            <w:pPr>
              <w:pStyle w:val="cuatexto"/>
              <w:spacing w:line="240" w:lineRule="auto"/>
              <w:jc w:val="right"/>
              <w:rPr>
                <w:sz w:val="17"/>
                <w:szCs w:val="17"/>
              </w:rPr>
            </w:pPr>
            <w:r w:rsidRPr="00973430">
              <w:rPr>
                <w:sz w:val="17"/>
                <w:szCs w:val="17"/>
              </w:rPr>
              <w:t>10.767</w:t>
            </w:r>
          </w:p>
        </w:tc>
        <w:tc>
          <w:tcPr>
            <w:tcW w:w="523" w:type="pct"/>
            <w:tcBorders>
              <w:top w:val="single" w:sz="2" w:space="0" w:color="auto"/>
              <w:bottom w:val="single" w:sz="2" w:space="0" w:color="auto"/>
              <w:right w:val="nil"/>
            </w:tcBorders>
            <w:shd w:val="clear" w:color="auto" w:fill="auto"/>
            <w:noWrap/>
            <w:vAlign w:val="center"/>
            <w:hideMark/>
          </w:tcPr>
          <w:p w14:paraId="15657B10"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1,8</w:t>
            </w:r>
          </w:p>
        </w:tc>
      </w:tr>
      <w:tr w:rsidR="00973430" w:rsidRPr="00973430" w14:paraId="5D2DCE4B" w14:textId="77777777" w:rsidTr="00973430">
        <w:trPr>
          <w:trHeight w:val="255"/>
          <w:jc w:val="center"/>
        </w:trPr>
        <w:tc>
          <w:tcPr>
            <w:tcW w:w="831" w:type="pct"/>
            <w:tcBorders>
              <w:top w:val="single" w:sz="2" w:space="0" w:color="auto"/>
              <w:left w:val="nil"/>
              <w:bottom w:val="single" w:sz="2" w:space="0" w:color="auto"/>
            </w:tcBorders>
            <w:shd w:val="clear" w:color="auto" w:fill="auto"/>
            <w:noWrap/>
            <w:vAlign w:val="center"/>
            <w:hideMark/>
          </w:tcPr>
          <w:p w14:paraId="2D4793B7" w14:textId="77777777" w:rsidR="006446F1" w:rsidRPr="00973430" w:rsidRDefault="00E03EA1" w:rsidP="00973430">
            <w:pPr>
              <w:pStyle w:val="cuatexto"/>
              <w:spacing w:line="240" w:lineRule="auto"/>
              <w:jc w:val="left"/>
              <w:rPr>
                <w:sz w:val="17"/>
                <w:szCs w:val="17"/>
              </w:rPr>
            </w:pPr>
            <w:r w:rsidRPr="00973430">
              <w:rPr>
                <w:sz w:val="17"/>
                <w:szCs w:val="17"/>
              </w:rPr>
              <w:t>Iribas</w:t>
            </w:r>
          </w:p>
        </w:tc>
        <w:tc>
          <w:tcPr>
            <w:tcW w:w="513" w:type="pct"/>
            <w:tcBorders>
              <w:top w:val="single" w:sz="2" w:space="0" w:color="auto"/>
              <w:bottom w:val="single" w:sz="2" w:space="0" w:color="auto"/>
            </w:tcBorders>
            <w:shd w:val="clear" w:color="auto" w:fill="auto"/>
            <w:noWrap/>
            <w:vAlign w:val="center"/>
            <w:hideMark/>
          </w:tcPr>
          <w:p w14:paraId="2DFAAEAB" w14:textId="77777777" w:rsidR="006446F1" w:rsidRPr="00973430" w:rsidRDefault="006446F1" w:rsidP="00973430">
            <w:pPr>
              <w:pStyle w:val="cuatexto"/>
              <w:spacing w:line="240" w:lineRule="auto"/>
              <w:jc w:val="right"/>
              <w:rPr>
                <w:sz w:val="17"/>
                <w:szCs w:val="17"/>
              </w:rPr>
            </w:pPr>
            <w:r w:rsidRPr="00973430">
              <w:rPr>
                <w:sz w:val="17"/>
                <w:szCs w:val="17"/>
              </w:rPr>
              <w:t>7.600</w:t>
            </w:r>
          </w:p>
        </w:tc>
        <w:tc>
          <w:tcPr>
            <w:tcW w:w="513" w:type="pct"/>
            <w:tcBorders>
              <w:top w:val="single" w:sz="2" w:space="0" w:color="auto"/>
              <w:bottom w:val="single" w:sz="2" w:space="0" w:color="auto"/>
            </w:tcBorders>
            <w:shd w:val="clear" w:color="auto" w:fill="auto"/>
            <w:noWrap/>
            <w:vAlign w:val="center"/>
            <w:hideMark/>
          </w:tcPr>
          <w:p w14:paraId="050BB223" w14:textId="77777777" w:rsidR="006446F1" w:rsidRPr="00973430" w:rsidRDefault="006446F1" w:rsidP="00973430">
            <w:pPr>
              <w:pStyle w:val="cuatexto"/>
              <w:spacing w:line="240" w:lineRule="auto"/>
              <w:jc w:val="right"/>
              <w:rPr>
                <w:sz w:val="17"/>
                <w:szCs w:val="17"/>
              </w:rPr>
            </w:pPr>
            <w:r w:rsidRPr="00973430">
              <w:rPr>
                <w:sz w:val="17"/>
                <w:szCs w:val="17"/>
              </w:rPr>
              <w:t>7.997</w:t>
            </w:r>
          </w:p>
        </w:tc>
        <w:tc>
          <w:tcPr>
            <w:tcW w:w="513" w:type="pct"/>
            <w:tcBorders>
              <w:top w:val="single" w:sz="2" w:space="0" w:color="auto"/>
              <w:bottom w:val="single" w:sz="2" w:space="0" w:color="auto"/>
            </w:tcBorders>
            <w:shd w:val="clear" w:color="auto" w:fill="auto"/>
            <w:noWrap/>
            <w:vAlign w:val="center"/>
            <w:hideMark/>
          </w:tcPr>
          <w:p w14:paraId="2CBD9E4A" w14:textId="77777777" w:rsidR="006446F1" w:rsidRPr="00973430" w:rsidRDefault="006446F1" w:rsidP="00973430">
            <w:pPr>
              <w:pStyle w:val="cuatexto"/>
              <w:spacing w:line="240" w:lineRule="auto"/>
              <w:jc w:val="right"/>
              <w:rPr>
                <w:sz w:val="17"/>
                <w:szCs w:val="17"/>
              </w:rPr>
            </w:pPr>
            <w:r w:rsidRPr="00973430">
              <w:rPr>
                <w:sz w:val="17"/>
                <w:szCs w:val="17"/>
              </w:rPr>
              <w:t>8.725</w:t>
            </w:r>
          </w:p>
        </w:tc>
        <w:tc>
          <w:tcPr>
            <w:tcW w:w="513" w:type="pct"/>
            <w:tcBorders>
              <w:top w:val="single" w:sz="2" w:space="0" w:color="auto"/>
              <w:bottom w:val="single" w:sz="2" w:space="0" w:color="auto"/>
            </w:tcBorders>
            <w:shd w:val="clear" w:color="auto" w:fill="auto"/>
            <w:noWrap/>
            <w:vAlign w:val="center"/>
            <w:hideMark/>
          </w:tcPr>
          <w:p w14:paraId="016E51DB" w14:textId="77777777" w:rsidR="006446F1" w:rsidRPr="00973430" w:rsidRDefault="006446F1" w:rsidP="00973430">
            <w:pPr>
              <w:pStyle w:val="cuatexto"/>
              <w:spacing w:line="240" w:lineRule="auto"/>
              <w:jc w:val="right"/>
              <w:rPr>
                <w:sz w:val="17"/>
                <w:szCs w:val="17"/>
              </w:rPr>
            </w:pPr>
            <w:r w:rsidRPr="00973430">
              <w:rPr>
                <w:sz w:val="17"/>
                <w:szCs w:val="17"/>
              </w:rPr>
              <w:t>8.702</w:t>
            </w:r>
          </w:p>
        </w:tc>
        <w:tc>
          <w:tcPr>
            <w:tcW w:w="513" w:type="pct"/>
            <w:tcBorders>
              <w:top w:val="single" w:sz="2" w:space="0" w:color="auto"/>
              <w:bottom w:val="single" w:sz="2" w:space="0" w:color="auto"/>
            </w:tcBorders>
            <w:shd w:val="clear" w:color="auto" w:fill="auto"/>
            <w:noWrap/>
            <w:vAlign w:val="center"/>
            <w:hideMark/>
          </w:tcPr>
          <w:p w14:paraId="0046F14A" w14:textId="77777777" w:rsidR="006446F1" w:rsidRPr="00973430" w:rsidRDefault="006446F1" w:rsidP="00973430">
            <w:pPr>
              <w:pStyle w:val="cuatexto"/>
              <w:spacing w:line="240" w:lineRule="auto"/>
              <w:jc w:val="right"/>
              <w:rPr>
                <w:sz w:val="17"/>
                <w:szCs w:val="17"/>
              </w:rPr>
            </w:pPr>
            <w:r w:rsidRPr="00973430">
              <w:rPr>
                <w:sz w:val="17"/>
                <w:szCs w:val="17"/>
              </w:rPr>
              <w:t>13.339</w:t>
            </w:r>
          </w:p>
        </w:tc>
        <w:tc>
          <w:tcPr>
            <w:tcW w:w="513" w:type="pct"/>
            <w:tcBorders>
              <w:top w:val="single" w:sz="2" w:space="0" w:color="auto"/>
              <w:bottom w:val="single" w:sz="2" w:space="0" w:color="auto"/>
            </w:tcBorders>
            <w:shd w:val="clear" w:color="auto" w:fill="auto"/>
            <w:noWrap/>
            <w:vAlign w:val="center"/>
            <w:hideMark/>
          </w:tcPr>
          <w:p w14:paraId="3CA3563D" w14:textId="77777777" w:rsidR="006446F1" w:rsidRPr="00973430" w:rsidRDefault="006446F1" w:rsidP="00973430">
            <w:pPr>
              <w:pStyle w:val="cuatexto"/>
              <w:spacing w:line="240" w:lineRule="auto"/>
              <w:jc w:val="right"/>
              <w:rPr>
                <w:sz w:val="17"/>
                <w:szCs w:val="17"/>
              </w:rPr>
            </w:pPr>
            <w:r w:rsidRPr="00973430">
              <w:rPr>
                <w:sz w:val="17"/>
                <w:szCs w:val="17"/>
              </w:rPr>
              <w:t>10.885</w:t>
            </w:r>
          </w:p>
        </w:tc>
        <w:tc>
          <w:tcPr>
            <w:tcW w:w="567" w:type="pct"/>
            <w:tcBorders>
              <w:top w:val="single" w:sz="2" w:space="0" w:color="auto"/>
              <w:bottom w:val="single" w:sz="2" w:space="0" w:color="auto"/>
            </w:tcBorders>
            <w:shd w:val="clear" w:color="auto" w:fill="auto"/>
            <w:noWrap/>
            <w:vAlign w:val="center"/>
            <w:hideMark/>
          </w:tcPr>
          <w:p w14:paraId="61302388" w14:textId="77777777" w:rsidR="006446F1" w:rsidRPr="00973430" w:rsidRDefault="00EA4D33" w:rsidP="00973430">
            <w:pPr>
              <w:pStyle w:val="cuatexto"/>
              <w:spacing w:line="240" w:lineRule="auto"/>
              <w:jc w:val="right"/>
              <w:rPr>
                <w:sz w:val="17"/>
                <w:szCs w:val="17"/>
              </w:rPr>
            </w:pPr>
            <w:r w:rsidRPr="00973430">
              <w:rPr>
                <w:sz w:val="17"/>
                <w:szCs w:val="17"/>
              </w:rPr>
              <w:t>9.541</w:t>
            </w:r>
          </w:p>
        </w:tc>
        <w:tc>
          <w:tcPr>
            <w:tcW w:w="523" w:type="pct"/>
            <w:tcBorders>
              <w:top w:val="single" w:sz="2" w:space="0" w:color="auto"/>
              <w:bottom w:val="single" w:sz="2" w:space="0" w:color="auto"/>
              <w:right w:val="nil"/>
            </w:tcBorders>
            <w:shd w:val="clear" w:color="auto" w:fill="auto"/>
            <w:noWrap/>
            <w:vAlign w:val="center"/>
            <w:hideMark/>
          </w:tcPr>
          <w:p w14:paraId="0ED003C8"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1,6</w:t>
            </w:r>
          </w:p>
        </w:tc>
      </w:tr>
      <w:tr w:rsidR="00973430" w:rsidRPr="00973430" w14:paraId="7FB467B2" w14:textId="77777777" w:rsidTr="00973430">
        <w:trPr>
          <w:trHeight w:val="255"/>
          <w:jc w:val="center"/>
        </w:trPr>
        <w:tc>
          <w:tcPr>
            <w:tcW w:w="831" w:type="pct"/>
            <w:tcBorders>
              <w:top w:val="single" w:sz="2" w:space="0" w:color="auto"/>
              <w:left w:val="nil"/>
              <w:bottom w:val="single" w:sz="4" w:space="0" w:color="auto"/>
            </w:tcBorders>
            <w:shd w:val="clear" w:color="auto" w:fill="auto"/>
            <w:noWrap/>
            <w:vAlign w:val="center"/>
            <w:hideMark/>
          </w:tcPr>
          <w:p w14:paraId="41500DC1" w14:textId="77777777" w:rsidR="006446F1" w:rsidRPr="00973430" w:rsidRDefault="00E03EA1" w:rsidP="00973430">
            <w:pPr>
              <w:pStyle w:val="cuatexto"/>
              <w:spacing w:line="240" w:lineRule="auto"/>
              <w:jc w:val="left"/>
              <w:rPr>
                <w:sz w:val="17"/>
                <w:szCs w:val="17"/>
              </w:rPr>
            </w:pPr>
            <w:r w:rsidRPr="00973430">
              <w:rPr>
                <w:sz w:val="17"/>
                <w:szCs w:val="17"/>
              </w:rPr>
              <w:t>Mugiro</w:t>
            </w:r>
          </w:p>
        </w:tc>
        <w:tc>
          <w:tcPr>
            <w:tcW w:w="513" w:type="pct"/>
            <w:tcBorders>
              <w:top w:val="single" w:sz="2" w:space="0" w:color="auto"/>
              <w:bottom w:val="single" w:sz="4" w:space="0" w:color="auto"/>
            </w:tcBorders>
            <w:shd w:val="clear" w:color="auto" w:fill="auto"/>
            <w:noWrap/>
            <w:vAlign w:val="center"/>
            <w:hideMark/>
          </w:tcPr>
          <w:p w14:paraId="372C7E47" w14:textId="77777777" w:rsidR="006446F1" w:rsidRPr="00973430" w:rsidRDefault="006446F1" w:rsidP="00973430">
            <w:pPr>
              <w:pStyle w:val="cuatexto"/>
              <w:spacing w:line="240" w:lineRule="auto"/>
              <w:jc w:val="right"/>
              <w:rPr>
                <w:sz w:val="17"/>
                <w:szCs w:val="17"/>
              </w:rPr>
            </w:pPr>
            <w:r w:rsidRPr="00973430">
              <w:rPr>
                <w:sz w:val="17"/>
                <w:szCs w:val="17"/>
              </w:rPr>
              <w:t>23.240</w:t>
            </w:r>
          </w:p>
        </w:tc>
        <w:tc>
          <w:tcPr>
            <w:tcW w:w="513" w:type="pct"/>
            <w:tcBorders>
              <w:top w:val="single" w:sz="2" w:space="0" w:color="auto"/>
              <w:bottom w:val="single" w:sz="4" w:space="0" w:color="auto"/>
            </w:tcBorders>
            <w:shd w:val="clear" w:color="auto" w:fill="auto"/>
            <w:noWrap/>
            <w:vAlign w:val="center"/>
            <w:hideMark/>
          </w:tcPr>
          <w:p w14:paraId="40F5497A" w14:textId="77777777" w:rsidR="006446F1" w:rsidRPr="00973430" w:rsidRDefault="006446F1" w:rsidP="00973430">
            <w:pPr>
              <w:pStyle w:val="cuatexto"/>
              <w:spacing w:line="240" w:lineRule="auto"/>
              <w:jc w:val="right"/>
              <w:rPr>
                <w:sz w:val="17"/>
                <w:szCs w:val="17"/>
              </w:rPr>
            </w:pPr>
            <w:r w:rsidRPr="00973430">
              <w:rPr>
                <w:sz w:val="17"/>
                <w:szCs w:val="17"/>
              </w:rPr>
              <w:t>21.800</w:t>
            </w:r>
          </w:p>
        </w:tc>
        <w:tc>
          <w:tcPr>
            <w:tcW w:w="513" w:type="pct"/>
            <w:tcBorders>
              <w:top w:val="single" w:sz="2" w:space="0" w:color="auto"/>
              <w:bottom w:val="single" w:sz="4" w:space="0" w:color="auto"/>
            </w:tcBorders>
            <w:shd w:val="clear" w:color="auto" w:fill="auto"/>
            <w:noWrap/>
            <w:vAlign w:val="center"/>
            <w:hideMark/>
          </w:tcPr>
          <w:p w14:paraId="1D10A570" w14:textId="77777777" w:rsidR="006446F1" w:rsidRPr="00973430" w:rsidRDefault="006446F1" w:rsidP="00973430">
            <w:pPr>
              <w:pStyle w:val="cuatexto"/>
              <w:spacing w:line="240" w:lineRule="auto"/>
              <w:jc w:val="right"/>
              <w:rPr>
                <w:sz w:val="17"/>
                <w:szCs w:val="17"/>
              </w:rPr>
            </w:pPr>
            <w:r w:rsidRPr="00973430">
              <w:rPr>
                <w:sz w:val="17"/>
                <w:szCs w:val="17"/>
              </w:rPr>
              <w:t>21.950</w:t>
            </w:r>
          </w:p>
        </w:tc>
        <w:tc>
          <w:tcPr>
            <w:tcW w:w="513" w:type="pct"/>
            <w:tcBorders>
              <w:top w:val="single" w:sz="2" w:space="0" w:color="auto"/>
              <w:bottom w:val="single" w:sz="4" w:space="0" w:color="auto"/>
            </w:tcBorders>
            <w:shd w:val="clear" w:color="auto" w:fill="auto"/>
            <w:noWrap/>
            <w:vAlign w:val="center"/>
            <w:hideMark/>
          </w:tcPr>
          <w:p w14:paraId="22A7848B" w14:textId="77777777" w:rsidR="006446F1" w:rsidRPr="00973430" w:rsidRDefault="006446F1" w:rsidP="00973430">
            <w:pPr>
              <w:pStyle w:val="cuatexto"/>
              <w:spacing w:line="240" w:lineRule="auto"/>
              <w:jc w:val="right"/>
              <w:rPr>
                <w:sz w:val="17"/>
                <w:szCs w:val="17"/>
              </w:rPr>
            </w:pPr>
            <w:r w:rsidRPr="00973430">
              <w:rPr>
                <w:sz w:val="17"/>
                <w:szCs w:val="17"/>
              </w:rPr>
              <w:t>20.620</w:t>
            </w:r>
          </w:p>
        </w:tc>
        <w:tc>
          <w:tcPr>
            <w:tcW w:w="513" w:type="pct"/>
            <w:tcBorders>
              <w:top w:val="single" w:sz="2" w:space="0" w:color="auto"/>
              <w:bottom w:val="single" w:sz="4" w:space="0" w:color="auto"/>
            </w:tcBorders>
            <w:shd w:val="clear" w:color="auto" w:fill="auto"/>
            <w:noWrap/>
            <w:vAlign w:val="center"/>
            <w:hideMark/>
          </w:tcPr>
          <w:p w14:paraId="0F948D95" w14:textId="77777777" w:rsidR="006446F1" w:rsidRPr="00973430" w:rsidRDefault="006446F1" w:rsidP="00973430">
            <w:pPr>
              <w:pStyle w:val="cuatexto"/>
              <w:spacing w:line="240" w:lineRule="auto"/>
              <w:jc w:val="right"/>
              <w:rPr>
                <w:sz w:val="17"/>
                <w:szCs w:val="17"/>
              </w:rPr>
            </w:pPr>
            <w:r w:rsidRPr="00973430">
              <w:rPr>
                <w:sz w:val="17"/>
                <w:szCs w:val="17"/>
              </w:rPr>
              <w:t>23.420</w:t>
            </w:r>
          </w:p>
        </w:tc>
        <w:tc>
          <w:tcPr>
            <w:tcW w:w="513" w:type="pct"/>
            <w:tcBorders>
              <w:top w:val="single" w:sz="2" w:space="0" w:color="auto"/>
              <w:bottom w:val="single" w:sz="4" w:space="0" w:color="auto"/>
            </w:tcBorders>
            <w:shd w:val="clear" w:color="auto" w:fill="auto"/>
            <w:noWrap/>
            <w:vAlign w:val="center"/>
            <w:hideMark/>
          </w:tcPr>
          <w:p w14:paraId="510852BD" w14:textId="77777777" w:rsidR="006446F1" w:rsidRPr="00973430" w:rsidRDefault="006446F1" w:rsidP="00973430">
            <w:pPr>
              <w:pStyle w:val="cuatexto"/>
              <w:spacing w:line="240" w:lineRule="auto"/>
              <w:jc w:val="right"/>
              <w:rPr>
                <w:sz w:val="17"/>
                <w:szCs w:val="17"/>
              </w:rPr>
            </w:pPr>
            <w:r w:rsidRPr="00973430">
              <w:rPr>
                <w:sz w:val="17"/>
                <w:szCs w:val="17"/>
              </w:rPr>
              <w:t>21.620</w:t>
            </w:r>
          </w:p>
        </w:tc>
        <w:tc>
          <w:tcPr>
            <w:tcW w:w="567" w:type="pct"/>
            <w:tcBorders>
              <w:top w:val="single" w:sz="2" w:space="0" w:color="auto"/>
              <w:bottom w:val="single" w:sz="4" w:space="0" w:color="auto"/>
            </w:tcBorders>
            <w:shd w:val="clear" w:color="auto" w:fill="auto"/>
            <w:noWrap/>
            <w:vAlign w:val="center"/>
            <w:hideMark/>
          </w:tcPr>
          <w:p w14:paraId="475AECAF" w14:textId="77777777" w:rsidR="006446F1" w:rsidRPr="00973430" w:rsidRDefault="00EA4D33" w:rsidP="00973430">
            <w:pPr>
              <w:pStyle w:val="cuatexto"/>
              <w:spacing w:line="240" w:lineRule="auto"/>
              <w:jc w:val="right"/>
              <w:rPr>
                <w:sz w:val="17"/>
                <w:szCs w:val="17"/>
              </w:rPr>
            </w:pPr>
            <w:r w:rsidRPr="00973430">
              <w:rPr>
                <w:sz w:val="17"/>
                <w:szCs w:val="17"/>
              </w:rPr>
              <w:t>22.108</w:t>
            </w:r>
          </w:p>
        </w:tc>
        <w:tc>
          <w:tcPr>
            <w:tcW w:w="523" w:type="pct"/>
            <w:tcBorders>
              <w:top w:val="single" w:sz="2" w:space="0" w:color="auto"/>
              <w:bottom w:val="single" w:sz="4" w:space="0" w:color="auto"/>
              <w:right w:val="nil"/>
            </w:tcBorders>
            <w:shd w:val="clear" w:color="auto" w:fill="auto"/>
            <w:noWrap/>
            <w:vAlign w:val="center"/>
            <w:hideMark/>
          </w:tcPr>
          <w:p w14:paraId="0636CF1E" w14:textId="77777777" w:rsidR="006446F1" w:rsidRPr="00973430" w:rsidRDefault="006446F1" w:rsidP="00973430">
            <w:pPr>
              <w:pStyle w:val="cuatexto"/>
              <w:spacing w:line="240" w:lineRule="auto"/>
              <w:jc w:val="right"/>
              <w:rPr>
                <w:rFonts w:ascii="Calibri" w:hAnsi="Calibri"/>
                <w:sz w:val="17"/>
                <w:szCs w:val="17"/>
              </w:rPr>
            </w:pPr>
            <w:r w:rsidRPr="00973430">
              <w:rPr>
                <w:rFonts w:ascii="Calibri" w:hAnsi="Calibri"/>
                <w:sz w:val="17"/>
                <w:szCs w:val="17"/>
              </w:rPr>
              <w:t>% 3,6</w:t>
            </w:r>
          </w:p>
        </w:tc>
      </w:tr>
      <w:tr w:rsidR="00973430" w:rsidRPr="00354213" w14:paraId="22728C13" w14:textId="77777777" w:rsidTr="00973430">
        <w:trPr>
          <w:trHeight w:val="255"/>
          <w:jc w:val="center"/>
        </w:trPr>
        <w:tc>
          <w:tcPr>
            <w:tcW w:w="831" w:type="pct"/>
            <w:tcBorders>
              <w:top w:val="single" w:sz="4" w:space="0" w:color="auto"/>
              <w:left w:val="nil"/>
              <w:bottom w:val="single" w:sz="4" w:space="0" w:color="auto"/>
            </w:tcBorders>
            <w:shd w:val="clear" w:color="auto" w:fill="FABF8F" w:themeFill="accent6" w:themeFillTint="99"/>
            <w:noWrap/>
            <w:vAlign w:val="center"/>
            <w:hideMark/>
          </w:tcPr>
          <w:p w14:paraId="46FB018A" w14:textId="77777777" w:rsidR="006446F1" w:rsidRPr="00354213" w:rsidRDefault="00E03EA1" w:rsidP="00973430">
            <w:pPr>
              <w:pStyle w:val="cuadroCabe"/>
              <w:spacing w:line="240" w:lineRule="auto"/>
              <w:jc w:val="left"/>
              <w:rPr>
                <w:sz w:val="17"/>
                <w:szCs w:val="17"/>
              </w:rPr>
            </w:pPr>
            <w:r w:rsidRPr="00354213">
              <w:rPr>
                <w:sz w:val="17"/>
              </w:rPr>
              <w:t xml:space="preserve">Guztira </w:t>
            </w:r>
          </w:p>
        </w:tc>
        <w:tc>
          <w:tcPr>
            <w:tcW w:w="513" w:type="pct"/>
            <w:tcBorders>
              <w:top w:val="single" w:sz="4" w:space="0" w:color="auto"/>
              <w:bottom w:val="single" w:sz="4" w:space="0" w:color="auto"/>
            </w:tcBorders>
            <w:shd w:val="clear" w:color="auto" w:fill="FABF8F" w:themeFill="accent6" w:themeFillTint="99"/>
            <w:noWrap/>
            <w:vAlign w:val="center"/>
            <w:hideMark/>
          </w:tcPr>
          <w:p w14:paraId="2676D7F0" w14:textId="77777777" w:rsidR="006446F1" w:rsidRPr="00354213" w:rsidRDefault="006446F1" w:rsidP="00973430">
            <w:pPr>
              <w:pStyle w:val="cuadroCabe"/>
              <w:spacing w:line="240" w:lineRule="auto"/>
              <w:jc w:val="right"/>
              <w:rPr>
                <w:sz w:val="17"/>
                <w:szCs w:val="17"/>
              </w:rPr>
            </w:pPr>
            <w:r w:rsidRPr="00354213">
              <w:rPr>
                <w:sz w:val="17"/>
              </w:rPr>
              <w:t>686.657</w:t>
            </w:r>
          </w:p>
        </w:tc>
        <w:tc>
          <w:tcPr>
            <w:tcW w:w="513" w:type="pct"/>
            <w:tcBorders>
              <w:top w:val="single" w:sz="4" w:space="0" w:color="auto"/>
              <w:bottom w:val="single" w:sz="4" w:space="0" w:color="auto"/>
            </w:tcBorders>
            <w:shd w:val="clear" w:color="auto" w:fill="FABF8F" w:themeFill="accent6" w:themeFillTint="99"/>
            <w:noWrap/>
            <w:vAlign w:val="center"/>
            <w:hideMark/>
          </w:tcPr>
          <w:p w14:paraId="3846CCA2" w14:textId="77777777" w:rsidR="006446F1" w:rsidRPr="00354213" w:rsidRDefault="006446F1" w:rsidP="00973430">
            <w:pPr>
              <w:pStyle w:val="cuadroCabe"/>
              <w:spacing w:line="240" w:lineRule="auto"/>
              <w:jc w:val="right"/>
              <w:rPr>
                <w:sz w:val="17"/>
                <w:szCs w:val="17"/>
              </w:rPr>
            </w:pPr>
            <w:r w:rsidRPr="00354213">
              <w:rPr>
                <w:sz w:val="17"/>
              </w:rPr>
              <w:t>576.964</w:t>
            </w:r>
          </w:p>
        </w:tc>
        <w:tc>
          <w:tcPr>
            <w:tcW w:w="513" w:type="pct"/>
            <w:tcBorders>
              <w:top w:val="single" w:sz="4" w:space="0" w:color="auto"/>
              <w:bottom w:val="single" w:sz="4" w:space="0" w:color="auto"/>
            </w:tcBorders>
            <w:shd w:val="clear" w:color="auto" w:fill="FABF8F" w:themeFill="accent6" w:themeFillTint="99"/>
            <w:noWrap/>
            <w:vAlign w:val="center"/>
            <w:hideMark/>
          </w:tcPr>
          <w:p w14:paraId="0F253068" w14:textId="77777777" w:rsidR="006446F1" w:rsidRPr="00354213" w:rsidRDefault="006446F1" w:rsidP="00973430">
            <w:pPr>
              <w:pStyle w:val="cuadroCabe"/>
              <w:spacing w:line="240" w:lineRule="auto"/>
              <w:jc w:val="right"/>
              <w:rPr>
                <w:sz w:val="17"/>
                <w:szCs w:val="17"/>
              </w:rPr>
            </w:pPr>
            <w:r w:rsidRPr="00354213">
              <w:rPr>
                <w:sz w:val="17"/>
              </w:rPr>
              <w:t>595.075</w:t>
            </w:r>
          </w:p>
        </w:tc>
        <w:tc>
          <w:tcPr>
            <w:tcW w:w="513" w:type="pct"/>
            <w:tcBorders>
              <w:top w:val="single" w:sz="4" w:space="0" w:color="auto"/>
              <w:bottom w:val="single" w:sz="4" w:space="0" w:color="auto"/>
            </w:tcBorders>
            <w:shd w:val="clear" w:color="auto" w:fill="FABF8F" w:themeFill="accent6" w:themeFillTint="99"/>
            <w:noWrap/>
            <w:vAlign w:val="center"/>
            <w:hideMark/>
          </w:tcPr>
          <w:p w14:paraId="20BEB92F" w14:textId="77777777" w:rsidR="006446F1" w:rsidRPr="00354213" w:rsidRDefault="006446F1" w:rsidP="00973430">
            <w:pPr>
              <w:pStyle w:val="cuadroCabe"/>
              <w:spacing w:line="240" w:lineRule="auto"/>
              <w:jc w:val="right"/>
              <w:rPr>
                <w:sz w:val="17"/>
                <w:szCs w:val="17"/>
              </w:rPr>
            </w:pPr>
            <w:r w:rsidRPr="00354213">
              <w:rPr>
                <w:sz w:val="17"/>
              </w:rPr>
              <w:t>609.950</w:t>
            </w:r>
          </w:p>
        </w:tc>
        <w:tc>
          <w:tcPr>
            <w:tcW w:w="513" w:type="pct"/>
            <w:tcBorders>
              <w:top w:val="single" w:sz="4" w:space="0" w:color="auto"/>
              <w:bottom w:val="single" w:sz="4" w:space="0" w:color="auto"/>
            </w:tcBorders>
            <w:shd w:val="clear" w:color="auto" w:fill="FABF8F" w:themeFill="accent6" w:themeFillTint="99"/>
            <w:noWrap/>
            <w:vAlign w:val="center"/>
            <w:hideMark/>
          </w:tcPr>
          <w:p w14:paraId="4FD30AC7" w14:textId="77777777" w:rsidR="006446F1" w:rsidRPr="00354213" w:rsidRDefault="006446F1" w:rsidP="00973430">
            <w:pPr>
              <w:pStyle w:val="cuadroCabe"/>
              <w:spacing w:line="240" w:lineRule="auto"/>
              <w:jc w:val="right"/>
              <w:rPr>
                <w:sz w:val="17"/>
                <w:szCs w:val="17"/>
              </w:rPr>
            </w:pPr>
            <w:r w:rsidRPr="00354213">
              <w:rPr>
                <w:sz w:val="17"/>
              </w:rPr>
              <w:t>638.895</w:t>
            </w:r>
          </w:p>
        </w:tc>
        <w:tc>
          <w:tcPr>
            <w:tcW w:w="513" w:type="pct"/>
            <w:tcBorders>
              <w:top w:val="single" w:sz="4" w:space="0" w:color="auto"/>
              <w:bottom w:val="single" w:sz="4" w:space="0" w:color="auto"/>
            </w:tcBorders>
            <w:shd w:val="clear" w:color="auto" w:fill="FABF8F" w:themeFill="accent6" w:themeFillTint="99"/>
            <w:noWrap/>
            <w:vAlign w:val="center"/>
            <w:hideMark/>
          </w:tcPr>
          <w:p w14:paraId="6E5151CD" w14:textId="77777777" w:rsidR="006446F1" w:rsidRPr="00354213" w:rsidRDefault="006446F1" w:rsidP="00973430">
            <w:pPr>
              <w:pStyle w:val="cuadroCabe"/>
              <w:spacing w:line="240" w:lineRule="auto"/>
              <w:jc w:val="right"/>
              <w:rPr>
                <w:sz w:val="17"/>
                <w:szCs w:val="17"/>
              </w:rPr>
            </w:pPr>
            <w:r w:rsidRPr="00354213">
              <w:rPr>
                <w:sz w:val="17"/>
              </w:rPr>
              <w:t>569.378</w:t>
            </w:r>
          </w:p>
        </w:tc>
        <w:tc>
          <w:tcPr>
            <w:tcW w:w="567" w:type="pct"/>
            <w:tcBorders>
              <w:top w:val="single" w:sz="4" w:space="0" w:color="auto"/>
              <w:bottom w:val="single" w:sz="4" w:space="0" w:color="auto"/>
            </w:tcBorders>
            <w:shd w:val="clear" w:color="auto" w:fill="FABF8F" w:themeFill="accent6" w:themeFillTint="99"/>
            <w:noWrap/>
            <w:vAlign w:val="center"/>
            <w:hideMark/>
          </w:tcPr>
          <w:p w14:paraId="40BC19B0" w14:textId="77777777" w:rsidR="006446F1" w:rsidRPr="00354213" w:rsidRDefault="00EA4D33" w:rsidP="00973430">
            <w:pPr>
              <w:pStyle w:val="cuadroCabe"/>
              <w:spacing w:line="240" w:lineRule="auto"/>
              <w:jc w:val="right"/>
              <w:rPr>
                <w:sz w:val="17"/>
                <w:szCs w:val="17"/>
              </w:rPr>
            </w:pPr>
            <w:r w:rsidRPr="00354213">
              <w:rPr>
                <w:sz w:val="17"/>
              </w:rPr>
              <w:t>612.820</w:t>
            </w:r>
          </w:p>
        </w:tc>
        <w:tc>
          <w:tcPr>
            <w:tcW w:w="523" w:type="pct"/>
            <w:tcBorders>
              <w:top w:val="single" w:sz="4" w:space="0" w:color="auto"/>
              <w:bottom w:val="single" w:sz="4" w:space="0" w:color="auto"/>
              <w:right w:val="nil"/>
            </w:tcBorders>
            <w:shd w:val="clear" w:color="auto" w:fill="FABF8F" w:themeFill="accent6" w:themeFillTint="99"/>
            <w:noWrap/>
            <w:vAlign w:val="center"/>
            <w:hideMark/>
          </w:tcPr>
          <w:p w14:paraId="0B32444A" w14:textId="77777777" w:rsidR="006446F1" w:rsidRPr="00354213" w:rsidRDefault="006446F1" w:rsidP="00973430">
            <w:pPr>
              <w:pStyle w:val="cuadroCabe"/>
              <w:spacing w:line="240" w:lineRule="auto"/>
              <w:jc w:val="right"/>
              <w:rPr>
                <w:sz w:val="17"/>
                <w:szCs w:val="17"/>
              </w:rPr>
            </w:pPr>
            <w:r w:rsidRPr="00354213">
              <w:rPr>
                <w:sz w:val="17"/>
              </w:rPr>
              <w:t>% 100</w:t>
            </w:r>
          </w:p>
        </w:tc>
      </w:tr>
    </w:tbl>
    <w:p w14:paraId="1F74696E" w14:textId="10ED07EF" w:rsidR="006446F1" w:rsidRPr="00354213" w:rsidRDefault="006446F1" w:rsidP="003944C7">
      <w:pPr>
        <w:pStyle w:val="texto"/>
        <w:spacing w:before="240"/>
      </w:pPr>
      <w:r w:rsidRPr="00354213">
        <w:t>Irakurketa guztiak eskuz hartu dira; hala ere, azpiegitura batzuek telekude</w:t>
      </w:r>
      <w:r w:rsidRPr="00354213">
        <w:t>a</w:t>
      </w:r>
      <w:r w:rsidRPr="00354213">
        <w:t>keta sistema bat dute, beste batzuek, aldiz, dagokion txartela bakarrik txertatu behar dute.</w:t>
      </w:r>
    </w:p>
    <w:p w14:paraId="4FFD6119" w14:textId="77777777" w:rsidR="006446F1" w:rsidRPr="00354213" w:rsidRDefault="006446F1" w:rsidP="00F9530E">
      <w:pPr>
        <w:pStyle w:val="texto"/>
      </w:pPr>
      <w:r w:rsidRPr="00354213">
        <w:t>Azken sei urteetan metatutako kontsumoa aintzat hartuta, Lekunberriko ud</w:t>
      </w:r>
      <w:r w:rsidRPr="00354213">
        <w:t>a</w:t>
      </w:r>
      <w:r w:rsidRPr="00354213">
        <w:t>lerriari kontsumo osoaren % 42 dagokio; industrialdeari % 36; eta gainerako % 22 kontzejuei. Azken horien artean, Arruizko Kontzejua nabaritzen da; izan ere, kontzeju guztien % 61 dagokio, udal barruti horretan abeltzaintzako usti</w:t>
      </w:r>
      <w:r w:rsidRPr="00354213">
        <w:t>a</w:t>
      </w:r>
      <w:r w:rsidRPr="00354213">
        <w:t>tegi handiak daudelako.</w:t>
      </w:r>
    </w:p>
    <w:p w14:paraId="4682E881" w14:textId="77777777" w:rsidR="006446F1" w:rsidRPr="00354213" w:rsidRDefault="006446F1" w:rsidP="00F9530E">
      <w:pPr>
        <w:pStyle w:val="texto"/>
        <w:spacing w:after="240"/>
        <w:rPr>
          <w:bCs/>
          <w:iCs/>
        </w:rPr>
      </w:pPr>
      <w:r w:rsidRPr="00354213">
        <w:t>Hurrengo taulak honako hauen kontsumoak erakusten ditu: kontzeju guzti</w:t>
      </w:r>
      <w:r w:rsidRPr="00354213">
        <w:t>e</w:t>
      </w:r>
      <w:r w:rsidRPr="00354213">
        <w:t>naren gainekoa, Lekunberriko biztanleena eta ura industrialdeko ur biltegitik hartzen duten kontsumitzaile handiena:</w:t>
      </w:r>
    </w:p>
    <w:tbl>
      <w:tblPr>
        <w:tblW w:w="9545" w:type="dxa"/>
        <w:jc w:val="center"/>
        <w:tblCellMar>
          <w:left w:w="70" w:type="dxa"/>
          <w:right w:w="70" w:type="dxa"/>
        </w:tblCellMar>
        <w:tblLook w:val="04A0" w:firstRow="1" w:lastRow="0" w:firstColumn="1" w:lastColumn="0" w:noHBand="0" w:noVBand="1"/>
      </w:tblPr>
      <w:tblGrid>
        <w:gridCol w:w="993"/>
        <w:gridCol w:w="725"/>
        <w:gridCol w:w="689"/>
        <w:gridCol w:w="793"/>
        <w:gridCol w:w="689"/>
        <w:gridCol w:w="725"/>
        <w:gridCol w:w="689"/>
        <w:gridCol w:w="725"/>
        <w:gridCol w:w="689"/>
        <w:gridCol w:w="725"/>
        <w:gridCol w:w="689"/>
        <w:gridCol w:w="725"/>
        <w:gridCol w:w="689"/>
      </w:tblGrid>
      <w:tr w:rsidR="00973430" w:rsidRPr="00354213" w14:paraId="2AAFDF25" w14:textId="77777777" w:rsidTr="00973430">
        <w:trPr>
          <w:trHeight w:val="284"/>
          <w:jc w:val="center"/>
        </w:trPr>
        <w:tc>
          <w:tcPr>
            <w:tcW w:w="993" w:type="dxa"/>
            <w:tcBorders>
              <w:top w:val="single" w:sz="4" w:space="0" w:color="auto"/>
              <w:left w:val="nil"/>
              <w:bottom w:val="single" w:sz="4" w:space="0" w:color="auto"/>
            </w:tcBorders>
            <w:shd w:val="clear" w:color="auto" w:fill="FABF8F" w:themeFill="accent6" w:themeFillTint="99"/>
            <w:noWrap/>
            <w:vAlign w:val="center"/>
            <w:hideMark/>
          </w:tcPr>
          <w:p w14:paraId="271E7056" w14:textId="77777777" w:rsidR="006446F1" w:rsidRPr="00354213" w:rsidRDefault="003D164E" w:rsidP="003D164E">
            <w:pPr>
              <w:pStyle w:val="cuadroCabe"/>
              <w:jc w:val="left"/>
              <w:rPr>
                <w:sz w:val="15"/>
                <w:szCs w:val="15"/>
              </w:rPr>
            </w:pPr>
            <w:r w:rsidRPr="00354213">
              <w:rPr>
                <w:sz w:val="15"/>
              </w:rPr>
              <w:t>Herria</w:t>
            </w:r>
          </w:p>
        </w:tc>
        <w:tc>
          <w:tcPr>
            <w:tcW w:w="725" w:type="dxa"/>
            <w:tcBorders>
              <w:top w:val="single" w:sz="4" w:space="0" w:color="auto"/>
              <w:bottom w:val="single" w:sz="4" w:space="0" w:color="auto"/>
            </w:tcBorders>
            <w:shd w:val="clear" w:color="auto" w:fill="FABF8F" w:themeFill="accent6" w:themeFillTint="99"/>
            <w:vAlign w:val="center"/>
            <w:hideMark/>
          </w:tcPr>
          <w:p w14:paraId="55C8540E" w14:textId="77777777" w:rsidR="006446F1" w:rsidRPr="00354213" w:rsidRDefault="003D164E" w:rsidP="003D164E">
            <w:pPr>
              <w:pStyle w:val="cuadroCabe"/>
              <w:jc w:val="right"/>
              <w:rPr>
                <w:sz w:val="14"/>
                <w:szCs w:val="14"/>
              </w:rPr>
            </w:pPr>
            <w:r w:rsidRPr="00354213">
              <w:rPr>
                <w:sz w:val="14"/>
              </w:rPr>
              <w:t>m</w:t>
            </w:r>
            <w:r w:rsidRPr="00354213">
              <w:rPr>
                <w:sz w:val="14"/>
                <w:vertAlign w:val="superscript"/>
              </w:rPr>
              <w:t xml:space="preserve">3 </w:t>
            </w:r>
            <w:r w:rsidRPr="00354213">
              <w:rPr>
                <w:sz w:val="14"/>
              </w:rPr>
              <w:t>2015</w:t>
            </w:r>
          </w:p>
        </w:tc>
        <w:tc>
          <w:tcPr>
            <w:tcW w:w="689" w:type="dxa"/>
            <w:tcBorders>
              <w:top w:val="single" w:sz="4" w:space="0" w:color="auto"/>
              <w:bottom w:val="single" w:sz="4" w:space="0" w:color="auto"/>
            </w:tcBorders>
            <w:shd w:val="clear" w:color="auto" w:fill="FABF8F" w:themeFill="accent6" w:themeFillTint="99"/>
            <w:vAlign w:val="center"/>
            <w:hideMark/>
          </w:tcPr>
          <w:p w14:paraId="014D7B80" w14:textId="5E7EE51F" w:rsidR="006446F1" w:rsidRPr="00354213" w:rsidRDefault="003D164E" w:rsidP="00973430">
            <w:pPr>
              <w:pStyle w:val="cuadroCabe"/>
              <w:jc w:val="right"/>
              <w:rPr>
                <w:sz w:val="14"/>
                <w:szCs w:val="14"/>
              </w:rPr>
            </w:pPr>
            <w:r w:rsidRPr="00354213">
              <w:rPr>
                <w:sz w:val="14"/>
              </w:rPr>
              <w:t>K</w:t>
            </w:r>
            <w:r w:rsidR="00973430">
              <w:rPr>
                <w:sz w:val="14"/>
              </w:rPr>
              <w:t>onts.</w:t>
            </w:r>
            <w:r w:rsidRPr="00354213">
              <w:rPr>
                <w:sz w:val="14"/>
              </w:rPr>
              <w:t xml:space="preserve"> 2015</w:t>
            </w:r>
            <w:r w:rsidR="00973430">
              <w:rPr>
                <w:sz w:val="14"/>
              </w:rPr>
              <w:t>/og</w:t>
            </w:r>
          </w:p>
        </w:tc>
        <w:tc>
          <w:tcPr>
            <w:tcW w:w="793" w:type="dxa"/>
            <w:tcBorders>
              <w:top w:val="single" w:sz="4" w:space="0" w:color="auto"/>
              <w:bottom w:val="single" w:sz="4" w:space="0" w:color="auto"/>
            </w:tcBorders>
            <w:shd w:val="clear" w:color="auto" w:fill="FABF8F" w:themeFill="accent6" w:themeFillTint="99"/>
            <w:vAlign w:val="center"/>
            <w:hideMark/>
          </w:tcPr>
          <w:p w14:paraId="14878BE2" w14:textId="77777777" w:rsidR="006446F1" w:rsidRPr="00354213" w:rsidRDefault="003D164E" w:rsidP="007738EE">
            <w:pPr>
              <w:pStyle w:val="cuadroCabe"/>
              <w:jc w:val="right"/>
              <w:rPr>
                <w:sz w:val="14"/>
                <w:szCs w:val="14"/>
              </w:rPr>
            </w:pPr>
            <w:r w:rsidRPr="00354213">
              <w:rPr>
                <w:sz w:val="14"/>
              </w:rPr>
              <w:t>m</w:t>
            </w:r>
            <w:r w:rsidRPr="00354213">
              <w:rPr>
                <w:sz w:val="14"/>
                <w:vertAlign w:val="superscript"/>
              </w:rPr>
              <w:t>3</w:t>
            </w:r>
            <w:r w:rsidRPr="00354213">
              <w:rPr>
                <w:sz w:val="14"/>
              </w:rPr>
              <w:t xml:space="preserve"> 2016</w:t>
            </w:r>
          </w:p>
        </w:tc>
        <w:tc>
          <w:tcPr>
            <w:tcW w:w="689" w:type="dxa"/>
            <w:tcBorders>
              <w:top w:val="single" w:sz="4" w:space="0" w:color="auto"/>
              <w:bottom w:val="single" w:sz="4" w:space="0" w:color="auto"/>
            </w:tcBorders>
            <w:shd w:val="clear" w:color="auto" w:fill="FABF8F" w:themeFill="accent6" w:themeFillTint="99"/>
            <w:vAlign w:val="center"/>
            <w:hideMark/>
          </w:tcPr>
          <w:p w14:paraId="2F0E214A" w14:textId="3839745E" w:rsidR="006446F1" w:rsidRPr="00354213" w:rsidRDefault="00973430" w:rsidP="00973430">
            <w:pPr>
              <w:pStyle w:val="cuadroCabe"/>
              <w:jc w:val="right"/>
              <w:rPr>
                <w:sz w:val="14"/>
                <w:szCs w:val="14"/>
              </w:rPr>
            </w:pPr>
            <w:r>
              <w:rPr>
                <w:sz w:val="14"/>
              </w:rPr>
              <w:t>Konts.</w:t>
            </w:r>
            <w:r w:rsidR="003D164E" w:rsidRPr="00354213">
              <w:rPr>
                <w:sz w:val="14"/>
              </w:rPr>
              <w:t xml:space="preserve"> 2016</w:t>
            </w:r>
            <w:r>
              <w:rPr>
                <w:sz w:val="14"/>
              </w:rPr>
              <w:t>/og</w:t>
            </w:r>
          </w:p>
        </w:tc>
        <w:tc>
          <w:tcPr>
            <w:tcW w:w="725" w:type="dxa"/>
            <w:tcBorders>
              <w:top w:val="single" w:sz="4" w:space="0" w:color="auto"/>
              <w:bottom w:val="single" w:sz="4" w:space="0" w:color="auto"/>
            </w:tcBorders>
            <w:shd w:val="clear" w:color="auto" w:fill="FABF8F" w:themeFill="accent6" w:themeFillTint="99"/>
            <w:vAlign w:val="center"/>
            <w:hideMark/>
          </w:tcPr>
          <w:p w14:paraId="4C1FDE19" w14:textId="77777777" w:rsidR="006446F1" w:rsidRPr="00354213" w:rsidRDefault="003D164E" w:rsidP="003D164E">
            <w:pPr>
              <w:pStyle w:val="cuadroCabe"/>
              <w:jc w:val="right"/>
              <w:rPr>
                <w:sz w:val="14"/>
                <w:szCs w:val="14"/>
              </w:rPr>
            </w:pPr>
            <w:r w:rsidRPr="00354213">
              <w:rPr>
                <w:sz w:val="14"/>
              </w:rPr>
              <w:t>m</w:t>
            </w:r>
            <w:r w:rsidRPr="00354213">
              <w:rPr>
                <w:sz w:val="14"/>
                <w:vertAlign w:val="superscript"/>
              </w:rPr>
              <w:t>3</w:t>
            </w:r>
            <w:r w:rsidRPr="00354213">
              <w:rPr>
                <w:sz w:val="14"/>
              </w:rPr>
              <w:t xml:space="preserve"> 2017</w:t>
            </w:r>
          </w:p>
        </w:tc>
        <w:tc>
          <w:tcPr>
            <w:tcW w:w="689" w:type="dxa"/>
            <w:tcBorders>
              <w:top w:val="single" w:sz="4" w:space="0" w:color="auto"/>
              <w:bottom w:val="single" w:sz="4" w:space="0" w:color="auto"/>
            </w:tcBorders>
            <w:shd w:val="clear" w:color="auto" w:fill="FABF8F" w:themeFill="accent6" w:themeFillTint="99"/>
            <w:vAlign w:val="center"/>
            <w:hideMark/>
          </w:tcPr>
          <w:p w14:paraId="7D984ED7" w14:textId="4BFE5239" w:rsidR="006446F1" w:rsidRPr="00354213" w:rsidRDefault="003D164E" w:rsidP="00973430">
            <w:pPr>
              <w:pStyle w:val="cuadroCabe"/>
              <w:jc w:val="right"/>
              <w:rPr>
                <w:sz w:val="14"/>
                <w:szCs w:val="14"/>
              </w:rPr>
            </w:pPr>
            <w:r w:rsidRPr="00354213">
              <w:rPr>
                <w:sz w:val="14"/>
              </w:rPr>
              <w:t>K</w:t>
            </w:r>
            <w:r w:rsidR="00973430">
              <w:rPr>
                <w:sz w:val="14"/>
              </w:rPr>
              <w:t>onts.</w:t>
            </w:r>
            <w:r w:rsidRPr="00354213">
              <w:rPr>
                <w:sz w:val="14"/>
              </w:rPr>
              <w:t>, 2017</w:t>
            </w:r>
            <w:r w:rsidR="00973430">
              <w:rPr>
                <w:sz w:val="14"/>
              </w:rPr>
              <w:t>/og</w:t>
            </w:r>
          </w:p>
        </w:tc>
        <w:tc>
          <w:tcPr>
            <w:tcW w:w="725" w:type="dxa"/>
            <w:tcBorders>
              <w:top w:val="single" w:sz="4" w:space="0" w:color="auto"/>
              <w:bottom w:val="single" w:sz="4" w:space="0" w:color="auto"/>
            </w:tcBorders>
            <w:shd w:val="clear" w:color="auto" w:fill="FABF8F" w:themeFill="accent6" w:themeFillTint="99"/>
            <w:vAlign w:val="center"/>
            <w:hideMark/>
          </w:tcPr>
          <w:p w14:paraId="571589E3" w14:textId="77777777" w:rsidR="006446F1" w:rsidRPr="00354213" w:rsidRDefault="003D164E" w:rsidP="003D164E">
            <w:pPr>
              <w:pStyle w:val="cuadroCabe"/>
              <w:jc w:val="right"/>
              <w:rPr>
                <w:sz w:val="14"/>
                <w:szCs w:val="14"/>
              </w:rPr>
            </w:pPr>
            <w:r w:rsidRPr="00354213">
              <w:rPr>
                <w:sz w:val="14"/>
              </w:rPr>
              <w:t>m</w:t>
            </w:r>
            <w:r w:rsidRPr="00354213">
              <w:rPr>
                <w:sz w:val="14"/>
                <w:vertAlign w:val="superscript"/>
              </w:rPr>
              <w:t>3</w:t>
            </w:r>
            <w:r w:rsidRPr="00354213">
              <w:rPr>
                <w:sz w:val="14"/>
              </w:rPr>
              <w:t xml:space="preserve"> 2018</w:t>
            </w:r>
          </w:p>
        </w:tc>
        <w:tc>
          <w:tcPr>
            <w:tcW w:w="689" w:type="dxa"/>
            <w:tcBorders>
              <w:top w:val="single" w:sz="4" w:space="0" w:color="auto"/>
              <w:bottom w:val="single" w:sz="4" w:space="0" w:color="auto"/>
            </w:tcBorders>
            <w:shd w:val="clear" w:color="auto" w:fill="FABF8F" w:themeFill="accent6" w:themeFillTint="99"/>
            <w:vAlign w:val="center"/>
            <w:hideMark/>
          </w:tcPr>
          <w:p w14:paraId="7057A600" w14:textId="5BA228A9" w:rsidR="006446F1" w:rsidRPr="00354213" w:rsidRDefault="00973430" w:rsidP="003D164E">
            <w:pPr>
              <w:pStyle w:val="cuadroCabe"/>
              <w:jc w:val="right"/>
              <w:rPr>
                <w:sz w:val="14"/>
                <w:szCs w:val="14"/>
              </w:rPr>
            </w:pPr>
            <w:r>
              <w:rPr>
                <w:sz w:val="14"/>
              </w:rPr>
              <w:t>Konts. 2018/og</w:t>
            </w:r>
          </w:p>
        </w:tc>
        <w:tc>
          <w:tcPr>
            <w:tcW w:w="725" w:type="dxa"/>
            <w:tcBorders>
              <w:top w:val="single" w:sz="4" w:space="0" w:color="auto"/>
              <w:bottom w:val="single" w:sz="4" w:space="0" w:color="auto"/>
            </w:tcBorders>
            <w:shd w:val="clear" w:color="auto" w:fill="FABF8F" w:themeFill="accent6" w:themeFillTint="99"/>
            <w:vAlign w:val="center"/>
            <w:hideMark/>
          </w:tcPr>
          <w:p w14:paraId="6D883459" w14:textId="77777777" w:rsidR="006446F1" w:rsidRPr="00354213" w:rsidRDefault="003D164E" w:rsidP="003D164E">
            <w:pPr>
              <w:pStyle w:val="cuadroCabe"/>
              <w:jc w:val="right"/>
              <w:rPr>
                <w:sz w:val="14"/>
                <w:szCs w:val="14"/>
              </w:rPr>
            </w:pPr>
            <w:r w:rsidRPr="00354213">
              <w:rPr>
                <w:sz w:val="14"/>
              </w:rPr>
              <w:t>m</w:t>
            </w:r>
            <w:r w:rsidRPr="00354213">
              <w:rPr>
                <w:sz w:val="14"/>
                <w:vertAlign w:val="superscript"/>
              </w:rPr>
              <w:t>3</w:t>
            </w:r>
            <w:r w:rsidRPr="00354213">
              <w:rPr>
                <w:sz w:val="14"/>
              </w:rPr>
              <w:t xml:space="preserve"> 2019</w:t>
            </w:r>
          </w:p>
        </w:tc>
        <w:tc>
          <w:tcPr>
            <w:tcW w:w="689" w:type="dxa"/>
            <w:tcBorders>
              <w:top w:val="single" w:sz="4" w:space="0" w:color="auto"/>
              <w:bottom w:val="single" w:sz="4" w:space="0" w:color="auto"/>
            </w:tcBorders>
            <w:shd w:val="clear" w:color="auto" w:fill="FABF8F" w:themeFill="accent6" w:themeFillTint="99"/>
            <w:vAlign w:val="center"/>
            <w:hideMark/>
          </w:tcPr>
          <w:p w14:paraId="1D4D3F55" w14:textId="524F1556" w:rsidR="006446F1" w:rsidRPr="00354213" w:rsidRDefault="00973430" w:rsidP="003D164E">
            <w:pPr>
              <w:pStyle w:val="cuadroCabe"/>
              <w:jc w:val="right"/>
              <w:rPr>
                <w:sz w:val="14"/>
                <w:szCs w:val="14"/>
              </w:rPr>
            </w:pPr>
            <w:r>
              <w:rPr>
                <w:sz w:val="14"/>
              </w:rPr>
              <w:t>Konts. 2019/og</w:t>
            </w:r>
          </w:p>
        </w:tc>
        <w:tc>
          <w:tcPr>
            <w:tcW w:w="725" w:type="dxa"/>
            <w:tcBorders>
              <w:top w:val="single" w:sz="4" w:space="0" w:color="auto"/>
              <w:bottom w:val="single" w:sz="4" w:space="0" w:color="auto"/>
            </w:tcBorders>
            <w:shd w:val="clear" w:color="auto" w:fill="FABF8F" w:themeFill="accent6" w:themeFillTint="99"/>
            <w:vAlign w:val="center"/>
            <w:hideMark/>
          </w:tcPr>
          <w:p w14:paraId="3783633E" w14:textId="77777777" w:rsidR="006446F1" w:rsidRPr="00354213" w:rsidRDefault="003D164E" w:rsidP="003D164E">
            <w:pPr>
              <w:pStyle w:val="cuadroCabe"/>
              <w:jc w:val="right"/>
              <w:rPr>
                <w:sz w:val="14"/>
                <w:szCs w:val="14"/>
              </w:rPr>
            </w:pPr>
            <w:r w:rsidRPr="00354213">
              <w:rPr>
                <w:sz w:val="14"/>
              </w:rPr>
              <w:t>m</w:t>
            </w:r>
            <w:r w:rsidRPr="00354213">
              <w:rPr>
                <w:sz w:val="14"/>
                <w:vertAlign w:val="superscript"/>
              </w:rPr>
              <w:t>3</w:t>
            </w:r>
            <w:r w:rsidRPr="00354213">
              <w:rPr>
                <w:sz w:val="14"/>
              </w:rPr>
              <w:t xml:space="preserve"> 2020</w:t>
            </w:r>
          </w:p>
        </w:tc>
        <w:tc>
          <w:tcPr>
            <w:tcW w:w="689" w:type="dxa"/>
            <w:tcBorders>
              <w:top w:val="single" w:sz="4" w:space="0" w:color="auto"/>
              <w:bottom w:val="single" w:sz="4" w:space="0" w:color="auto"/>
            </w:tcBorders>
            <w:shd w:val="clear" w:color="auto" w:fill="FABF8F" w:themeFill="accent6" w:themeFillTint="99"/>
            <w:vAlign w:val="center"/>
            <w:hideMark/>
          </w:tcPr>
          <w:p w14:paraId="46830050" w14:textId="5F29E332" w:rsidR="006446F1" w:rsidRPr="00354213" w:rsidRDefault="00973430" w:rsidP="003D164E">
            <w:pPr>
              <w:pStyle w:val="cuadroCabe"/>
              <w:jc w:val="right"/>
              <w:rPr>
                <w:sz w:val="14"/>
                <w:szCs w:val="14"/>
              </w:rPr>
            </w:pPr>
            <w:r>
              <w:rPr>
                <w:sz w:val="14"/>
              </w:rPr>
              <w:t>Konts. 2020/og</w:t>
            </w:r>
          </w:p>
        </w:tc>
      </w:tr>
      <w:tr w:rsidR="007738EE" w:rsidRPr="00354213" w14:paraId="1F939607" w14:textId="77777777" w:rsidTr="00973430">
        <w:trPr>
          <w:trHeight w:val="284"/>
          <w:jc w:val="center"/>
        </w:trPr>
        <w:tc>
          <w:tcPr>
            <w:tcW w:w="993" w:type="dxa"/>
            <w:tcBorders>
              <w:top w:val="single" w:sz="4" w:space="0" w:color="auto"/>
              <w:left w:val="nil"/>
              <w:bottom w:val="single" w:sz="2" w:space="0" w:color="auto"/>
            </w:tcBorders>
            <w:shd w:val="clear" w:color="auto" w:fill="auto"/>
            <w:noWrap/>
            <w:vAlign w:val="center"/>
            <w:hideMark/>
          </w:tcPr>
          <w:p w14:paraId="38105F5D" w14:textId="77777777" w:rsidR="006446F1" w:rsidRPr="00354213" w:rsidRDefault="006446F1" w:rsidP="00973430">
            <w:pPr>
              <w:pStyle w:val="cuatexto"/>
              <w:spacing w:line="240" w:lineRule="auto"/>
              <w:jc w:val="left"/>
              <w:rPr>
                <w:sz w:val="16"/>
                <w:szCs w:val="16"/>
              </w:rPr>
            </w:pPr>
            <w:r w:rsidRPr="00354213">
              <w:rPr>
                <w:sz w:val="16"/>
              </w:rPr>
              <w:t>Industrialdea</w:t>
            </w:r>
          </w:p>
        </w:tc>
        <w:tc>
          <w:tcPr>
            <w:tcW w:w="725" w:type="dxa"/>
            <w:tcBorders>
              <w:top w:val="single" w:sz="4" w:space="0" w:color="auto"/>
              <w:bottom w:val="single" w:sz="2" w:space="0" w:color="auto"/>
            </w:tcBorders>
            <w:shd w:val="clear" w:color="auto" w:fill="auto"/>
            <w:noWrap/>
            <w:vAlign w:val="center"/>
            <w:hideMark/>
          </w:tcPr>
          <w:p w14:paraId="67275337" w14:textId="77777777" w:rsidR="006446F1" w:rsidRPr="00354213" w:rsidRDefault="006446F1" w:rsidP="00973430">
            <w:pPr>
              <w:pStyle w:val="cuatexto"/>
              <w:spacing w:line="240" w:lineRule="auto"/>
              <w:jc w:val="right"/>
              <w:rPr>
                <w:sz w:val="16"/>
                <w:szCs w:val="16"/>
              </w:rPr>
            </w:pPr>
            <w:r w:rsidRPr="00354213">
              <w:rPr>
                <w:sz w:val="16"/>
              </w:rPr>
              <w:t>224.790</w:t>
            </w:r>
          </w:p>
        </w:tc>
        <w:tc>
          <w:tcPr>
            <w:tcW w:w="689" w:type="dxa"/>
            <w:tcBorders>
              <w:top w:val="single" w:sz="4" w:space="0" w:color="auto"/>
              <w:bottom w:val="single" w:sz="2" w:space="0" w:color="auto"/>
            </w:tcBorders>
            <w:shd w:val="clear" w:color="auto" w:fill="auto"/>
            <w:noWrap/>
            <w:vAlign w:val="center"/>
            <w:hideMark/>
          </w:tcPr>
          <w:p w14:paraId="6AB05C6A" w14:textId="77777777" w:rsidR="006446F1" w:rsidRPr="00354213" w:rsidRDefault="006446F1" w:rsidP="00973430">
            <w:pPr>
              <w:pStyle w:val="cuatexto"/>
              <w:spacing w:line="240" w:lineRule="auto"/>
              <w:jc w:val="right"/>
              <w:rPr>
                <w:sz w:val="16"/>
                <w:szCs w:val="16"/>
              </w:rPr>
            </w:pPr>
            <w:r w:rsidRPr="00354213">
              <w:rPr>
                <w:sz w:val="16"/>
              </w:rPr>
              <w:t>% 32,7</w:t>
            </w:r>
          </w:p>
        </w:tc>
        <w:tc>
          <w:tcPr>
            <w:tcW w:w="793" w:type="dxa"/>
            <w:tcBorders>
              <w:top w:val="single" w:sz="4" w:space="0" w:color="auto"/>
              <w:bottom w:val="single" w:sz="2" w:space="0" w:color="auto"/>
            </w:tcBorders>
            <w:shd w:val="clear" w:color="auto" w:fill="auto"/>
            <w:noWrap/>
            <w:vAlign w:val="center"/>
            <w:hideMark/>
          </w:tcPr>
          <w:p w14:paraId="0AD63CE1" w14:textId="77777777" w:rsidR="006446F1" w:rsidRPr="00354213" w:rsidRDefault="006446F1" w:rsidP="00973430">
            <w:pPr>
              <w:pStyle w:val="cuatexto"/>
              <w:spacing w:line="240" w:lineRule="auto"/>
              <w:jc w:val="right"/>
              <w:rPr>
                <w:sz w:val="16"/>
                <w:szCs w:val="16"/>
              </w:rPr>
            </w:pPr>
            <w:r w:rsidRPr="00354213">
              <w:rPr>
                <w:sz w:val="16"/>
              </w:rPr>
              <w:t>200.669</w:t>
            </w:r>
          </w:p>
        </w:tc>
        <w:tc>
          <w:tcPr>
            <w:tcW w:w="689" w:type="dxa"/>
            <w:tcBorders>
              <w:top w:val="single" w:sz="4" w:space="0" w:color="auto"/>
              <w:bottom w:val="single" w:sz="2" w:space="0" w:color="auto"/>
            </w:tcBorders>
            <w:shd w:val="clear" w:color="auto" w:fill="auto"/>
            <w:noWrap/>
            <w:vAlign w:val="center"/>
            <w:hideMark/>
          </w:tcPr>
          <w:p w14:paraId="57EA4C91" w14:textId="77777777" w:rsidR="006446F1" w:rsidRPr="00354213" w:rsidRDefault="006446F1" w:rsidP="00973430">
            <w:pPr>
              <w:pStyle w:val="cuatexto"/>
              <w:spacing w:line="240" w:lineRule="auto"/>
              <w:jc w:val="right"/>
              <w:rPr>
                <w:sz w:val="16"/>
                <w:szCs w:val="16"/>
              </w:rPr>
            </w:pPr>
            <w:r w:rsidRPr="00354213">
              <w:rPr>
                <w:sz w:val="16"/>
              </w:rPr>
              <w:t>% 34,8</w:t>
            </w:r>
          </w:p>
        </w:tc>
        <w:tc>
          <w:tcPr>
            <w:tcW w:w="725" w:type="dxa"/>
            <w:tcBorders>
              <w:top w:val="single" w:sz="4" w:space="0" w:color="auto"/>
              <w:bottom w:val="single" w:sz="2" w:space="0" w:color="auto"/>
            </w:tcBorders>
            <w:shd w:val="clear" w:color="auto" w:fill="auto"/>
            <w:noWrap/>
            <w:vAlign w:val="center"/>
            <w:hideMark/>
          </w:tcPr>
          <w:p w14:paraId="528845CB" w14:textId="77777777" w:rsidR="006446F1" w:rsidRPr="00354213" w:rsidRDefault="006446F1" w:rsidP="00973430">
            <w:pPr>
              <w:pStyle w:val="cuatexto"/>
              <w:spacing w:line="240" w:lineRule="auto"/>
              <w:jc w:val="right"/>
              <w:rPr>
                <w:sz w:val="16"/>
                <w:szCs w:val="16"/>
              </w:rPr>
            </w:pPr>
            <w:r w:rsidRPr="00354213">
              <w:rPr>
                <w:sz w:val="16"/>
              </w:rPr>
              <w:t>228.236</w:t>
            </w:r>
          </w:p>
        </w:tc>
        <w:tc>
          <w:tcPr>
            <w:tcW w:w="689" w:type="dxa"/>
            <w:tcBorders>
              <w:top w:val="single" w:sz="4" w:space="0" w:color="auto"/>
              <w:bottom w:val="single" w:sz="2" w:space="0" w:color="auto"/>
            </w:tcBorders>
            <w:shd w:val="clear" w:color="auto" w:fill="auto"/>
            <w:noWrap/>
            <w:vAlign w:val="center"/>
            <w:hideMark/>
          </w:tcPr>
          <w:p w14:paraId="50EA64E5" w14:textId="77777777" w:rsidR="006446F1" w:rsidRPr="00354213" w:rsidRDefault="006446F1" w:rsidP="00973430">
            <w:pPr>
              <w:pStyle w:val="cuatexto"/>
              <w:spacing w:line="240" w:lineRule="auto"/>
              <w:jc w:val="right"/>
              <w:rPr>
                <w:sz w:val="16"/>
                <w:szCs w:val="16"/>
              </w:rPr>
            </w:pPr>
            <w:r w:rsidRPr="00354213">
              <w:rPr>
                <w:sz w:val="16"/>
              </w:rPr>
              <w:t>% 38,4</w:t>
            </w:r>
          </w:p>
        </w:tc>
        <w:tc>
          <w:tcPr>
            <w:tcW w:w="725" w:type="dxa"/>
            <w:tcBorders>
              <w:top w:val="single" w:sz="4" w:space="0" w:color="auto"/>
              <w:bottom w:val="single" w:sz="2" w:space="0" w:color="auto"/>
            </w:tcBorders>
            <w:shd w:val="clear" w:color="auto" w:fill="auto"/>
            <w:noWrap/>
            <w:vAlign w:val="center"/>
            <w:hideMark/>
          </w:tcPr>
          <w:p w14:paraId="4B2D9176" w14:textId="77777777" w:rsidR="006446F1" w:rsidRPr="00354213" w:rsidRDefault="006446F1" w:rsidP="00973430">
            <w:pPr>
              <w:pStyle w:val="cuatexto"/>
              <w:spacing w:line="240" w:lineRule="auto"/>
              <w:jc w:val="right"/>
              <w:rPr>
                <w:sz w:val="16"/>
                <w:szCs w:val="16"/>
              </w:rPr>
            </w:pPr>
            <w:r w:rsidRPr="00354213">
              <w:rPr>
                <w:sz w:val="16"/>
              </w:rPr>
              <w:t>221.028</w:t>
            </w:r>
          </w:p>
        </w:tc>
        <w:tc>
          <w:tcPr>
            <w:tcW w:w="689" w:type="dxa"/>
            <w:tcBorders>
              <w:top w:val="single" w:sz="4" w:space="0" w:color="auto"/>
              <w:bottom w:val="single" w:sz="2" w:space="0" w:color="auto"/>
            </w:tcBorders>
            <w:shd w:val="clear" w:color="auto" w:fill="auto"/>
            <w:noWrap/>
            <w:vAlign w:val="center"/>
            <w:hideMark/>
          </w:tcPr>
          <w:p w14:paraId="2E3247C4" w14:textId="77777777" w:rsidR="006446F1" w:rsidRPr="00354213" w:rsidRDefault="006446F1" w:rsidP="00973430">
            <w:pPr>
              <w:pStyle w:val="cuatexto"/>
              <w:spacing w:line="240" w:lineRule="auto"/>
              <w:jc w:val="right"/>
              <w:rPr>
                <w:sz w:val="16"/>
                <w:szCs w:val="16"/>
              </w:rPr>
            </w:pPr>
            <w:r w:rsidRPr="00354213">
              <w:rPr>
                <w:sz w:val="16"/>
              </w:rPr>
              <w:t>% 36,2</w:t>
            </w:r>
          </w:p>
        </w:tc>
        <w:tc>
          <w:tcPr>
            <w:tcW w:w="725" w:type="dxa"/>
            <w:tcBorders>
              <w:top w:val="single" w:sz="4" w:space="0" w:color="auto"/>
              <w:bottom w:val="single" w:sz="2" w:space="0" w:color="auto"/>
            </w:tcBorders>
            <w:shd w:val="clear" w:color="auto" w:fill="auto"/>
            <w:noWrap/>
            <w:vAlign w:val="center"/>
            <w:hideMark/>
          </w:tcPr>
          <w:p w14:paraId="59F7F342" w14:textId="77777777" w:rsidR="006446F1" w:rsidRPr="00354213" w:rsidRDefault="006446F1" w:rsidP="00973430">
            <w:pPr>
              <w:pStyle w:val="cuatexto"/>
              <w:spacing w:line="240" w:lineRule="auto"/>
              <w:jc w:val="right"/>
              <w:rPr>
                <w:sz w:val="16"/>
                <w:szCs w:val="16"/>
              </w:rPr>
            </w:pPr>
            <w:r w:rsidRPr="00354213">
              <w:rPr>
                <w:sz w:val="16"/>
              </w:rPr>
              <w:t>228.296</w:t>
            </w:r>
          </w:p>
        </w:tc>
        <w:tc>
          <w:tcPr>
            <w:tcW w:w="689" w:type="dxa"/>
            <w:tcBorders>
              <w:top w:val="single" w:sz="4" w:space="0" w:color="auto"/>
              <w:bottom w:val="single" w:sz="2" w:space="0" w:color="auto"/>
            </w:tcBorders>
            <w:shd w:val="clear" w:color="auto" w:fill="auto"/>
            <w:noWrap/>
            <w:vAlign w:val="center"/>
            <w:hideMark/>
          </w:tcPr>
          <w:p w14:paraId="183C08A4" w14:textId="77777777" w:rsidR="006446F1" w:rsidRPr="00354213" w:rsidRDefault="006446F1" w:rsidP="00973430">
            <w:pPr>
              <w:pStyle w:val="cuatexto"/>
              <w:spacing w:line="240" w:lineRule="auto"/>
              <w:jc w:val="right"/>
              <w:rPr>
                <w:sz w:val="16"/>
                <w:szCs w:val="16"/>
              </w:rPr>
            </w:pPr>
            <w:r w:rsidRPr="00354213">
              <w:rPr>
                <w:sz w:val="16"/>
              </w:rPr>
              <w:t>% 35,7</w:t>
            </w:r>
          </w:p>
        </w:tc>
        <w:tc>
          <w:tcPr>
            <w:tcW w:w="725" w:type="dxa"/>
            <w:tcBorders>
              <w:top w:val="single" w:sz="4" w:space="0" w:color="auto"/>
              <w:bottom w:val="single" w:sz="2" w:space="0" w:color="auto"/>
            </w:tcBorders>
            <w:shd w:val="clear" w:color="auto" w:fill="auto"/>
            <w:noWrap/>
            <w:vAlign w:val="center"/>
            <w:hideMark/>
          </w:tcPr>
          <w:p w14:paraId="52243100" w14:textId="77777777" w:rsidR="006446F1" w:rsidRPr="00354213" w:rsidRDefault="006446F1" w:rsidP="00973430">
            <w:pPr>
              <w:pStyle w:val="cuatexto"/>
              <w:spacing w:line="240" w:lineRule="auto"/>
              <w:jc w:val="right"/>
              <w:rPr>
                <w:sz w:val="16"/>
                <w:szCs w:val="16"/>
              </w:rPr>
            </w:pPr>
            <w:r w:rsidRPr="00354213">
              <w:rPr>
                <w:sz w:val="16"/>
              </w:rPr>
              <w:t>219.550</w:t>
            </w:r>
          </w:p>
        </w:tc>
        <w:tc>
          <w:tcPr>
            <w:tcW w:w="689" w:type="dxa"/>
            <w:tcBorders>
              <w:top w:val="single" w:sz="4" w:space="0" w:color="auto"/>
              <w:bottom w:val="single" w:sz="2" w:space="0" w:color="auto"/>
            </w:tcBorders>
            <w:shd w:val="clear" w:color="auto" w:fill="auto"/>
            <w:noWrap/>
            <w:vAlign w:val="center"/>
            <w:hideMark/>
          </w:tcPr>
          <w:p w14:paraId="5178BA65" w14:textId="77777777" w:rsidR="006446F1" w:rsidRPr="00354213" w:rsidRDefault="006446F1" w:rsidP="00973430">
            <w:pPr>
              <w:pStyle w:val="cuatexto"/>
              <w:spacing w:line="240" w:lineRule="auto"/>
              <w:jc w:val="right"/>
              <w:rPr>
                <w:sz w:val="16"/>
                <w:szCs w:val="16"/>
              </w:rPr>
            </w:pPr>
            <w:r w:rsidRPr="00354213">
              <w:rPr>
                <w:sz w:val="16"/>
              </w:rPr>
              <w:t>% 38,6</w:t>
            </w:r>
          </w:p>
        </w:tc>
      </w:tr>
      <w:tr w:rsidR="0008576A" w:rsidRPr="00354213" w14:paraId="72D5C08F" w14:textId="77777777" w:rsidTr="00973430">
        <w:trPr>
          <w:trHeight w:val="284"/>
          <w:jc w:val="center"/>
        </w:trPr>
        <w:tc>
          <w:tcPr>
            <w:tcW w:w="993" w:type="dxa"/>
            <w:tcBorders>
              <w:top w:val="single" w:sz="2" w:space="0" w:color="auto"/>
              <w:left w:val="nil"/>
              <w:bottom w:val="single" w:sz="2" w:space="0" w:color="auto"/>
            </w:tcBorders>
            <w:shd w:val="clear" w:color="auto" w:fill="auto"/>
            <w:noWrap/>
            <w:vAlign w:val="center"/>
            <w:hideMark/>
          </w:tcPr>
          <w:p w14:paraId="7BEF3C24" w14:textId="77777777" w:rsidR="0008576A" w:rsidRPr="00354213" w:rsidRDefault="0008576A" w:rsidP="00973430">
            <w:pPr>
              <w:pStyle w:val="cuatexto"/>
              <w:spacing w:line="240" w:lineRule="auto"/>
              <w:jc w:val="left"/>
              <w:rPr>
                <w:sz w:val="16"/>
                <w:szCs w:val="16"/>
              </w:rPr>
            </w:pPr>
            <w:r w:rsidRPr="00354213">
              <w:rPr>
                <w:sz w:val="16"/>
              </w:rPr>
              <w:t>Lekunberri</w:t>
            </w:r>
          </w:p>
        </w:tc>
        <w:tc>
          <w:tcPr>
            <w:tcW w:w="725" w:type="dxa"/>
            <w:tcBorders>
              <w:top w:val="single" w:sz="2" w:space="0" w:color="auto"/>
              <w:bottom w:val="single" w:sz="2" w:space="0" w:color="auto"/>
            </w:tcBorders>
            <w:shd w:val="clear" w:color="auto" w:fill="auto"/>
            <w:noWrap/>
            <w:vAlign w:val="center"/>
            <w:hideMark/>
          </w:tcPr>
          <w:p w14:paraId="23E33AB9" w14:textId="77777777" w:rsidR="0008576A" w:rsidRPr="00354213" w:rsidRDefault="0008576A" w:rsidP="00973430">
            <w:pPr>
              <w:pStyle w:val="cuatexto"/>
              <w:spacing w:line="240" w:lineRule="auto"/>
              <w:jc w:val="right"/>
              <w:rPr>
                <w:sz w:val="16"/>
                <w:szCs w:val="16"/>
              </w:rPr>
            </w:pPr>
            <w:r w:rsidRPr="00354213">
              <w:rPr>
                <w:sz w:val="16"/>
              </w:rPr>
              <w:t>330.300</w:t>
            </w:r>
          </w:p>
        </w:tc>
        <w:tc>
          <w:tcPr>
            <w:tcW w:w="689" w:type="dxa"/>
            <w:tcBorders>
              <w:top w:val="single" w:sz="2" w:space="0" w:color="auto"/>
              <w:bottom w:val="single" w:sz="2" w:space="0" w:color="auto"/>
            </w:tcBorders>
            <w:shd w:val="clear" w:color="auto" w:fill="auto"/>
            <w:noWrap/>
            <w:vAlign w:val="center"/>
            <w:hideMark/>
          </w:tcPr>
          <w:p w14:paraId="5F50989B" w14:textId="77777777" w:rsidR="0008576A" w:rsidRPr="00354213" w:rsidRDefault="0008576A" w:rsidP="00973430">
            <w:pPr>
              <w:pStyle w:val="cuatexto"/>
              <w:spacing w:line="240" w:lineRule="auto"/>
              <w:jc w:val="right"/>
              <w:rPr>
                <w:sz w:val="16"/>
                <w:szCs w:val="16"/>
              </w:rPr>
            </w:pPr>
            <w:r w:rsidRPr="00354213">
              <w:rPr>
                <w:sz w:val="16"/>
              </w:rPr>
              <w:t>% 48,1</w:t>
            </w:r>
          </w:p>
        </w:tc>
        <w:tc>
          <w:tcPr>
            <w:tcW w:w="793" w:type="dxa"/>
            <w:tcBorders>
              <w:top w:val="single" w:sz="2" w:space="0" w:color="auto"/>
              <w:bottom w:val="single" w:sz="2" w:space="0" w:color="auto"/>
            </w:tcBorders>
            <w:shd w:val="clear" w:color="auto" w:fill="auto"/>
            <w:noWrap/>
            <w:vAlign w:val="center"/>
            <w:hideMark/>
          </w:tcPr>
          <w:p w14:paraId="31FB6480" w14:textId="77777777" w:rsidR="0008576A" w:rsidRPr="00354213" w:rsidRDefault="0008576A" w:rsidP="00973430">
            <w:pPr>
              <w:pStyle w:val="cuatexto"/>
              <w:spacing w:line="240" w:lineRule="auto"/>
              <w:jc w:val="right"/>
              <w:rPr>
                <w:sz w:val="16"/>
                <w:szCs w:val="16"/>
              </w:rPr>
            </w:pPr>
            <w:r w:rsidRPr="00354213">
              <w:rPr>
                <w:sz w:val="16"/>
              </w:rPr>
              <w:t>245.216</w:t>
            </w:r>
          </w:p>
        </w:tc>
        <w:tc>
          <w:tcPr>
            <w:tcW w:w="689" w:type="dxa"/>
            <w:tcBorders>
              <w:top w:val="single" w:sz="2" w:space="0" w:color="auto"/>
              <w:bottom w:val="single" w:sz="2" w:space="0" w:color="auto"/>
            </w:tcBorders>
            <w:shd w:val="clear" w:color="auto" w:fill="auto"/>
            <w:noWrap/>
            <w:vAlign w:val="center"/>
            <w:hideMark/>
          </w:tcPr>
          <w:p w14:paraId="144B5573" w14:textId="77777777" w:rsidR="0008576A" w:rsidRPr="00354213" w:rsidRDefault="0008576A" w:rsidP="00973430">
            <w:pPr>
              <w:pStyle w:val="cuatexto"/>
              <w:spacing w:line="240" w:lineRule="auto"/>
              <w:jc w:val="right"/>
              <w:rPr>
                <w:sz w:val="16"/>
                <w:szCs w:val="16"/>
              </w:rPr>
            </w:pPr>
            <w:r w:rsidRPr="00354213">
              <w:rPr>
                <w:sz w:val="16"/>
              </w:rPr>
              <w:t>% 42,5</w:t>
            </w:r>
          </w:p>
        </w:tc>
        <w:tc>
          <w:tcPr>
            <w:tcW w:w="725" w:type="dxa"/>
            <w:tcBorders>
              <w:top w:val="single" w:sz="2" w:space="0" w:color="auto"/>
              <w:bottom w:val="single" w:sz="2" w:space="0" w:color="auto"/>
            </w:tcBorders>
            <w:shd w:val="clear" w:color="auto" w:fill="auto"/>
            <w:noWrap/>
            <w:vAlign w:val="center"/>
            <w:hideMark/>
          </w:tcPr>
          <w:p w14:paraId="2919D32D" w14:textId="77777777" w:rsidR="0008576A" w:rsidRPr="00354213" w:rsidRDefault="0008576A" w:rsidP="00973430">
            <w:pPr>
              <w:pStyle w:val="cuatexto"/>
              <w:spacing w:line="240" w:lineRule="auto"/>
              <w:jc w:val="right"/>
              <w:rPr>
                <w:sz w:val="16"/>
                <w:szCs w:val="16"/>
              </w:rPr>
            </w:pPr>
            <w:r w:rsidRPr="00354213">
              <w:rPr>
                <w:sz w:val="16"/>
              </w:rPr>
              <w:t>233.964</w:t>
            </w:r>
          </w:p>
        </w:tc>
        <w:tc>
          <w:tcPr>
            <w:tcW w:w="689" w:type="dxa"/>
            <w:tcBorders>
              <w:top w:val="single" w:sz="2" w:space="0" w:color="auto"/>
              <w:bottom w:val="single" w:sz="2" w:space="0" w:color="auto"/>
            </w:tcBorders>
            <w:shd w:val="clear" w:color="auto" w:fill="auto"/>
            <w:noWrap/>
            <w:vAlign w:val="center"/>
            <w:hideMark/>
          </w:tcPr>
          <w:p w14:paraId="5EC73A3D" w14:textId="77777777" w:rsidR="0008576A" w:rsidRPr="00354213" w:rsidRDefault="0008576A" w:rsidP="00973430">
            <w:pPr>
              <w:pStyle w:val="cuatexto"/>
              <w:spacing w:line="240" w:lineRule="auto"/>
              <w:jc w:val="right"/>
              <w:rPr>
                <w:sz w:val="16"/>
                <w:szCs w:val="16"/>
              </w:rPr>
            </w:pPr>
            <w:r w:rsidRPr="00354213">
              <w:rPr>
                <w:sz w:val="16"/>
              </w:rPr>
              <w:t>% 39,3</w:t>
            </w:r>
          </w:p>
        </w:tc>
        <w:tc>
          <w:tcPr>
            <w:tcW w:w="725" w:type="dxa"/>
            <w:tcBorders>
              <w:top w:val="single" w:sz="2" w:space="0" w:color="auto"/>
              <w:bottom w:val="single" w:sz="2" w:space="0" w:color="auto"/>
            </w:tcBorders>
            <w:shd w:val="clear" w:color="auto" w:fill="auto"/>
            <w:noWrap/>
            <w:vAlign w:val="center"/>
            <w:hideMark/>
          </w:tcPr>
          <w:p w14:paraId="1C122EA6" w14:textId="77777777" w:rsidR="0008576A" w:rsidRPr="00354213" w:rsidRDefault="0008576A" w:rsidP="00973430">
            <w:pPr>
              <w:pStyle w:val="cuatexto"/>
              <w:spacing w:line="240" w:lineRule="auto"/>
              <w:jc w:val="right"/>
              <w:rPr>
                <w:sz w:val="16"/>
                <w:szCs w:val="16"/>
              </w:rPr>
            </w:pPr>
            <w:r w:rsidRPr="00354213">
              <w:rPr>
                <w:sz w:val="16"/>
              </w:rPr>
              <w:t>240.751</w:t>
            </w:r>
          </w:p>
        </w:tc>
        <w:tc>
          <w:tcPr>
            <w:tcW w:w="689" w:type="dxa"/>
            <w:tcBorders>
              <w:top w:val="single" w:sz="2" w:space="0" w:color="auto"/>
              <w:bottom w:val="single" w:sz="2" w:space="0" w:color="auto"/>
            </w:tcBorders>
            <w:shd w:val="clear" w:color="auto" w:fill="auto"/>
            <w:noWrap/>
            <w:vAlign w:val="center"/>
            <w:hideMark/>
          </w:tcPr>
          <w:p w14:paraId="00944CC8" w14:textId="77777777" w:rsidR="0008576A" w:rsidRPr="00354213" w:rsidRDefault="0008576A" w:rsidP="00973430">
            <w:pPr>
              <w:pStyle w:val="cuatexto"/>
              <w:spacing w:line="240" w:lineRule="auto"/>
              <w:jc w:val="right"/>
              <w:rPr>
                <w:sz w:val="16"/>
                <w:szCs w:val="16"/>
              </w:rPr>
            </w:pPr>
            <w:r w:rsidRPr="00354213">
              <w:rPr>
                <w:sz w:val="16"/>
              </w:rPr>
              <w:t>% 39,5</w:t>
            </w:r>
          </w:p>
        </w:tc>
        <w:tc>
          <w:tcPr>
            <w:tcW w:w="725" w:type="dxa"/>
            <w:tcBorders>
              <w:top w:val="single" w:sz="2" w:space="0" w:color="auto"/>
              <w:bottom w:val="single" w:sz="2" w:space="0" w:color="auto"/>
            </w:tcBorders>
            <w:shd w:val="clear" w:color="auto" w:fill="auto"/>
            <w:noWrap/>
            <w:vAlign w:val="center"/>
            <w:hideMark/>
          </w:tcPr>
          <w:p w14:paraId="54524A27" w14:textId="77777777" w:rsidR="0008576A" w:rsidRPr="00354213" w:rsidRDefault="0008576A" w:rsidP="00973430">
            <w:pPr>
              <w:pStyle w:val="cuatexto"/>
              <w:spacing w:line="240" w:lineRule="auto"/>
              <w:jc w:val="right"/>
              <w:rPr>
                <w:sz w:val="16"/>
                <w:szCs w:val="16"/>
              </w:rPr>
            </w:pPr>
            <w:r w:rsidRPr="00354213">
              <w:rPr>
                <w:sz w:val="16"/>
              </w:rPr>
              <w:t>270.883</w:t>
            </w:r>
          </w:p>
        </w:tc>
        <w:tc>
          <w:tcPr>
            <w:tcW w:w="689" w:type="dxa"/>
            <w:tcBorders>
              <w:top w:val="single" w:sz="2" w:space="0" w:color="auto"/>
              <w:bottom w:val="single" w:sz="2" w:space="0" w:color="auto"/>
            </w:tcBorders>
            <w:shd w:val="clear" w:color="auto" w:fill="auto"/>
            <w:noWrap/>
            <w:vAlign w:val="center"/>
            <w:hideMark/>
          </w:tcPr>
          <w:p w14:paraId="73F3AE88" w14:textId="77777777" w:rsidR="0008576A" w:rsidRPr="00354213" w:rsidRDefault="0008576A" w:rsidP="00973430">
            <w:pPr>
              <w:pStyle w:val="cuatexto"/>
              <w:spacing w:line="240" w:lineRule="auto"/>
              <w:jc w:val="right"/>
              <w:rPr>
                <w:sz w:val="16"/>
                <w:szCs w:val="16"/>
              </w:rPr>
            </w:pPr>
            <w:r w:rsidRPr="00354213">
              <w:rPr>
                <w:sz w:val="16"/>
              </w:rPr>
              <w:t>% 42,4</w:t>
            </w:r>
          </w:p>
        </w:tc>
        <w:tc>
          <w:tcPr>
            <w:tcW w:w="725" w:type="dxa"/>
            <w:tcBorders>
              <w:top w:val="single" w:sz="2" w:space="0" w:color="auto"/>
              <w:bottom w:val="single" w:sz="2" w:space="0" w:color="auto"/>
            </w:tcBorders>
            <w:shd w:val="clear" w:color="auto" w:fill="auto"/>
            <w:noWrap/>
            <w:vAlign w:val="center"/>
            <w:hideMark/>
          </w:tcPr>
          <w:p w14:paraId="667B8014" w14:textId="77777777" w:rsidR="0008576A" w:rsidRPr="00354213" w:rsidRDefault="0008576A" w:rsidP="00973430">
            <w:pPr>
              <w:pStyle w:val="cuatexto"/>
              <w:spacing w:line="240" w:lineRule="auto"/>
              <w:jc w:val="right"/>
              <w:rPr>
                <w:sz w:val="16"/>
                <w:szCs w:val="16"/>
              </w:rPr>
            </w:pPr>
            <w:r w:rsidRPr="00354213">
              <w:rPr>
                <w:sz w:val="16"/>
              </w:rPr>
              <w:t>215.742</w:t>
            </w:r>
          </w:p>
        </w:tc>
        <w:tc>
          <w:tcPr>
            <w:tcW w:w="689" w:type="dxa"/>
            <w:tcBorders>
              <w:top w:val="single" w:sz="2" w:space="0" w:color="auto"/>
              <w:bottom w:val="single" w:sz="2" w:space="0" w:color="auto"/>
            </w:tcBorders>
            <w:shd w:val="clear" w:color="auto" w:fill="auto"/>
            <w:noWrap/>
            <w:vAlign w:val="center"/>
            <w:hideMark/>
          </w:tcPr>
          <w:p w14:paraId="2AED7607" w14:textId="77777777" w:rsidR="0008576A" w:rsidRPr="00354213" w:rsidRDefault="0008576A" w:rsidP="00973430">
            <w:pPr>
              <w:pStyle w:val="cuatexto"/>
              <w:spacing w:line="240" w:lineRule="auto"/>
              <w:jc w:val="right"/>
              <w:rPr>
                <w:sz w:val="16"/>
                <w:szCs w:val="16"/>
              </w:rPr>
            </w:pPr>
            <w:r w:rsidRPr="00354213">
              <w:rPr>
                <w:sz w:val="16"/>
              </w:rPr>
              <w:t>% 37,9</w:t>
            </w:r>
          </w:p>
        </w:tc>
      </w:tr>
      <w:tr w:rsidR="0008576A" w:rsidRPr="00354213" w14:paraId="45767C2B" w14:textId="77777777" w:rsidTr="00973430">
        <w:trPr>
          <w:trHeight w:val="284"/>
          <w:jc w:val="center"/>
        </w:trPr>
        <w:tc>
          <w:tcPr>
            <w:tcW w:w="993" w:type="dxa"/>
            <w:tcBorders>
              <w:top w:val="single" w:sz="2" w:space="0" w:color="auto"/>
              <w:left w:val="nil"/>
              <w:bottom w:val="single" w:sz="4" w:space="0" w:color="auto"/>
            </w:tcBorders>
            <w:shd w:val="clear" w:color="auto" w:fill="auto"/>
            <w:noWrap/>
            <w:vAlign w:val="center"/>
            <w:hideMark/>
          </w:tcPr>
          <w:p w14:paraId="0D491BDF" w14:textId="77777777" w:rsidR="0008576A" w:rsidRPr="00354213" w:rsidRDefault="0008576A" w:rsidP="00973430">
            <w:pPr>
              <w:pStyle w:val="cuatexto"/>
              <w:spacing w:line="240" w:lineRule="auto"/>
              <w:jc w:val="left"/>
              <w:rPr>
                <w:sz w:val="16"/>
                <w:szCs w:val="16"/>
              </w:rPr>
            </w:pPr>
            <w:r w:rsidRPr="00354213">
              <w:rPr>
                <w:sz w:val="16"/>
              </w:rPr>
              <w:t>Kontzejuak, guztira</w:t>
            </w:r>
          </w:p>
        </w:tc>
        <w:tc>
          <w:tcPr>
            <w:tcW w:w="725" w:type="dxa"/>
            <w:tcBorders>
              <w:top w:val="single" w:sz="2" w:space="0" w:color="auto"/>
              <w:bottom w:val="single" w:sz="4" w:space="0" w:color="auto"/>
            </w:tcBorders>
            <w:shd w:val="clear" w:color="auto" w:fill="auto"/>
            <w:noWrap/>
            <w:vAlign w:val="center"/>
            <w:hideMark/>
          </w:tcPr>
          <w:p w14:paraId="48BEFF78" w14:textId="77777777" w:rsidR="0008576A" w:rsidRPr="00354213" w:rsidRDefault="0008576A" w:rsidP="00973430">
            <w:pPr>
              <w:pStyle w:val="cuatexto"/>
              <w:spacing w:line="240" w:lineRule="auto"/>
              <w:jc w:val="right"/>
              <w:rPr>
                <w:sz w:val="16"/>
                <w:szCs w:val="16"/>
              </w:rPr>
            </w:pPr>
            <w:r w:rsidRPr="00354213">
              <w:rPr>
                <w:sz w:val="16"/>
              </w:rPr>
              <w:t>131.567</w:t>
            </w:r>
          </w:p>
        </w:tc>
        <w:tc>
          <w:tcPr>
            <w:tcW w:w="689" w:type="dxa"/>
            <w:tcBorders>
              <w:top w:val="single" w:sz="2" w:space="0" w:color="auto"/>
              <w:bottom w:val="single" w:sz="4" w:space="0" w:color="auto"/>
            </w:tcBorders>
            <w:shd w:val="clear" w:color="auto" w:fill="auto"/>
            <w:noWrap/>
            <w:vAlign w:val="center"/>
            <w:hideMark/>
          </w:tcPr>
          <w:p w14:paraId="625B870B" w14:textId="77777777" w:rsidR="0008576A" w:rsidRPr="00354213" w:rsidRDefault="0008576A" w:rsidP="00973430">
            <w:pPr>
              <w:pStyle w:val="cuatexto"/>
              <w:spacing w:line="240" w:lineRule="auto"/>
              <w:jc w:val="right"/>
              <w:rPr>
                <w:sz w:val="16"/>
                <w:szCs w:val="16"/>
              </w:rPr>
            </w:pPr>
            <w:r w:rsidRPr="00354213">
              <w:rPr>
                <w:sz w:val="16"/>
              </w:rPr>
              <w:t>% 19,2</w:t>
            </w:r>
          </w:p>
        </w:tc>
        <w:tc>
          <w:tcPr>
            <w:tcW w:w="793" w:type="dxa"/>
            <w:tcBorders>
              <w:top w:val="single" w:sz="2" w:space="0" w:color="auto"/>
              <w:bottom w:val="single" w:sz="4" w:space="0" w:color="auto"/>
            </w:tcBorders>
            <w:shd w:val="clear" w:color="auto" w:fill="auto"/>
            <w:noWrap/>
            <w:vAlign w:val="center"/>
            <w:hideMark/>
          </w:tcPr>
          <w:p w14:paraId="6C5892C6" w14:textId="77777777" w:rsidR="0008576A" w:rsidRPr="00354213" w:rsidRDefault="0008576A" w:rsidP="00973430">
            <w:pPr>
              <w:pStyle w:val="cuatexto"/>
              <w:spacing w:line="240" w:lineRule="auto"/>
              <w:jc w:val="right"/>
              <w:rPr>
                <w:sz w:val="16"/>
                <w:szCs w:val="16"/>
              </w:rPr>
            </w:pPr>
            <w:r w:rsidRPr="00354213">
              <w:rPr>
                <w:sz w:val="16"/>
              </w:rPr>
              <w:t>131.079</w:t>
            </w:r>
          </w:p>
        </w:tc>
        <w:tc>
          <w:tcPr>
            <w:tcW w:w="689" w:type="dxa"/>
            <w:tcBorders>
              <w:top w:val="single" w:sz="2" w:space="0" w:color="auto"/>
              <w:bottom w:val="single" w:sz="4" w:space="0" w:color="auto"/>
            </w:tcBorders>
            <w:shd w:val="clear" w:color="auto" w:fill="auto"/>
            <w:noWrap/>
            <w:vAlign w:val="center"/>
            <w:hideMark/>
          </w:tcPr>
          <w:p w14:paraId="1D03B7B5" w14:textId="77777777" w:rsidR="0008576A" w:rsidRPr="00354213" w:rsidRDefault="0008576A" w:rsidP="00973430">
            <w:pPr>
              <w:pStyle w:val="cuatexto"/>
              <w:spacing w:line="240" w:lineRule="auto"/>
              <w:jc w:val="right"/>
              <w:rPr>
                <w:sz w:val="16"/>
                <w:szCs w:val="16"/>
              </w:rPr>
            </w:pPr>
            <w:r w:rsidRPr="00354213">
              <w:rPr>
                <w:sz w:val="16"/>
              </w:rPr>
              <w:t>% 22,7</w:t>
            </w:r>
          </w:p>
        </w:tc>
        <w:tc>
          <w:tcPr>
            <w:tcW w:w="725" w:type="dxa"/>
            <w:tcBorders>
              <w:top w:val="single" w:sz="2" w:space="0" w:color="auto"/>
              <w:bottom w:val="single" w:sz="4" w:space="0" w:color="auto"/>
            </w:tcBorders>
            <w:shd w:val="clear" w:color="auto" w:fill="auto"/>
            <w:noWrap/>
            <w:vAlign w:val="center"/>
            <w:hideMark/>
          </w:tcPr>
          <w:p w14:paraId="32AB654F" w14:textId="77777777" w:rsidR="0008576A" w:rsidRPr="00354213" w:rsidRDefault="0008576A" w:rsidP="00973430">
            <w:pPr>
              <w:pStyle w:val="cuatexto"/>
              <w:spacing w:line="240" w:lineRule="auto"/>
              <w:jc w:val="right"/>
              <w:rPr>
                <w:sz w:val="16"/>
                <w:szCs w:val="16"/>
              </w:rPr>
            </w:pPr>
            <w:r w:rsidRPr="00354213">
              <w:rPr>
                <w:sz w:val="16"/>
              </w:rPr>
              <w:t>132.875</w:t>
            </w:r>
          </w:p>
        </w:tc>
        <w:tc>
          <w:tcPr>
            <w:tcW w:w="689" w:type="dxa"/>
            <w:tcBorders>
              <w:top w:val="single" w:sz="2" w:space="0" w:color="auto"/>
              <w:bottom w:val="single" w:sz="4" w:space="0" w:color="auto"/>
            </w:tcBorders>
            <w:shd w:val="clear" w:color="auto" w:fill="auto"/>
            <w:noWrap/>
            <w:vAlign w:val="center"/>
            <w:hideMark/>
          </w:tcPr>
          <w:p w14:paraId="745A5745" w14:textId="77777777" w:rsidR="0008576A" w:rsidRPr="00354213" w:rsidRDefault="0008576A" w:rsidP="00973430">
            <w:pPr>
              <w:pStyle w:val="cuatexto"/>
              <w:spacing w:line="240" w:lineRule="auto"/>
              <w:jc w:val="right"/>
              <w:rPr>
                <w:sz w:val="16"/>
                <w:szCs w:val="16"/>
              </w:rPr>
            </w:pPr>
            <w:r w:rsidRPr="00354213">
              <w:rPr>
                <w:sz w:val="16"/>
              </w:rPr>
              <w:t>% 22,3</w:t>
            </w:r>
          </w:p>
        </w:tc>
        <w:tc>
          <w:tcPr>
            <w:tcW w:w="725" w:type="dxa"/>
            <w:tcBorders>
              <w:top w:val="single" w:sz="2" w:space="0" w:color="auto"/>
              <w:bottom w:val="single" w:sz="4" w:space="0" w:color="auto"/>
            </w:tcBorders>
            <w:shd w:val="clear" w:color="auto" w:fill="auto"/>
            <w:noWrap/>
            <w:vAlign w:val="center"/>
            <w:hideMark/>
          </w:tcPr>
          <w:p w14:paraId="48D2EE86" w14:textId="77777777" w:rsidR="0008576A" w:rsidRPr="00354213" w:rsidRDefault="0008576A" w:rsidP="00973430">
            <w:pPr>
              <w:pStyle w:val="cuatexto"/>
              <w:spacing w:line="240" w:lineRule="auto"/>
              <w:jc w:val="right"/>
              <w:rPr>
                <w:sz w:val="16"/>
                <w:szCs w:val="16"/>
              </w:rPr>
            </w:pPr>
            <w:r w:rsidRPr="00354213">
              <w:rPr>
                <w:sz w:val="16"/>
              </w:rPr>
              <w:t>148.171</w:t>
            </w:r>
          </w:p>
        </w:tc>
        <w:tc>
          <w:tcPr>
            <w:tcW w:w="689" w:type="dxa"/>
            <w:tcBorders>
              <w:top w:val="single" w:sz="2" w:space="0" w:color="auto"/>
              <w:bottom w:val="single" w:sz="4" w:space="0" w:color="auto"/>
            </w:tcBorders>
            <w:shd w:val="clear" w:color="auto" w:fill="auto"/>
            <w:noWrap/>
            <w:vAlign w:val="center"/>
            <w:hideMark/>
          </w:tcPr>
          <w:p w14:paraId="5F155947" w14:textId="77777777" w:rsidR="0008576A" w:rsidRPr="00354213" w:rsidRDefault="0008576A" w:rsidP="00973430">
            <w:pPr>
              <w:pStyle w:val="cuatexto"/>
              <w:spacing w:line="240" w:lineRule="auto"/>
              <w:jc w:val="right"/>
              <w:rPr>
                <w:sz w:val="16"/>
                <w:szCs w:val="16"/>
              </w:rPr>
            </w:pPr>
            <w:r w:rsidRPr="00354213">
              <w:rPr>
                <w:sz w:val="16"/>
              </w:rPr>
              <w:t>% 24,3</w:t>
            </w:r>
          </w:p>
        </w:tc>
        <w:tc>
          <w:tcPr>
            <w:tcW w:w="725" w:type="dxa"/>
            <w:tcBorders>
              <w:top w:val="single" w:sz="2" w:space="0" w:color="auto"/>
              <w:bottom w:val="single" w:sz="4" w:space="0" w:color="auto"/>
            </w:tcBorders>
            <w:shd w:val="clear" w:color="auto" w:fill="auto"/>
            <w:noWrap/>
            <w:vAlign w:val="center"/>
            <w:hideMark/>
          </w:tcPr>
          <w:p w14:paraId="510EE763" w14:textId="77777777" w:rsidR="0008576A" w:rsidRPr="00354213" w:rsidRDefault="0008576A" w:rsidP="00973430">
            <w:pPr>
              <w:pStyle w:val="cuatexto"/>
              <w:spacing w:line="240" w:lineRule="auto"/>
              <w:jc w:val="right"/>
              <w:rPr>
                <w:sz w:val="16"/>
                <w:szCs w:val="16"/>
              </w:rPr>
            </w:pPr>
            <w:r w:rsidRPr="00354213">
              <w:rPr>
                <w:sz w:val="16"/>
              </w:rPr>
              <w:t>139.716</w:t>
            </w:r>
          </w:p>
        </w:tc>
        <w:tc>
          <w:tcPr>
            <w:tcW w:w="689" w:type="dxa"/>
            <w:tcBorders>
              <w:top w:val="single" w:sz="2" w:space="0" w:color="auto"/>
              <w:bottom w:val="single" w:sz="4" w:space="0" w:color="auto"/>
            </w:tcBorders>
            <w:shd w:val="clear" w:color="auto" w:fill="auto"/>
            <w:noWrap/>
            <w:vAlign w:val="center"/>
            <w:hideMark/>
          </w:tcPr>
          <w:p w14:paraId="43CF9EB3" w14:textId="77777777" w:rsidR="0008576A" w:rsidRPr="00354213" w:rsidRDefault="0008576A" w:rsidP="00973430">
            <w:pPr>
              <w:pStyle w:val="cuatexto"/>
              <w:spacing w:line="240" w:lineRule="auto"/>
              <w:jc w:val="right"/>
              <w:rPr>
                <w:sz w:val="16"/>
                <w:szCs w:val="16"/>
              </w:rPr>
            </w:pPr>
            <w:r w:rsidRPr="00354213">
              <w:rPr>
                <w:sz w:val="16"/>
              </w:rPr>
              <w:t>% 21,9</w:t>
            </w:r>
          </w:p>
        </w:tc>
        <w:tc>
          <w:tcPr>
            <w:tcW w:w="725" w:type="dxa"/>
            <w:tcBorders>
              <w:top w:val="single" w:sz="2" w:space="0" w:color="auto"/>
              <w:bottom w:val="single" w:sz="4" w:space="0" w:color="auto"/>
            </w:tcBorders>
            <w:shd w:val="clear" w:color="auto" w:fill="auto"/>
            <w:noWrap/>
            <w:vAlign w:val="center"/>
            <w:hideMark/>
          </w:tcPr>
          <w:p w14:paraId="0F081BC9" w14:textId="77777777" w:rsidR="0008576A" w:rsidRPr="00354213" w:rsidRDefault="0008576A" w:rsidP="00973430">
            <w:pPr>
              <w:pStyle w:val="cuatexto"/>
              <w:spacing w:line="240" w:lineRule="auto"/>
              <w:jc w:val="right"/>
              <w:rPr>
                <w:sz w:val="16"/>
                <w:szCs w:val="16"/>
              </w:rPr>
            </w:pPr>
            <w:r w:rsidRPr="00354213">
              <w:rPr>
                <w:sz w:val="16"/>
              </w:rPr>
              <w:t>134.086</w:t>
            </w:r>
          </w:p>
        </w:tc>
        <w:tc>
          <w:tcPr>
            <w:tcW w:w="689" w:type="dxa"/>
            <w:tcBorders>
              <w:top w:val="single" w:sz="2" w:space="0" w:color="auto"/>
              <w:bottom w:val="single" w:sz="4" w:space="0" w:color="auto"/>
            </w:tcBorders>
            <w:shd w:val="clear" w:color="auto" w:fill="auto"/>
            <w:noWrap/>
            <w:vAlign w:val="center"/>
            <w:hideMark/>
          </w:tcPr>
          <w:p w14:paraId="451EB0EE" w14:textId="77777777" w:rsidR="0008576A" w:rsidRPr="00354213" w:rsidRDefault="0008576A" w:rsidP="00973430">
            <w:pPr>
              <w:pStyle w:val="cuatexto"/>
              <w:spacing w:line="240" w:lineRule="auto"/>
              <w:jc w:val="right"/>
              <w:rPr>
                <w:sz w:val="16"/>
                <w:szCs w:val="16"/>
              </w:rPr>
            </w:pPr>
            <w:r w:rsidRPr="00354213">
              <w:rPr>
                <w:sz w:val="16"/>
              </w:rPr>
              <w:t>% 23,5</w:t>
            </w:r>
          </w:p>
        </w:tc>
      </w:tr>
      <w:tr w:rsidR="00973430" w:rsidRPr="00354213" w14:paraId="4FFDA1BD" w14:textId="77777777" w:rsidTr="00973430">
        <w:trPr>
          <w:trHeight w:val="284"/>
          <w:jc w:val="center"/>
        </w:trPr>
        <w:tc>
          <w:tcPr>
            <w:tcW w:w="993" w:type="dxa"/>
            <w:tcBorders>
              <w:top w:val="single" w:sz="4" w:space="0" w:color="auto"/>
              <w:left w:val="nil"/>
              <w:bottom w:val="single" w:sz="4" w:space="0" w:color="auto"/>
            </w:tcBorders>
            <w:shd w:val="clear" w:color="auto" w:fill="FABF8F" w:themeFill="accent6" w:themeFillTint="99"/>
            <w:noWrap/>
            <w:vAlign w:val="center"/>
            <w:hideMark/>
          </w:tcPr>
          <w:p w14:paraId="6D865210" w14:textId="77777777" w:rsidR="006446F1" w:rsidRPr="00354213" w:rsidRDefault="003D164E" w:rsidP="00973430">
            <w:pPr>
              <w:pStyle w:val="cuadroCabe"/>
              <w:spacing w:line="240" w:lineRule="auto"/>
              <w:jc w:val="left"/>
              <w:rPr>
                <w:sz w:val="15"/>
                <w:szCs w:val="15"/>
              </w:rPr>
            </w:pPr>
            <w:r w:rsidRPr="00354213">
              <w:rPr>
                <w:sz w:val="15"/>
              </w:rPr>
              <w:t xml:space="preserve">Guztira </w:t>
            </w:r>
          </w:p>
        </w:tc>
        <w:tc>
          <w:tcPr>
            <w:tcW w:w="725" w:type="dxa"/>
            <w:tcBorders>
              <w:top w:val="single" w:sz="4" w:space="0" w:color="auto"/>
              <w:bottom w:val="single" w:sz="4" w:space="0" w:color="auto"/>
            </w:tcBorders>
            <w:shd w:val="clear" w:color="auto" w:fill="FABF8F" w:themeFill="accent6" w:themeFillTint="99"/>
            <w:noWrap/>
            <w:vAlign w:val="center"/>
            <w:hideMark/>
          </w:tcPr>
          <w:p w14:paraId="550724D9" w14:textId="77777777" w:rsidR="006446F1" w:rsidRPr="00354213" w:rsidRDefault="006446F1" w:rsidP="00973430">
            <w:pPr>
              <w:pStyle w:val="cuadroCabe"/>
              <w:spacing w:line="240" w:lineRule="auto"/>
              <w:jc w:val="right"/>
              <w:rPr>
                <w:sz w:val="15"/>
                <w:szCs w:val="15"/>
              </w:rPr>
            </w:pPr>
            <w:r w:rsidRPr="00354213">
              <w:rPr>
                <w:sz w:val="15"/>
              </w:rPr>
              <w:t>686.657</w:t>
            </w:r>
          </w:p>
        </w:tc>
        <w:tc>
          <w:tcPr>
            <w:tcW w:w="689" w:type="dxa"/>
            <w:tcBorders>
              <w:top w:val="single" w:sz="4" w:space="0" w:color="auto"/>
              <w:bottom w:val="single" w:sz="4" w:space="0" w:color="auto"/>
            </w:tcBorders>
            <w:shd w:val="clear" w:color="auto" w:fill="FABF8F" w:themeFill="accent6" w:themeFillTint="99"/>
            <w:noWrap/>
            <w:vAlign w:val="center"/>
            <w:hideMark/>
          </w:tcPr>
          <w:p w14:paraId="0E1D8E8C" w14:textId="77777777" w:rsidR="006446F1" w:rsidRPr="00354213" w:rsidRDefault="006446F1" w:rsidP="00973430">
            <w:pPr>
              <w:pStyle w:val="cuadroCabe"/>
              <w:spacing w:line="240" w:lineRule="auto"/>
              <w:jc w:val="right"/>
              <w:rPr>
                <w:sz w:val="15"/>
                <w:szCs w:val="15"/>
              </w:rPr>
            </w:pPr>
            <w:r w:rsidRPr="00354213">
              <w:rPr>
                <w:sz w:val="15"/>
              </w:rPr>
              <w:t>% 100</w:t>
            </w:r>
          </w:p>
        </w:tc>
        <w:tc>
          <w:tcPr>
            <w:tcW w:w="793" w:type="dxa"/>
            <w:tcBorders>
              <w:top w:val="single" w:sz="4" w:space="0" w:color="auto"/>
              <w:bottom w:val="single" w:sz="4" w:space="0" w:color="auto"/>
            </w:tcBorders>
            <w:shd w:val="clear" w:color="auto" w:fill="FABF8F" w:themeFill="accent6" w:themeFillTint="99"/>
            <w:noWrap/>
            <w:vAlign w:val="center"/>
            <w:hideMark/>
          </w:tcPr>
          <w:p w14:paraId="1EF2520D" w14:textId="77777777" w:rsidR="006446F1" w:rsidRPr="00354213" w:rsidRDefault="006446F1" w:rsidP="00973430">
            <w:pPr>
              <w:pStyle w:val="cuadroCabe"/>
              <w:spacing w:line="240" w:lineRule="auto"/>
              <w:jc w:val="right"/>
              <w:rPr>
                <w:sz w:val="15"/>
                <w:szCs w:val="15"/>
              </w:rPr>
            </w:pPr>
            <w:r w:rsidRPr="00354213">
              <w:rPr>
                <w:sz w:val="15"/>
              </w:rPr>
              <w:t>576.964</w:t>
            </w:r>
          </w:p>
        </w:tc>
        <w:tc>
          <w:tcPr>
            <w:tcW w:w="689" w:type="dxa"/>
            <w:tcBorders>
              <w:top w:val="single" w:sz="4" w:space="0" w:color="auto"/>
              <w:bottom w:val="single" w:sz="4" w:space="0" w:color="auto"/>
            </w:tcBorders>
            <w:shd w:val="clear" w:color="auto" w:fill="FABF8F" w:themeFill="accent6" w:themeFillTint="99"/>
            <w:noWrap/>
            <w:vAlign w:val="center"/>
            <w:hideMark/>
          </w:tcPr>
          <w:p w14:paraId="5142713F" w14:textId="77777777" w:rsidR="006446F1" w:rsidRPr="00354213" w:rsidRDefault="006446F1" w:rsidP="00973430">
            <w:pPr>
              <w:pStyle w:val="cuadroCabe"/>
              <w:spacing w:line="240" w:lineRule="auto"/>
              <w:jc w:val="right"/>
              <w:rPr>
                <w:sz w:val="15"/>
                <w:szCs w:val="15"/>
              </w:rPr>
            </w:pPr>
            <w:r w:rsidRPr="00354213">
              <w:rPr>
                <w:sz w:val="15"/>
              </w:rPr>
              <w:t>% 100</w:t>
            </w:r>
          </w:p>
        </w:tc>
        <w:tc>
          <w:tcPr>
            <w:tcW w:w="725" w:type="dxa"/>
            <w:tcBorders>
              <w:top w:val="single" w:sz="4" w:space="0" w:color="auto"/>
              <w:bottom w:val="single" w:sz="4" w:space="0" w:color="auto"/>
            </w:tcBorders>
            <w:shd w:val="clear" w:color="auto" w:fill="FABF8F" w:themeFill="accent6" w:themeFillTint="99"/>
            <w:noWrap/>
            <w:vAlign w:val="center"/>
            <w:hideMark/>
          </w:tcPr>
          <w:p w14:paraId="7CFF6463" w14:textId="77777777" w:rsidR="006446F1" w:rsidRPr="00354213" w:rsidRDefault="006446F1" w:rsidP="00973430">
            <w:pPr>
              <w:pStyle w:val="cuadroCabe"/>
              <w:spacing w:line="240" w:lineRule="auto"/>
              <w:jc w:val="right"/>
              <w:rPr>
                <w:sz w:val="15"/>
                <w:szCs w:val="15"/>
              </w:rPr>
            </w:pPr>
            <w:r w:rsidRPr="00354213">
              <w:rPr>
                <w:sz w:val="15"/>
              </w:rPr>
              <w:t>595.075</w:t>
            </w:r>
          </w:p>
        </w:tc>
        <w:tc>
          <w:tcPr>
            <w:tcW w:w="689" w:type="dxa"/>
            <w:tcBorders>
              <w:top w:val="single" w:sz="4" w:space="0" w:color="auto"/>
              <w:bottom w:val="single" w:sz="4" w:space="0" w:color="auto"/>
            </w:tcBorders>
            <w:shd w:val="clear" w:color="auto" w:fill="FABF8F" w:themeFill="accent6" w:themeFillTint="99"/>
            <w:noWrap/>
            <w:vAlign w:val="center"/>
            <w:hideMark/>
          </w:tcPr>
          <w:p w14:paraId="6CBB1662" w14:textId="77777777" w:rsidR="006446F1" w:rsidRPr="00354213" w:rsidRDefault="006446F1" w:rsidP="00973430">
            <w:pPr>
              <w:pStyle w:val="cuadroCabe"/>
              <w:spacing w:line="240" w:lineRule="auto"/>
              <w:jc w:val="right"/>
              <w:rPr>
                <w:sz w:val="15"/>
                <w:szCs w:val="15"/>
              </w:rPr>
            </w:pPr>
            <w:r w:rsidRPr="00354213">
              <w:rPr>
                <w:sz w:val="15"/>
              </w:rPr>
              <w:t>% 100</w:t>
            </w:r>
          </w:p>
        </w:tc>
        <w:tc>
          <w:tcPr>
            <w:tcW w:w="725" w:type="dxa"/>
            <w:tcBorders>
              <w:top w:val="single" w:sz="4" w:space="0" w:color="auto"/>
              <w:bottom w:val="single" w:sz="4" w:space="0" w:color="auto"/>
            </w:tcBorders>
            <w:shd w:val="clear" w:color="auto" w:fill="FABF8F" w:themeFill="accent6" w:themeFillTint="99"/>
            <w:noWrap/>
            <w:vAlign w:val="center"/>
            <w:hideMark/>
          </w:tcPr>
          <w:p w14:paraId="6056A782" w14:textId="77777777" w:rsidR="006446F1" w:rsidRPr="00354213" w:rsidRDefault="006446F1" w:rsidP="00973430">
            <w:pPr>
              <w:pStyle w:val="cuadroCabe"/>
              <w:spacing w:line="240" w:lineRule="auto"/>
              <w:jc w:val="right"/>
              <w:rPr>
                <w:sz w:val="15"/>
                <w:szCs w:val="15"/>
              </w:rPr>
            </w:pPr>
            <w:r w:rsidRPr="00354213">
              <w:rPr>
                <w:sz w:val="15"/>
              </w:rPr>
              <w:t>609.950</w:t>
            </w:r>
          </w:p>
        </w:tc>
        <w:tc>
          <w:tcPr>
            <w:tcW w:w="689" w:type="dxa"/>
            <w:tcBorders>
              <w:top w:val="single" w:sz="4" w:space="0" w:color="auto"/>
              <w:bottom w:val="single" w:sz="4" w:space="0" w:color="auto"/>
            </w:tcBorders>
            <w:shd w:val="clear" w:color="auto" w:fill="FABF8F" w:themeFill="accent6" w:themeFillTint="99"/>
            <w:noWrap/>
            <w:vAlign w:val="center"/>
            <w:hideMark/>
          </w:tcPr>
          <w:p w14:paraId="77651471" w14:textId="77777777" w:rsidR="006446F1" w:rsidRPr="00354213" w:rsidRDefault="006446F1" w:rsidP="00973430">
            <w:pPr>
              <w:pStyle w:val="cuadroCabe"/>
              <w:spacing w:line="240" w:lineRule="auto"/>
              <w:jc w:val="right"/>
              <w:rPr>
                <w:sz w:val="15"/>
                <w:szCs w:val="15"/>
              </w:rPr>
            </w:pPr>
            <w:r w:rsidRPr="00354213">
              <w:rPr>
                <w:sz w:val="15"/>
              </w:rPr>
              <w:t>% 100</w:t>
            </w:r>
          </w:p>
        </w:tc>
        <w:tc>
          <w:tcPr>
            <w:tcW w:w="725" w:type="dxa"/>
            <w:tcBorders>
              <w:top w:val="single" w:sz="4" w:space="0" w:color="auto"/>
              <w:bottom w:val="single" w:sz="4" w:space="0" w:color="auto"/>
            </w:tcBorders>
            <w:shd w:val="clear" w:color="auto" w:fill="FABF8F" w:themeFill="accent6" w:themeFillTint="99"/>
            <w:noWrap/>
            <w:vAlign w:val="center"/>
            <w:hideMark/>
          </w:tcPr>
          <w:p w14:paraId="7BCE3AAB" w14:textId="77777777" w:rsidR="006446F1" w:rsidRPr="00354213" w:rsidRDefault="006446F1" w:rsidP="00973430">
            <w:pPr>
              <w:pStyle w:val="cuadroCabe"/>
              <w:spacing w:line="240" w:lineRule="auto"/>
              <w:jc w:val="right"/>
              <w:rPr>
                <w:sz w:val="15"/>
                <w:szCs w:val="15"/>
              </w:rPr>
            </w:pPr>
            <w:r w:rsidRPr="00354213">
              <w:rPr>
                <w:sz w:val="15"/>
              </w:rPr>
              <w:t>638.895</w:t>
            </w:r>
          </w:p>
        </w:tc>
        <w:tc>
          <w:tcPr>
            <w:tcW w:w="689" w:type="dxa"/>
            <w:tcBorders>
              <w:top w:val="single" w:sz="4" w:space="0" w:color="auto"/>
              <w:bottom w:val="single" w:sz="4" w:space="0" w:color="auto"/>
            </w:tcBorders>
            <w:shd w:val="clear" w:color="auto" w:fill="FABF8F" w:themeFill="accent6" w:themeFillTint="99"/>
            <w:noWrap/>
            <w:vAlign w:val="center"/>
            <w:hideMark/>
          </w:tcPr>
          <w:p w14:paraId="31ADA9A2" w14:textId="77777777" w:rsidR="006446F1" w:rsidRPr="00354213" w:rsidRDefault="006446F1" w:rsidP="00973430">
            <w:pPr>
              <w:pStyle w:val="cuadroCabe"/>
              <w:spacing w:line="240" w:lineRule="auto"/>
              <w:jc w:val="right"/>
              <w:rPr>
                <w:sz w:val="15"/>
                <w:szCs w:val="15"/>
              </w:rPr>
            </w:pPr>
            <w:r w:rsidRPr="00354213">
              <w:rPr>
                <w:sz w:val="15"/>
              </w:rPr>
              <w:t>% 100</w:t>
            </w:r>
          </w:p>
        </w:tc>
        <w:tc>
          <w:tcPr>
            <w:tcW w:w="725" w:type="dxa"/>
            <w:tcBorders>
              <w:top w:val="single" w:sz="4" w:space="0" w:color="auto"/>
              <w:bottom w:val="single" w:sz="4" w:space="0" w:color="auto"/>
            </w:tcBorders>
            <w:shd w:val="clear" w:color="auto" w:fill="FABF8F" w:themeFill="accent6" w:themeFillTint="99"/>
            <w:noWrap/>
            <w:vAlign w:val="center"/>
            <w:hideMark/>
          </w:tcPr>
          <w:p w14:paraId="6E517AE6" w14:textId="77777777" w:rsidR="006446F1" w:rsidRPr="00354213" w:rsidRDefault="006446F1" w:rsidP="00973430">
            <w:pPr>
              <w:pStyle w:val="cuadroCabe"/>
              <w:spacing w:line="240" w:lineRule="auto"/>
              <w:jc w:val="right"/>
              <w:rPr>
                <w:sz w:val="15"/>
                <w:szCs w:val="15"/>
              </w:rPr>
            </w:pPr>
            <w:r w:rsidRPr="00354213">
              <w:rPr>
                <w:sz w:val="15"/>
              </w:rPr>
              <w:t>569.378</w:t>
            </w:r>
          </w:p>
        </w:tc>
        <w:tc>
          <w:tcPr>
            <w:tcW w:w="689" w:type="dxa"/>
            <w:tcBorders>
              <w:top w:val="single" w:sz="4" w:space="0" w:color="auto"/>
              <w:bottom w:val="single" w:sz="4" w:space="0" w:color="auto"/>
            </w:tcBorders>
            <w:shd w:val="clear" w:color="auto" w:fill="FABF8F" w:themeFill="accent6" w:themeFillTint="99"/>
            <w:noWrap/>
            <w:vAlign w:val="center"/>
            <w:hideMark/>
          </w:tcPr>
          <w:p w14:paraId="46E4BB98" w14:textId="77777777" w:rsidR="006446F1" w:rsidRPr="00354213" w:rsidRDefault="006446F1" w:rsidP="00973430">
            <w:pPr>
              <w:pStyle w:val="cuadroCabe"/>
              <w:spacing w:line="240" w:lineRule="auto"/>
              <w:jc w:val="right"/>
              <w:rPr>
                <w:sz w:val="15"/>
                <w:szCs w:val="15"/>
              </w:rPr>
            </w:pPr>
            <w:r w:rsidRPr="00354213">
              <w:rPr>
                <w:sz w:val="15"/>
              </w:rPr>
              <w:t>% 100</w:t>
            </w:r>
          </w:p>
        </w:tc>
      </w:tr>
    </w:tbl>
    <w:p w14:paraId="5032C299" w14:textId="77777777" w:rsidR="006446F1" w:rsidRPr="00354213" w:rsidRDefault="006446F1" w:rsidP="003944C7">
      <w:pPr>
        <w:pStyle w:val="texto"/>
        <w:spacing w:before="240"/>
      </w:pPr>
      <w:r w:rsidRPr="00354213">
        <w:t>2015. urtetik 2016. urtera kontsumoa nabarmen jatsi zela ikus daiteke, batez ere, Lekunberriko behe horniduran izandako jarioak konpontzeko hainbat ja</w:t>
      </w:r>
      <w:r w:rsidRPr="00354213">
        <w:t>r</w:t>
      </w:r>
      <w:r w:rsidRPr="00354213">
        <w:t>duera egin zirelako. 2020. urtean, kontsumo osoa jaitsi egin da aurreko urtear</w:t>
      </w:r>
      <w:r w:rsidRPr="00354213">
        <w:t>e</w:t>
      </w:r>
      <w:r w:rsidRPr="00354213">
        <w:t>kin konparatuta, arrazoi berberagatik. 2015. urtea alde batera utzita, kontzejuei, Lekunberriri eta industrialdeari dagozkien ehunekoak –osoaren gainean– ez dira nabarmen aldatu.</w:t>
      </w:r>
    </w:p>
    <w:p w14:paraId="466059D9" w14:textId="77777777" w:rsidR="006446F1" w:rsidRPr="00354213" w:rsidRDefault="006446F1" w:rsidP="003944C7">
      <w:pPr>
        <w:pStyle w:val="texto"/>
        <w:spacing w:after="240"/>
      </w:pPr>
      <w:r w:rsidRPr="00354213">
        <w:t xml:space="preserve">Bestalde, ur biltegi guztietara iristen den uraren bolumenak jaso ditugu, baita ingurune naturaletik ateratzen denaren zenbatespena ere: </w:t>
      </w:r>
    </w:p>
    <w:tbl>
      <w:tblPr>
        <w:tblW w:w="4994" w:type="pct"/>
        <w:jc w:val="center"/>
        <w:tblLayout w:type="fixed"/>
        <w:tblCellMar>
          <w:left w:w="70" w:type="dxa"/>
          <w:right w:w="70" w:type="dxa"/>
        </w:tblCellMar>
        <w:tblLook w:val="04A0" w:firstRow="1" w:lastRow="0" w:firstColumn="1" w:lastColumn="0" w:noHBand="0" w:noVBand="1"/>
      </w:tblPr>
      <w:tblGrid>
        <w:gridCol w:w="3746"/>
        <w:gridCol w:w="860"/>
        <w:gridCol w:w="865"/>
        <w:gridCol w:w="854"/>
        <w:gridCol w:w="865"/>
        <w:gridCol w:w="863"/>
        <w:gridCol w:w="865"/>
      </w:tblGrid>
      <w:tr w:rsidR="006446F1" w:rsidRPr="00354213" w14:paraId="00F37F08" w14:textId="77777777" w:rsidTr="00973430">
        <w:trPr>
          <w:trHeight w:val="284"/>
          <w:jc w:val="center"/>
        </w:trPr>
        <w:tc>
          <w:tcPr>
            <w:tcW w:w="4997" w:type="pct"/>
            <w:gridSpan w:val="7"/>
            <w:tcBorders>
              <w:top w:val="single" w:sz="4" w:space="0" w:color="auto"/>
              <w:left w:val="nil"/>
              <w:bottom w:val="single" w:sz="2" w:space="0" w:color="auto"/>
              <w:right w:val="nil"/>
            </w:tcBorders>
            <w:shd w:val="clear" w:color="auto" w:fill="FABF8F" w:themeFill="accent6" w:themeFillTint="99"/>
            <w:noWrap/>
            <w:vAlign w:val="center"/>
            <w:hideMark/>
          </w:tcPr>
          <w:p w14:paraId="7963B3BE" w14:textId="77777777" w:rsidR="006446F1" w:rsidRPr="00354213" w:rsidRDefault="00463F00" w:rsidP="00973430">
            <w:pPr>
              <w:pStyle w:val="cuadroCabe"/>
              <w:tabs>
                <w:tab w:val="clear" w:pos="2835"/>
                <w:tab w:val="clear" w:pos="3969"/>
                <w:tab w:val="clear" w:pos="5103"/>
                <w:tab w:val="right" w:pos="4461"/>
              </w:tabs>
              <w:spacing w:line="240" w:lineRule="auto"/>
              <w:jc w:val="center"/>
              <w:rPr>
                <w:sz w:val="16"/>
                <w:szCs w:val="16"/>
              </w:rPr>
            </w:pPr>
            <w:r w:rsidRPr="00354213">
              <w:rPr>
                <w:sz w:val="16"/>
              </w:rPr>
              <w:t>Hartutako ur osoa eta ur biltegietako irteeran dagoena</w:t>
            </w:r>
          </w:p>
        </w:tc>
      </w:tr>
      <w:tr w:rsidR="00973430" w:rsidRPr="00354213" w14:paraId="476C32F5" w14:textId="77777777" w:rsidTr="00973430">
        <w:trPr>
          <w:trHeight w:val="284"/>
          <w:jc w:val="center"/>
        </w:trPr>
        <w:tc>
          <w:tcPr>
            <w:tcW w:w="2100" w:type="pct"/>
            <w:tcBorders>
              <w:top w:val="single" w:sz="2" w:space="0" w:color="auto"/>
              <w:left w:val="nil"/>
              <w:bottom w:val="single" w:sz="4" w:space="0" w:color="auto"/>
            </w:tcBorders>
            <w:shd w:val="clear" w:color="auto" w:fill="FABF8F" w:themeFill="accent6" w:themeFillTint="99"/>
            <w:noWrap/>
            <w:vAlign w:val="center"/>
            <w:hideMark/>
          </w:tcPr>
          <w:p w14:paraId="185D04E4" w14:textId="77777777" w:rsidR="006446F1" w:rsidRPr="00354213" w:rsidRDefault="00463F00" w:rsidP="00973430">
            <w:pPr>
              <w:pStyle w:val="cuadroCabe"/>
              <w:tabs>
                <w:tab w:val="clear" w:pos="2835"/>
                <w:tab w:val="clear" w:pos="3969"/>
                <w:tab w:val="clear" w:pos="5103"/>
                <w:tab w:val="right" w:pos="4461"/>
              </w:tabs>
              <w:spacing w:line="240" w:lineRule="auto"/>
              <w:jc w:val="left"/>
              <w:rPr>
                <w:sz w:val="16"/>
                <w:szCs w:val="16"/>
              </w:rPr>
            </w:pPr>
            <w:r w:rsidRPr="00354213">
              <w:rPr>
                <w:sz w:val="16"/>
              </w:rPr>
              <w:t>Kontzeptua</w:t>
            </w:r>
          </w:p>
        </w:tc>
        <w:tc>
          <w:tcPr>
            <w:tcW w:w="482" w:type="pct"/>
            <w:tcBorders>
              <w:top w:val="single" w:sz="2" w:space="0" w:color="auto"/>
              <w:bottom w:val="single" w:sz="4" w:space="0" w:color="auto"/>
            </w:tcBorders>
            <w:shd w:val="clear" w:color="auto" w:fill="FABF8F" w:themeFill="accent6" w:themeFillTint="99"/>
            <w:noWrap/>
            <w:vAlign w:val="center"/>
            <w:hideMark/>
          </w:tcPr>
          <w:p w14:paraId="43914E09"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2015</w:t>
            </w:r>
          </w:p>
        </w:tc>
        <w:tc>
          <w:tcPr>
            <w:tcW w:w="485" w:type="pct"/>
            <w:tcBorders>
              <w:top w:val="single" w:sz="2" w:space="0" w:color="auto"/>
              <w:bottom w:val="single" w:sz="4" w:space="0" w:color="auto"/>
            </w:tcBorders>
            <w:shd w:val="clear" w:color="auto" w:fill="FABF8F" w:themeFill="accent6" w:themeFillTint="99"/>
            <w:noWrap/>
            <w:vAlign w:val="center"/>
            <w:hideMark/>
          </w:tcPr>
          <w:p w14:paraId="386B7EE2"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2016</w:t>
            </w:r>
          </w:p>
        </w:tc>
        <w:tc>
          <w:tcPr>
            <w:tcW w:w="479" w:type="pct"/>
            <w:tcBorders>
              <w:top w:val="single" w:sz="2" w:space="0" w:color="auto"/>
              <w:bottom w:val="single" w:sz="4" w:space="0" w:color="auto"/>
            </w:tcBorders>
            <w:shd w:val="clear" w:color="auto" w:fill="FABF8F" w:themeFill="accent6" w:themeFillTint="99"/>
            <w:noWrap/>
            <w:vAlign w:val="center"/>
            <w:hideMark/>
          </w:tcPr>
          <w:p w14:paraId="0EEF6A8A"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2017</w:t>
            </w:r>
          </w:p>
        </w:tc>
        <w:tc>
          <w:tcPr>
            <w:tcW w:w="485" w:type="pct"/>
            <w:tcBorders>
              <w:top w:val="single" w:sz="2" w:space="0" w:color="auto"/>
              <w:bottom w:val="single" w:sz="4" w:space="0" w:color="auto"/>
            </w:tcBorders>
            <w:shd w:val="clear" w:color="auto" w:fill="FABF8F" w:themeFill="accent6" w:themeFillTint="99"/>
            <w:noWrap/>
            <w:vAlign w:val="center"/>
            <w:hideMark/>
          </w:tcPr>
          <w:p w14:paraId="11D6D9B9"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2018</w:t>
            </w:r>
          </w:p>
        </w:tc>
        <w:tc>
          <w:tcPr>
            <w:tcW w:w="484" w:type="pct"/>
            <w:tcBorders>
              <w:top w:val="single" w:sz="2" w:space="0" w:color="auto"/>
              <w:bottom w:val="single" w:sz="4" w:space="0" w:color="auto"/>
            </w:tcBorders>
            <w:shd w:val="clear" w:color="auto" w:fill="FABF8F" w:themeFill="accent6" w:themeFillTint="99"/>
            <w:noWrap/>
            <w:vAlign w:val="center"/>
            <w:hideMark/>
          </w:tcPr>
          <w:p w14:paraId="7A6B3A69"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2019</w:t>
            </w:r>
          </w:p>
        </w:tc>
        <w:tc>
          <w:tcPr>
            <w:tcW w:w="486" w:type="pct"/>
            <w:tcBorders>
              <w:top w:val="single" w:sz="2" w:space="0" w:color="auto"/>
              <w:bottom w:val="single" w:sz="4" w:space="0" w:color="auto"/>
              <w:right w:val="nil"/>
            </w:tcBorders>
            <w:shd w:val="clear" w:color="auto" w:fill="FABF8F" w:themeFill="accent6" w:themeFillTint="99"/>
            <w:noWrap/>
            <w:vAlign w:val="center"/>
            <w:hideMark/>
          </w:tcPr>
          <w:p w14:paraId="7EACD4CA" w14:textId="77777777" w:rsidR="006446F1" w:rsidRPr="00354213" w:rsidRDefault="006446F1" w:rsidP="00973430">
            <w:pPr>
              <w:pStyle w:val="cuadroCabe"/>
              <w:tabs>
                <w:tab w:val="clear" w:pos="5103"/>
                <w:tab w:val="right" w:pos="4461"/>
              </w:tabs>
              <w:spacing w:line="240" w:lineRule="auto"/>
              <w:jc w:val="right"/>
              <w:rPr>
                <w:sz w:val="16"/>
                <w:szCs w:val="16"/>
              </w:rPr>
            </w:pPr>
            <w:r w:rsidRPr="00354213">
              <w:rPr>
                <w:sz w:val="16"/>
              </w:rPr>
              <w:t>2020</w:t>
            </w:r>
          </w:p>
        </w:tc>
      </w:tr>
      <w:tr w:rsidR="00973430" w:rsidRPr="00973430" w14:paraId="03DA31D1" w14:textId="77777777" w:rsidTr="00973430">
        <w:trPr>
          <w:trHeight w:val="284"/>
          <w:jc w:val="center"/>
        </w:trPr>
        <w:tc>
          <w:tcPr>
            <w:tcW w:w="2100" w:type="pct"/>
            <w:tcBorders>
              <w:top w:val="single" w:sz="4" w:space="0" w:color="auto"/>
              <w:left w:val="nil"/>
              <w:bottom w:val="single" w:sz="2" w:space="0" w:color="auto"/>
            </w:tcBorders>
            <w:shd w:val="clear" w:color="000000" w:fill="FFFFFF"/>
            <w:noWrap/>
            <w:vAlign w:val="center"/>
            <w:hideMark/>
          </w:tcPr>
          <w:p w14:paraId="1CEBB84C" w14:textId="77777777" w:rsidR="006446F1" w:rsidRPr="00973430" w:rsidRDefault="006446F1" w:rsidP="00973430">
            <w:pPr>
              <w:pStyle w:val="cuatexto"/>
              <w:tabs>
                <w:tab w:val="clear" w:pos="2835"/>
                <w:tab w:val="clear" w:pos="3969"/>
                <w:tab w:val="clear" w:pos="5103"/>
                <w:tab w:val="right" w:pos="4461"/>
              </w:tabs>
              <w:spacing w:line="240" w:lineRule="auto"/>
              <w:jc w:val="left"/>
              <w:rPr>
                <w:sz w:val="17"/>
                <w:szCs w:val="17"/>
              </w:rPr>
            </w:pPr>
            <w:r w:rsidRPr="00973430">
              <w:rPr>
                <w:sz w:val="17"/>
                <w:szCs w:val="17"/>
              </w:rPr>
              <w:t>Iturburuan hartutako ura eta lurrazpiko putzutik ponpa bidez ateratakoa</w:t>
            </w:r>
          </w:p>
        </w:tc>
        <w:tc>
          <w:tcPr>
            <w:tcW w:w="482" w:type="pct"/>
            <w:tcBorders>
              <w:top w:val="single" w:sz="4" w:space="0" w:color="auto"/>
              <w:bottom w:val="single" w:sz="2" w:space="0" w:color="auto"/>
            </w:tcBorders>
            <w:shd w:val="clear" w:color="000000" w:fill="FFFFFF"/>
            <w:noWrap/>
            <w:vAlign w:val="center"/>
            <w:hideMark/>
          </w:tcPr>
          <w:p w14:paraId="1A0A068A"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735.275</w:t>
            </w:r>
          </w:p>
        </w:tc>
        <w:tc>
          <w:tcPr>
            <w:tcW w:w="485" w:type="pct"/>
            <w:tcBorders>
              <w:top w:val="single" w:sz="4" w:space="0" w:color="auto"/>
              <w:bottom w:val="single" w:sz="2" w:space="0" w:color="auto"/>
            </w:tcBorders>
            <w:shd w:val="clear" w:color="000000" w:fill="FFFFFF"/>
            <w:noWrap/>
            <w:vAlign w:val="center"/>
            <w:hideMark/>
          </w:tcPr>
          <w:p w14:paraId="0DA9A830"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623.242</w:t>
            </w:r>
          </w:p>
        </w:tc>
        <w:tc>
          <w:tcPr>
            <w:tcW w:w="479" w:type="pct"/>
            <w:tcBorders>
              <w:top w:val="single" w:sz="4" w:space="0" w:color="auto"/>
              <w:bottom w:val="single" w:sz="2" w:space="0" w:color="auto"/>
            </w:tcBorders>
            <w:shd w:val="clear" w:color="000000" w:fill="FFFFFF"/>
            <w:noWrap/>
            <w:vAlign w:val="center"/>
            <w:hideMark/>
          </w:tcPr>
          <w:p w14:paraId="40A5FAED"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640.525</w:t>
            </w:r>
          </w:p>
        </w:tc>
        <w:tc>
          <w:tcPr>
            <w:tcW w:w="485" w:type="pct"/>
            <w:tcBorders>
              <w:top w:val="single" w:sz="4" w:space="0" w:color="auto"/>
              <w:bottom w:val="single" w:sz="2" w:space="0" w:color="auto"/>
            </w:tcBorders>
            <w:shd w:val="clear" w:color="000000" w:fill="FFFFFF"/>
            <w:noWrap/>
            <w:vAlign w:val="center"/>
            <w:hideMark/>
          </w:tcPr>
          <w:p w14:paraId="3A98267F"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659.882</w:t>
            </w:r>
          </w:p>
        </w:tc>
        <w:tc>
          <w:tcPr>
            <w:tcW w:w="484" w:type="pct"/>
            <w:tcBorders>
              <w:top w:val="single" w:sz="4" w:space="0" w:color="auto"/>
              <w:bottom w:val="single" w:sz="2" w:space="0" w:color="auto"/>
            </w:tcBorders>
            <w:shd w:val="clear" w:color="000000" w:fill="FFFFFF"/>
            <w:noWrap/>
            <w:vAlign w:val="center"/>
            <w:hideMark/>
          </w:tcPr>
          <w:p w14:paraId="7A09AC27"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683.319</w:t>
            </w:r>
          </w:p>
        </w:tc>
        <w:tc>
          <w:tcPr>
            <w:tcW w:w="486" w:type="pct"/>
            <w:tcBorders>
              <w:top w:val="single" w:sz="4" w:space="0" w:color="auto"/>
              <w:bottom w:val="single" w:sz="2" w:space="0" w:color="auto"/>
            </w:tcBorders>
            <w:shd w:val="clear" w:color="000000" w:fill="FFFFFF"/>
            <w:noWrap/>
            <w:vAlign w:val="center"/>
            <w:hideMark/>
          </w:tcPr>
          <w:p w14:paraId="601E4216"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606.543</w:t>
            </w:r>
          </w:p>
        </w:tc>
      </w:tr>
      <w:tr w:rsidR="00973430" w:rsidRPr="00973430" w14:paraId="1838F0DD" w14:textId="77777777" w:rsidTr="00973430">
        <w:trPr>
          <w:trHeight w:val="284"/>
          <w:jc w:val="center"/>
        </w:trPr>
        <w:tc>
          <w:tcPr>
            <w:tcW w:w="2100" w:type="pct"/>
            <w:tcBorders>
              <w:top w:val="single" w:sz="2" w:space="0" w:color="auto"/>
              <w:left w:val="nil"/>
              <w:bottom w:val="single" w:sz="2" w:space="0" w:color="auto"/>
            </w:tcBorders>
            <w:shd w:val="clear" w:color="000000" w:fill="FFFFFF"/>
            <w:noWrap/>
            <w:vAlign w:val="center"/>
            <w:hideMark/>
          </w:tcPr>
          <w:p w14:paraId="64B5E103" w14:textId="77777777" w:rsidR="006446F1" w:rsidRPr="00973430" w:rsidRDefault="006446F1" w:rsidP="00973430">
            <w:pPr>
              <w:pStyle w:val="cuatexto"/>
              <w:tabs>
                <w:tab w:val="clear" w:pos="2835"/>
                <w:tab w:val="clear" w:pos="3969"/>
                <w:tab w:val="clear" w:pos="5103"/>
                <w:tab w:val="right" w:pos="4461"/>
              </w:tabs>
              <w:spacing w:line="240" w:lineRule="auto"/>
              <w:jc w:val="left"/>
              <w:rPr>
                <w:sz w:val="17"/>
                <w:szCs w:val="17"/>
              </w:rPr>
            </w:pPr>
            <w:r w:rsidRPr="00973430">
              <w:rPr>
                <w:sz w:val="17"/>
                <w:szCs w:val="17"/>
              </w:rPr>
              <w:t>EUTEan tratatutako ura (EUTEko sarrera)</w:t>
            </w:r>
          </w:p>
        </w:tc>
        <w:tc>
          <w:tcPr>
            <w:tcW w:w="482" w:type="pct"/>
            <w:tcBorders>
              <w:top w:val="single" w:sz="2" w:space="0" w:color="auto"/>
              <w:bottom w:val="single" w:sz="2" w:space="0" w:color="auto"/>
            </w:tcBorders>
            <w:shd w:val="clear" w:color="000000" w:fill="FFFFFF"/>
            <w:noWrap/>
            <w:vAlign w:val="center"/>
            <w:hideMark/>
          </w:tcPr>
          <w:p w14:paraId="308611DF"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299.144</w:t>
            </w:r>
          </w:p>
        </w:tc>
        <w:tc>
          <w:tcPr>
            <w:tcW w:w="485" w:type="pct"/>
            <w:tcBorders>
              <w:top w:val="single" w:sz="2" w:space="0" w:color="auto"/>
              <w:bottom w:val="single" w:sz="2" w:space="0" w:color="auto"/>
            </w:tcBorders>
            <w:shd w:val="clear" w:color="000000" w:fill="FFFFFF"/>
            <w:noWrap/>
            <w:vAlign w:val="center"/>
            <w:hideMark/>
          </w:tcPr>
          <w:p w14:paraId="2268736D"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310.869</w:t>
            </w:r>
          </w:p>
        </w:tc>
        <w:tc>
          <w:tcPr>
            <w:tcW w:w="479" w:type="pct"/>
            <w:tcBorders>
              <w:top w:val="single" w:sz="2" w:space="0" w:color="auto"/>
              <w:bottom w:val="single" w:sz="2" w:space="0" w:color="auto"/>
            </w:tcBorders>
            <w:shd w:val="clear" w:color="000000" w:fill="FFFFFF"/>
            <w:noWrap/>
            <w:vAlign w:val="center"/>
            <w:hideMark/>
          </w:tcPr>
          <w:p w14:paraId="1C20E727"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303.445</w:t>
            </w:r>
          </w:p>
        </w:tc>
        <w:tc>
          <w:tcPr>
            <w:tcW w:w="485" w:type="pct"/>
            <w:tcBorders>
              <w:top w:val="single" w:sz="2" w:space="0" w:color="auto"/>
              <w:bottom w:val="single" w:sz="2" w:space="0" w:color="auto"/>
            </w:tcBorders>
            <w:shd w:val="clear" w:color="000000" w:fill="FFFFFF"/>
            <w:noWrap/>
            <w:vAlign w:val="center"/>
            <w:hideMark/>
          </w:tcPr>
          <w:p w14:paraId="355092BE"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315.411</w:t>
            </w:r>
          </w:p>
        </w:tc>
        <w:tc>
          <w:tcPr>
            <w:tcW w:w="484" w:type="pct"/>
            <w:tcBorders>
              <w:top w:val="single" w:sz="2" w:space="0" w:color="auto"/>
              <w:bottom w:val="single" w:sz="2" w:space="0" w:color="auto"/>
            </w:tcBorders>
            <w:shd w:val="clear" w:color="000000" w:fill="FFFFFF"/>
            <w:noWrap/>
            <w:vAlign w:val="center"/>
            <w:hideMark/>
          </w:tcPr>
          <w:p w14:paraId="6F1A591D"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290.000</w:t>
            </w:r>
          </w:p>
        </w:tc>
        <w:tc>
          <w:tcPr>
            <w:tcW w:w="486" w:type="pct"/>
            <w:tcBorders>
              <w:top w:val="single" w:sz="2" w:space="0" w:color="auto"/>
              <w:bottom w:val="single" w:sz="2" w:space="0" w:color="auto"/>
              <w:right w:val="nil"/>
            </w:tcBorders>
            <w:shd w:val="clear" w:color="000000" w:fill="FFFFFF"/>
            <w:noWrap/>
            <w:vAlign w:val="center"/>
            <w:hideMark/>
          </w:tcPr>
          <w:p w14:paraId="60D9A26C"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286.492</w:t>
            </w:r>
          </w:p>
        </w:tc>
      </w:tr>
      <w:tr w:rsidR="00973430" w:rsidRPr="00973430" w14:paraId="6AC9C62C" w14:textId="77777777" w:rsidTr="00973430">
        <w:trPr>
          <w:trHeight w:val="284"/>
          <w:jc w:val="center"/>
        </w:trPr>
        <w:tc>
          <w:tcPr>
            <w:tcW w:w="2100" w:type="pct"/>
            <w:tcBorders>
              <w:top w:val="single" w:sz="2" w:space="0" w:color="auto"/>
              <w:left w:val="nil"/>
              <w:bottom w:val="single" w:sz="2" w:space="0" w:color="auto"/>
            </w:tcBorders>
            <w:shd w:val="clear" w:color="000000" w:fill="FFFFFF"/>
            <w:noWrap/>
            <w:vAlign w:val="center"/>
            <w:hideMark/>
          </w:tcPr>
          <w:p w14:paraId="5B7D09C7" w14:textId="77777777" w:rsidR="006446F1" w:rsidRPr="00973430" w:rsidRDefault="006446F1" w:rsidP="00973430">
            <w:pPr>
              <w:pStyle w:val="cuatexto"/>
              <w:tabs>
                <w:tab w:val="clear" w:pos="2835"/>
                <w:tab w:val="clear" w:pos="3969"/>
                <w:tab w:val="clear" w:pos="5103"/>
                <w:tab w:val="right" w:pos="4461"/>
              </w:tabs>
              <w:spacing w:line="240" w:lineRule="auto"/>
              <w:jc w:val="left"/>
              <w:rPr>
                <w:sz w:val="17"/>
                <w:szCs w:val="17"/>
              </w:rPr>
            </w:pPr>
            <w:r w:rsidRPr="00973430">
              <w:rPr>
                <w:sz w:val="17"/>
                <w:szCs w:val="17"/>
              </w:rPr>
              <w:t>EUTEan tratatutako ura (EUTEko irteera)</w:t>
            </w:r>
          </w:p>
        </w:tc>
        <w:tc>
          <w:tcPr>
            <w:tcW w:w="482" w:type="pct"/>
            <w:tcBorders>
              <w:top w:val="single" w:sz="2" w:space="0" w:color="auto"/>
              <w:bottom w:val="single" w:sz="2" w:space="0" w:color="auto"/>
            </w:tcBorders>
            <w:shd w:val="clear" w:color="000000" w:fill="FFFFFF"/>
            <w:noWrap/>
            <w:vAlign w:val="center"/>
            <w:hideMark/>
          </w:tcPr>
          <w:p w14:paraId="66ECF9AC"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287.475</w:t>
            </w:r>
          </w:p>
        </w:tc>
        <w:tc>
          <w:tcPr>
            <w:tcW w:w="485" w:type="pct"/>
            <w:tcBorders>
              <w:top w:val="single" w:sz="2" w:space="0" w:color="auto"/>
              <w:bottom w:val="single" w:sz="2" w:space="0" w:color="auto"/>
            </w:tcBorders>
            <w:shd w:val="clear" w:color="000000" w:fill="FFFFFF"/>
            <w:noWrap/>
            <w:vAlign w:val="center"/>
            <w:hideMark/>
          </w:tcPr>
          <w:p w14:paraId="2C332848"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294.694</w:t>
            </w:r>
          </w:p>
        </w:tc>
        <w:tc>
          <w:tcPr>
            <w:tcW w:w="479" w:type="pct"/>
            <w:tcBorders>
              <w:top w:val="single" w:sz="2" w:space="0" w:color="auto"/>
              <w:bottom w:val="single" w:sz="2" w:space="0" w:color="auto"/>
            </w:tcBorders>
            <w:shd w:val="clear" w:color="000000" w:fill="FFFFFF"/>
            <w:noWrap/>
            <w:vAlign w:val="center"/>
            <w:hideMark/>
          </w:tcPr>
          <w:p w14:paraId="419D221B"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287.342</w:t>
            </w:r>
          </w:p>
        </w:tc>
        <w:tc>
          <w:tcPr>
            <w:tcW w:w="485" w:type="pct"/>
            <w:tcBorders>
              <w:top w:val="single" w:sz="2" w:space="0" w:color="auto"/>
              <w:bottom w:val="single" w:sz="2" w:space="0" w:color="auto"/>
            </w:tcBorders>
            <w:shd w:val="clear" w:color="000000" w:fill="FFFFFF"/>
            <w:noWrap/>
            <w:vAlign w:val="center"/>
            <w:hideMark/>
          </w:tcPr>
          <w:p w14:paraId="44323861"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296.593</w:t>
            </w:r>
          </w:p>
        </w:tc>
        <w:tc>
          <w:tcPr>
            <w:tcW w:w="484" w:type="pct"/>
            <w:tcBorders>
              <w:top w:val="single" w:sz="2" w:space="0" w:color="auto"/>
              <w:bottom w:val="single" w:sz="2" w:space="0" w:color="auto"/>
            </w:tcBorders>
            <w:shd w:val="clear" w:color="000000" w:fill="FFFFFF"/>
            <w:noWrap/>
            <w:vAlign w:val="center"/>
            <w:hideMark/>
          </w:tcPr>
          <w:p w14:paraId="55A9C185"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278.424</w:t>
            </w:r>
          </w:p>
        </w:tc>
        <w:tc>
          <w:tcPr>
            <w:tcW w:w="486" w:type="pct"/>
            <w:tcBorders>
              <w:top w:val="single" w:sz="2" w:space="0" w:color="auto"/>
              <w:bottom w:val="single" w:sz="2" w:space="0" w:color="auto"/>
              <w:right w:val="nil"/>
            </w:tcBorders>
            <w:shd w:val="clear" w:color="000000" w:fill="FFFFFF"/>
            <w:noWrap/>
            <w:vAlign w:val="center"/>
            <w:hideMark/>
          </w:tcPr>
          <w:p w14:paraId="6C71F4D0"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277.313</w:t>
            </w:r>
          </w:p>
        </w:tc>
      </w:tr>
      <w:tr w:rsidR="00973430" w:rsidRPr="00973430" w14:paraId="6D1955CB" w14:textId="77777777" w:rsidTr="00973430">
        <w:trPr>
          <w:trHeight w:val="284"/>
          <w:jc w:val="center"/>
        </w:trPr>
        <w:tc>
          <w:tcPr>
            <w:tcW w:w="2100" w:type="pct"/>
            <w:tcBorders>
              <w:top w:val="single" w:sz="2" w:space="0" w:color="auto"/>
              <w:left w:val="nil"/>
              <w:bottom w:val="single" w:sz="2" w:space="0" w:color="auto"/>
            </w:tcBorders>
            <w:shd w:val="clear" w:color="000000" w:fill="FFFFFF"/>
            <w:noWrap/>
            <w:vAlign w:val="center"/>
            <w:hideMark/>
          </w:tcPr>
          <w:p w14:paraId="59C47481" w14:textId="77777777" w:rsidR="006446F1" w:rsidRPr="00973430" w:rsidRDefault="006446F1" w:rsidP="00973430">
            <w:pPr>
              <w:pStyle w:val="cuatexto"/>
              <w:tabs>
                <w:tab w:val="clear" w:pos="2835"/>
                <w:tab w:val="clear" w:pos="3969"/>
                <w:tab w:val="clear" w:pos="5103"/>
                <w:tab w:val="right" w:pos="4461"/>
              </w:tabs>
              <w:spacing w:line="240" w:lineRule="auto"/>
              <w:jc w:val="left"/>
              <w:rPr>
                <w:sz w:val="17"/>
                <w:szCs w:val="17"/>
              </w:rPr>
            </w:pPr>
            <w:r w:rsidRPr="00973430">
              <w:rPr>
                <w:sz w:val="17"/>
                <w:szCs w:val="17"/>
              </w:rPr>
              <w:t>Zundaketako putzutik ponpa bidez ateratako ura (ur biltegira/biltegietara botatakoa)</w:t>
            </w:r>
          </w:p>
        </w:tc>
        <w:tc>
          <w:tcPr>
            <w:tcW w:w="482" w:type="pct"/>
            <w:tcBorders>
              <w:top w:val="single" w:sz="2" w:space="0" w:color="auto"/>
              <w:bottom w:val="single" w:sz="2" w:space="0" w:color="auto"/>
            </w:tcBorders>
            <w:shd w:val="clear" w:color="000000" w:fill="FFFFFF"/>
            <w:noWrap/>
            <w:vAlign w:val="center"/>
            <w:hideMark/>
          </w:tcPr>
          <w:p w14:paraId="60B64FB4"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211.341</w:t>
            </w:r>
          </w:p>
        </w:tc>
        <w:tc>
          <w:tcPr>
            <w:tcW w:w="485" w:type="pct"/>
            <w:tcBorders>
              <w:top w:val="single" w:sz="2" w:space="0" w:color="auto"/>
              <w:bottom w:val="single" w:sz="2" w:space="0" w:color="auto"/>
            </w:tcBorders>
            <w:shd w:val="clear" w:color="000000" w:fill="FFFFFF"/>
            <w:noWrap/>
            <w:vAlign w:val="center"/>
            <w:hideMark/>
          </w:tcPr>
          <w:p w14:paraId="4D1C9A3C"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111.704</w:t>
            </w:r>
          </w:p>
        </w:tc>
        <w:tc>
          <w:tcPr>
            <w:tcW w:w="479" w:type="pct"/>
            <w:tcBorders>
              <w:top w:val="single" w:sz="2" w:space="0" w:color="auto"/>
              <w:bottom w:val="single" w:sz="2" w:space="0" w:color="auto"/>
            </w:tcBorders>
            <w:shd w:val="clear" w:color="000000" w:fill="FFFFFF"/>
            <w:noWrap/>
            <w:vAlign w:val="center"/>
            <w:hideMark/>
          </w:tcPr>
          <w:p w14:paraId="5D55D493"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108.844</w:t>
            </w:r>
          </w:p>
        </w:tc>
        <w:tc>
          <w:tcPr>
            <w:tcW w:w="485" w:type="pct"/>
            <w:tcBorders>
              <w:top w:val="single" w:sz="2" w:space="0" w:color="auto"/>
              <w:bottom w:val="single" w:sz="2" w:space="0" w:color="auto"/>
            </w:tcBorders>
            <w:shd w:val="clear" w:color="000000" w:fill="FFFFFF"/>
            <w:noWrap/>
            <w:vAlign w:val="center"/>
            <w:hideMark/>
          </w:tcPr>
          <w:p w14:paraId="40C8F101"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123.443</w:t>
            </w:r>
          </w:p>
        </w:tc>
        <w:tc>
          <w:tcPr>
            <w:tcW w:w="484" w:type="pct"/>
            <w:tcBorders>
              <w:top w:val="single" w:sz="2" w:space="0" w:color="auto"/>
              <w:bottom w:val="single" w:sz="2" w:space="0" w:color="auto"/>
            </w:tcBorders>
            <w:shd w:val="clear" w:color="000000" w:fill="FFFFFF"/>
            <w:noWrap/>
            <w:vAlign w:val="center"/>
            <w:hideMark/>
          </w:tcPr>
          <w:p w14:paraId="77D298E3"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165.023</w:t>
            </w:r>
          </w:p>
        </w:tc>
        <w:tc>
          <w:tcPr>
            <w:tcW w:w="486" w:type="pct"/>
            <w:tcBorders>
              <w:top w:val="single" w:sz="2" w:space="0" w:color="auto"/>
              <w:bottom w:val="single" w:sz="2" w:space="0" w:color="auto"/>
              <w:right w:val="nil"/>
            </w:tcBorders>
            <w:shd w:val="clear" w:color="000000" w:fill="FFFFFF"/>
            <w:noWrap/>
            <w:vAlign w:val="center"/>
            <w:hideMark/>
          </w:tcPr>
          <w:p w14:paraId="65404163"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100.501</w:t>
            </w:r>
          </w:p>
        </w:tc>
      </w:tr>
      <w:tr w:rsidR="00973430" w:rsidRPr="00973430" w14:paraId="337B5CEF" w14:textId="77777777" w:rsidTr="00973430">
        <w:trPr>
          <w:trHeight w:val="284"/>
          <w:jc w:val="center"/>
        </w:trPr>
        <w:tc>
          <w:tcPr>
            <w:tcW w:w="2100" w:type="pct"/>
            <w:tcBorders>
              <w:top w:val="single" w:sz="2" w:space="0" w:color="auto"/>
              <w:left w:val="nil"/>
              <w:bottom w:val="single" w:sz="4" w:space="0" w:color="auto"/>
            </w:tcBorders>
            <w:shd w:val="clear" w:color="000000" w:fill="FFFFFF"/>
            <w:noWrap/>
            <w:vAlign w:val="center"/>
            <w:hideMark/>
          </w:tcPr>
          <w:p w14:paraId="7FFD3CFC" w14:textId="77777777" w:rsidR="006446F1" w:rsidRPr="00973430" w:rsidRDefault="006446F1" w:rsidP="00973430">
            <w:pPr>
              <w:pStyle w:val="cuatexto"/>
              <w:tabs>
                <w:tab w:val="clear" w:pos="2835"/>
                <w:tab w:val="clear" w:pos="3969"/>
                <w:tab w:val="clear" w:pos="5103"/>
                <w:tab w:val="right" w:pos="4461"/>
              </w:tabs>
              <w:spacing w:line="240" w:lineRule="auto"/>
              <w:jc w:val="left"/>
              <w:rPr>
                <w:sz w:val="17"/>
                <w:szCs w:val="17"/>
              </w:rPr>
            </w:pPr>
            <w:r w:rsidRPr="00973430">
              <w:rPr>
                <w:sz w:val="17"/>
                <w:szCs w:val="17"/>
              </w:rPr>
              <w:t>Goi hornidurako jarioen zenbatespena (industria</w:t>
            </w:r>
            <w:r w:rsidRPr="00973430">
              <w:rPr>
                <w:sz w:val="17"/>
                <w:szCs w:val="17"/>
              </w:rPr>
              <w:t>l</w:t>
            </w:r>
            <w:r w:rsidRPr="00973430">
              <w:rPr>
                <w:sz w:val="17"/>
                <w:szCs w:val="17"/>
              </w:rPr>
              <w:t>deko adarrik gabe)</w:t>
            </w:r>
          </w:p>
        </w:tc>
        <w:tc>
          <w:tcPr>
            <w:tcW w:w="482" w:type="pct"/>
            <w:tcBorders>
              <w:top w:val="single" w:sz="2" w:space="0" w:color="auto"/>
              <w:bottom w:val="single" w:sz="4" w:space="0" w:color="auto"/>
            </w:tcBorders>
            <w:shd w:val="clear" w:color="000000" w:fill="FFFFFF"/>
            <w:noWrap/>
            <w:vAlign w:val="center"/>
            <w:hideMark/>
          </w:tcPr>
          <w:p w14:paraId="311993A6"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–36.949</w:t>
            </w:r>
          </w:p>
        </w:tc>
        <w:tc>
          <w:tcPr>
            <w:tcW w:w="485" w:type="pct"/>
            <w:tcBorders>
              <w:top w:val="single" w:sz="2" w:space="0" w:color="auto"/>
              <w:bottom w:val="single" w:sz="4" w:space="0" w:color="auto"/>
            </w:tcBorders>
            <w:shd w:val="clear" w:color="000000" w:fill="FFFFFF"/>
            <w:noWrap/>
            <w:vAlign w:val="center"/>
            <w:hideMark/>
          </w:tcPr>
          <w:p w14:paraId="3D4203C6"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–30.104</w:t>
            </w:r>
          </w:p>
        </w:tc>
        <w:tc>
          <w:tcPr>
            <w:tcW w:w="479" w:type="pct"/>
            <w:tcBorders>
              <w:top w:val="single" w:sz="2" w:space="0" w:color="auto"/>
              <w:bottom w:val="single" w:sz="4" w:space="0" w:color="auto"/>
            </w:tcBorders>
            <w:shd w:val="clear" w:color="000000" w:fill="FFFFFF"/>
            <w:noWrap/>
            <w:vAlign w:val="center"/>
            <w:hideMark/>
          </w:tcPr>
          <w:p w14:paraId="28978CD0"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–29.347</w:t>
            </w:r>
          </w:p>
        </w:tc>
        <w:tc>
          <w:tcPr>
            <w:tcW w:w="485" w:type="pct"/>
            <w:tcBorders>
              <w:top w:val="single" w:sz="2" w:space="0" w:color="auto"/>
              <w:bottom w:val="single" w:sz="4" w:space="0" w:color="auto"/>
            </w:tcBorders>
            <w:shd w:val="clear" w:color="000000" w:fill="FFFFFF"/>
            <w:noWrap/>
            <w:vAlign w:val="center"/>
            <w:hideMark/>
          </w:tcPr>
          <w:p w14:paraId="5901BEC9"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–31.114</w:t>
            </w:r>
          </w:p>
        </w:tc>
        <w:tc>
          <w:tcPr>
            <w:tcW w:w="484" w:type="pct"/>
            <w:tcBorders>
              <w:top w:val="single" w:sz="2" w:space="0" w:color="auto"/>
              <w:bottom w:val="single" w:sz="4" w:space="0" w:color="auto"/>
            </w:tcBorders>
            <w:shd w:val="clear" w:color="000000" w:fill="FFFFFF"/>
            <w:noWrap/>
            <w:vAlign w:val="center"/>
            <w:hideMark/>
          </w:tcPr>
          <w:p w14:paraId="3300F9D7"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–32.848</w:t>
            </w:r>
          </w:p>
        </w:tc>
        <w:tc>
          <w:tcPr>
            <w:tcW w:w="486" w:type="pct"/>
            <w:tcBorders>
              <w:top w:val="single" w:sz="2" w:space="0" w:color="auto"/>
              <w:bottom w:val="single" w:sz="4" w:space="0" w:color="auto"/>
              <w:right w:val="nil"/>
            </w:tcBorders>
            <w:shd w:val="clear" w:color="000000" w:fill="FFFFFF"/>
            <w:noWrap/>
            <w:vAlign w:val="center"/>
            <w:hideMark/>
          </w:tcPr>
          <w:p w14:paraId="477D7842" w14:textId="77777777" w:rsidR="006446F1" w:rsidRPr="00973430" w:rsidRDefault="006446F1" w:rsidP="00973430">
            <w:pPr>
              <w:pStyle w:val="cuatexto"/>
              <w:tabs>
                <w:tab w:val="clear" w:pos="5103"/>
                <w:tab w:val="right" w:pos="4461"/>
              </w:tabs>
              <w:spacing w:line="240" w:lineRule="auto"/>
              <w:jc w:val="right"/>
              <w:rPr>
                <w:sz w:val="17"/>
                <w:szCs w:val="17"/>
              </w:rPr>
            </w:pPr>
            <w:r w:rsidRPr="00973430">
              <w:rPr>
                <w:sz w:val="17"/>
                <w:szCs w:val="17"/>
              </w:rPr>
              <w:t>–27.986</w:t>
            </w:r>
          </w:p>
        </w:tc>
      </w:tr>
      <w:tr w:rsidR="00973430" w:rsidRPr="00973430" w14:paraId="030565F6" w14:textId="77777777" w:rsidTr="00973430">
        <w:trPr>
          <w:trHeight w:val="284"/>
          <w:jc w:val="center"/>
        </w:trPr>
        <w:tc>
          <w:tcPr>
            <w:tcW w:w="2100" w:type="pct"/>
            <w:tcBorders>
              <w:top w:val="single" w:sz="4" w:space="0" w:color="auto"/>
              <w:left w:val="nil"/>
              <w:bottom w:val="single" w:sz="4" w:space="0" w:color="auto"/>
            </w:tcBorders>
            <w:shd w:val="clear" w:color="auto" w:fill="FABF8F" w:themeFill="accent6" w:themeFillTint="99"/>
            <w:noWrap/>
            <w:vAlign w:val="center"/>
            <w:hideMark/>
          </w:tcPr>
          <w:p w14:paraId="1EA91850" w14:textId="77777777" w:rsidR="006446F1" w:rsidRPr="00973430" w:rsidRDefault="00463F00" w:rsidP="00973430">
            <w:pPr>
              <w:pStyle w:val="cuatexto"/>
              <w:tabs>
                <w:tab w:val="clear" w:pos="2835"/>
                <w:tab w:val="clear" w:pos="3969"/>
                <w:tab w:val="clear" w:pos="5103"/>
                <w:tab w:val="right" w:pos="4461"/>
              </w:tabs>
              <w:spacing w:line="240" w:lineRule="auto"/>
              <w:jc w:val="left"/>
              <w:rPr>
                <w:rFonts w:ascii="Arial" w:hAnsi="Arial" w:cs="Arial"/>
                <w:sz w:val="16"/>
                <w:szCs w:val="16"/>
              </w:rPr>
            </w:pPr>
            <w:r w:rsidRPr="00973430">
              <w:rPr>
                <w:rFonts w:ascii="Arial" w:hAnsi="Arial" w:cs="Arial"/>
                <w:sz w:val="16"/>
                <w:szCs w:val="16"/>
              </w:rPr>
              <w:t>Etxeak hornitzeko ur biltegiak, guztira</w:t>
            </w:r>
          </w:p>
        </w:tc>
        <w:tc>
          <w:tcPr>
            <w:tcW w:w="482" w:type="pct"/>
            <w:tcBorders>
              <w:top w:val="single" w:sz="4" w:space="0" w:color="auto"/>
              <w:bottom w:val="single" w:sz="4" w:space="0" w:color="auto"/>
            </w:tcBorders>
            <w:shd w:val="clear" w:color="auto" w:fill="FABF8F" w:themeFill="accent6" w:themeFillTint="99"/>
            <w:noWrap/>
            <w:vAlign w:val="center"/>
            <w:hideMark/>
          </w:tcPr>
          <w:p w14:paraId="58168695"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461.867</w:t>
            </w:r>
          </w:p>
        </w:tc>
        <w:tc>
          <w:tcPr>
            <w:tcW w:w="485" w:type="pct"/>
            <w:tcBorders>
              <w:top w:val="single" w:sz="4" w:space="0" w:color="auto"/>
              <w:bottom w:val="single" w:sz="4" w:space="0" w:color="auto"/>
            </w:tcBorders>
            <w:shd w:val="clear" w:color="auto" w:fill="FABF8F" w:themeFill="accent6" w:themeFillTint="99"/>
            <w:noWrap/>
            <w:vAlign w:val="center"/>
            <w:hideMark/>
          </w:tcPr>
          <w:p w14:paraId="7335F3F1"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376.295</w:t>
            </w:r>
          </w:p>
        </w:tc>
        <w:tc>
          <w:tcPr>
            <w:tcW w:w="479" w:type="pct"/>
            <w:tcBorders>
              <w:top w:val="single" w:sz="4" w:space="0" w:color="auto"/>
              <w:bottom w:val="single" w:sz="4" w:space="0" w:color="auto"/>
            </w:tcBorders>
            <w:shd w:val="clear" w:color="auto" w:fill="FABF8F" w:themeFill="accent6" w:themeFillTint="99"/>
            <w:noWrap/>
            <w:vAlign w:val="center"/>
            <w:hideMark/>
          </w:tcPr>
          <w:p w14:paraId="77DC6161"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366.839</w:t>
            </w:r>
          </w:p>
        </w:tc>
        <w:tc>
          <w:tcPr>
            <w:tcW w:w="485" w:type="pct"/>
            <w:tcBorders>
              <w:top w:val="single" w:sz="4" w:space="0" w:color="auto"/>
              <w:bottom w:val="single" w:sz="4" w:space="0" w:color="auto"/>
            </w:tcBorders>
            <w:shd w:val="clear" w:color="auto" w:fill="FABF8F" w:themeFill="accent6" w:themeFillTint="99"/>
            <w:noWrap/>
            <w:vAlign w:val="center"/>
            <w:hideMark/>
          </w:tcPr>
          <w:p w14:paraId="5C90B7C1"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388.922</w:t>
            </w:r>
          </w:p>
        </w:tc>
        <w:tc>
          <w:tcPr>
            <w:tcW w:w="484" w:type="pct"/>
            <w:tcBorders>
              <w:top w:val="single" w:sz="4" w:space="0" w:color="auto"/>
              <w:bottom w:val="single" w:sz="4" w:space="0" w:color="auto"/>
            </w:tcBorders>
            <w:shd w:val="clear" w:color="auto" w:fill="FABF8F" w:themeFill="accent6" w:themeFillTint="99"/>
            <w:noWrap/>
            <w:vAlign w:val="center"/>
            <w:hideMark/>
          </w:tcPr>
          <w:p w14:paraId="36E64825"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410.599</w:t>
            </w:r>
          </w:p>
        </w:tc>
        <w:tc>
          <w:tcPr>
            <w:tcW w:w="486" w:type="pct"/>
            <w:tcBorders>
              <w:top w:val="single" w:sz="4" w:space="0" w:color="auto"/>
              <w:bottom w:val="single" w:sz="4" w:space="0" w:color="auto"/>
              <w:right w:val="nil"/>
            </w:tcBorders>
            <w:shd w:val="clear" w:color="auto" w:fill="FABF8F" w:themeFill="accent6" w:themeFillTint="99"/>
            <w:noWrap/>
            <w:vAlign w:val="center"/>
            <w:hideMark/>
          </w:tcPr>
          <w:p w14:paraId="3B6A95E6"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349.828</w:t>
            </w:r>
          </w:p>
        </w:tc>
      </w:tr>
      <w:tr w:rsidR="00973430" w:rsidRPr="00973430" w14:paraId="71834864" w14:textId="77777777" w:rsidTr="00973430">
        <w:trPr>
          <w:trHeight w:val="284"/>
          <w:jc w:val="center"/>
        </w:trPr>
        <w:tc>
          <w:tcPr>
            <w:tcW w:w="2100" w:type="pct"/>
            <w:tcBorders>
              <w:top w:val="single" w:sz="4" w:space="0" w:color="auto"/>
              <w:left w:val="nil"/>
              <w:bottom w:val="single" w:sz="4" w:space="0" w:color="auto"/>
            </w:tcBorders>
            <w:shd w:val="clear" w:color="auto" w:fill="FABF8F" w:themeFill="accent6" w:themeFillTint="99"/>
            <w:noWrap/>
            <w:vAlign w:val="center"/>
            <w:hideMark/>
          </w:tcPr>
          <w:p w14:paraId="012533D6" w14:textId="77777777" w:rsidR="006446F1" w:rsidRPr="00973430" w:rsidRDefault="00463F00" w:rsidP="00973430">
            <w:pPr>
              <w:pStyle w:val="cuatexto"/>
              <w:tabs>
                <w:tab w:val="clear" w:pos="2835"/>
                <w:tab w:val="clear" w:pos="3969"/>
                <w:tab w:val="clear" w:pos="5103"/>
                <w:tab w:val="right" w:pos="4461"/>
              </w:tabs>
              <w:spacing w:line="240" w:lineRule="auto"/>
              <w:jc w:val="left"/>
              <w:rPr>
                <w:rFonts w:ascii="Arial" w:hAnsi="Arial" w:cs="Arial"/>
                <w:sz w:val="16"/>
                <w:szCs w:val="16"/>
              </w:rPr>
            </w:pPr>
            <w:r w:rsidRPr="00973430">
              <w:rPr>
                <w:rFonts w:ascii="Arial" w:hAnsi="Arial" w:cs="Arial"/>
                <w:sz w:val="16"/>
                <w:szCs w:val="16"/>
              </w:rPr>
              <w:t>Industrialdeko ur biltegia, guztira</w:t>
            </w:r>
          </w:p>
        </w:tc>
        <w:tc>
          <w:tcPr>
            <w:tcW w:w="482" w:type="pct"/>
            <w:tcBorders>
              <w:top w:val="single" w:sz="4" w:space="0" w:color="auto"/>
              <w:bottom w:val="single" w:sz="4" w:space="0" w:color="auto"/>
            </w:tcBorders>
            <w:shd w:val="clear" w:color="auto" w:fill="FABF8F" w:themeFill="accent6" w:themeFillTint="99"/>
            <w:noWrap/>
            <w:vAlign w:val="center"/>
            <w:hideMark/>
          </w:tcPr>
          <w:p w14:paraId="0B424555"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224.790</w:t>
            </w:r>
          </w:p>
        </w:tc>
        <w:tc>
          <w:tcPr>
            <w:tcW w:w="485" w:type="pct"/>
            <w:tcBorders>
              <w:top w:val="single" w:sz="4" w:space="0" w:color="auto"/>
              <w:bottom w:val="single" w:sz="4" w:space="0" w:color="auto"/>
            </w:tcBorders>
            <w:shd w:val="clear" w:color="auto" w:fill="FABF8F" w:themeFill="accent6" w:themeFillTint="99"/>
            <w:noWrap/>
            <w:vAlign w:val="center"/>
            <w:hideMark/>
          </w:tcPr>
          <w:p w14:paraId="086A74EA"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200.669</w:t>
            </w:r>
          </w:p>
        </w:tc>
        <w:tc>
          <w:tcPr>
            <w:tcW w:w="479" w:type="pct"/>
            <w:tcBorders>
              <w:top w:val="single" w:sz="4" w:space="0" w:color="auto"/>
              <w:bottom w:val="single" w:sz="4" w:space="0" w:color="auto"/>
            </w:tcBorders>
            <w:shd w:val="clear" w:color="auto" w:fill="FABF8F" w:themeFill="accent6" w:themeFillTint="99"/>
            <w:noWrap/>
            <w:vAlign w:val="center"/>
            <w:hideMark/>
          </w:tcPr>
          <w:p w14:paraId="7713EDB5"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228.236</w:t>
            </w:r>
          </w:p>
        </w:tc>
        <w:tc>
          <w:tcPr>
            <w:tcW w:w="485" w:type="pct"/>
            <w:tcBorders>
              <w:top w:val="single" w:sz="4" w:space="0" w:color="auto"/>
              <w:bottom w:val="single" w:sz="4" w:space="0" w:color="auto"/>
            </w:tcBorders>
            <w:shd w:val="clear" w:color="auto" w:fill="FABF8F" w:themeFill="accent6" w:themeFillTint="99"/>
            <w:noWrap/>
            <w:vAlign w:val="center"/>
            <w:hideMark/>
          </w:tcPr>
          <w:p w14:paraId="52932DB3"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221.028</w:t>
            </w:r>
          </w:p>
        </w:tc>
        <w:tc>
          <w:tcPr>
            <w:tcW w:w="484" w:type="pct"/>
            <w:tcBorders>
              <w:top w:val="single" w:sz="4" w:space="0" w:color="auto"/>
              <w:bottom w:val="single" w:sz="4" w:space="0" w:color="auto"/>
            </w:tcBorders>
            <w:shd w:val="clear" w:color="auto" w:fill="FABF8F" w:themeFill="accent6" w:themeFillTint="99"/>
            <w:noWrap/>
            <w:vAlign w:val="center"/>
            <w:hideMark/>
          </w:tcPr>
          <w:p w14:paraId="734CFC1F"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228.296</w:t>
            </w:r>
          </w:p>
        </w:tc>
        <w:tc>
          <w:tcPr>
            <w:tcW w:w="486" w:type="pct"/>
            <w:tcBorders>
              <w:top w:val="single" w:sz="4" w:space="0" w:color="auto"/>
              <w:bottom w:val="single" w:sz="4" w:space="0" w:color="auto"/>
              <w:right w:val="nil"/>
            </w:tcBorders>
            <w:shd w:val="clear" w:color="auto" w:fill="FABF8F" w:themeFill="accent6" w:themeFillTint="99"/>
            <w:noWrap/>
            <w:vAlign w:val="center"/>
            <w:hideMark/>
          </w:tcPr>
          <w:p w14:paraId="6B713821" w14:textId="77777777" w:rsidR="006446F1" w:rsidRPr="00973430" w:rsidRDefault="006446F1" w:rsidP="00973430">
            <w:pPr>
              <w:pStyle w:val="cuatexto"/>
              <w:tabs>
                <w:tab w:val="clear" w:pos="5103"/>
                <w:tab w:val="right" w:pos="4461"/>
              </w:tabs>
              <w:spacing w:line="240" w:lineRule="auto"/>
              <w:jc w:val="right"/>
              <w:rPr>
                <w:rFonts w:ascii="Arial" w:hAnsi="Arial" w:cs="Arial"/>
                <w:sz w:val="16"/>
                <w:szCs w:val="16"/>
              </w:rPr>
            </w:pPr>
            <w:r w:rsidRPr="00973430">
              <w:rPr>
                <w:rFonts w:ascii="Arial" w:hAnsi="Arial" w:cs="Arial"/>
                <w:sz w:val="16"/>
                <w:szCs w:val="16"/>
              </w:rPr>
              <w:t>219.550</w:t>
            </w:r>
          </w:p>
        </w:tc>
      </w:tr>
    </w:tbl>
    <w:p w14:paraId="547D0EA7" w14:textId="77777777" w:rsidR="006446F1" w:rsidRPr="00354213" w:rsidRDefault="006446F1" w:rsidP="003944C7">
      <w:pPr>
        <w:pStyle w:val="texto"/>
        <w:spacing w:before="240"/>
      </w:pPr>
      <w:r w:rsidRPr="00354213">
        <w:t xml:space="preserve">Kasu honetan ere, jaso ditugun irakurketak eskuz hartu dira, bai EUTEak, bai Lekunberriko bi ur biltegiek telekudeaketa sistema izan arren. </w:t>
      </w:r>
    </w:p>
    <w:p w14:paraId="5CA7ECEA" w14:textId="77777777" w:rsidR="006446F1" w:rsidRPr="00354213" w:rsidRDefault="006446F1" w:rsidP="003944C7">
      <w:pPr>
        <w:pStyle w:val="texto"/>
      </w:pPr>
      <w:r w:rsidRPr="00354213">
        <w:t>Ez dago EUTEaren ondoan dagoen lurrazpiko putzutik ponpa bidez ateratzen den uraren erregistrorik, dagokion kontagailurik ez dagoelako. Jarioen zenb</w:t>
      </w:r>
      <w:r w:rsidRPr="00354213">
        <w:t>a</w:t>
      </w:r>
      <w:r w:rsidRPr="00354213">
        <w:t xml:space="preserve">tespena egin dugu, ehuneko zortzi, eta, zenbatespen horren arabera, putzutik ateratzen den ur kantitatea kalkulatu dugu, etxeak hornitzeko ur biltegietara iristen denaren bolumenaren eta EUTEtik ateratzen den ur kantitatearen arteko diferentzian oinarrituta. </w:t>
      </w:r>
    </w:p>
    <w:p w14:paraId="3138BB74" w14:textId="77777777" w:rsidR="006446F1" w:rsidRPr="00354213" w:rsidRDefault="006446F1" w:rsidP="003944C7">
      <w:pPr>
        <w:pStyle w:val="texto"/>
      </w:pPr>
      <w:r w:rsidRPr="00354213">
        <w:t>Bestalde, eta "Ertzilla konponbidea" (Ertzillako iturburua + putzuko ponp</w:t>
      </w:r>
      <w:r w:rsidRPr="00354213">
        <w:t>a</w:t>
      </w:r>
      <w:r w:rsidRPr="00354213">
        <w:t>keta) delakoaren bidez hartutako ur osoa kalkulatzeko, industrialdeko ur bilt</w:t>
      </w:r>
      <w:r w:rsidRPr="00354213">
        <w:t>e</w:t>
      </w:r>
      <w:r w:rsidRPr="00354213">
        <w:t>gira iristen den bolumena hartu dugu, ez baitugu goialdean, industrialdeari d</w:t>
      </w:r>
      <w:r w:rsidRPr="00354213">
        <w:t>a</w:t>
      </w:r>
      <w:r w:rsidRPr="00354213">
        <w:t>gokion adarrean, bideratzen den ur bolumenari buruzko daturik, bertan kont</w:t>
      </w:r>
      <w:r w:rsidRPr="00354213">
        <w:t>a</w:t>
      </w:r>
      <w:r w:rsidRPr="00354213">
        <w:t>gailurik ez dagoelako.</w:t>
      </w:r>
    </w:p>
    <w:p w14:paraId="687C20F0" w14:textId="77777777" w:rsidR="006446F1" w:rsidRPr="00354213" w:rsidRDefault="006446F1" w:rsidP="003944C7">
      <w:pPr>
        <w:pStyle w:val="texto"/>
      </w:pPr>
      <w:r w:rsidRPr="00354213">
        <w:t>Jasotako datuak aztertuta, ondorioztatu dugu aztertutako aldian hartutako uraren bolumenaren urteko batezbestekoa 658.131 m</w:t>
      </w:r>
      <w:r w:rsidRPr="00354213">
        <w:rPr>
          <w:vertAlign w:val="superscript"/>
        </w:rPr>
        <w:t>3</w:t>
      </w:r>
      <w:r w:rsidRPr="00354213">
        <w:t xml:space="preserve"> izan dela. Industrialdera doan bolumena aldian hartutako ur osoaren % 32-35 da, gutxi gorabehera. Be</w:t>
      </w:r>
      <w:r w:rsidRPr="00354213">
        <w:t>s</w:t>
      </w:r>
      <w:r w:rsidRPr="00354213">
        <w:t>talde, uraren % 79 Ertzillako iturburuan hartzen da, eta gainerako % 21a l</w:t>
      </w:r>
      <w:r w:rsidRPr="00354213">
        <w:t>u</w:t>
      </w:r>
      <w:r w:rsidRPr="00354213">
        <w:t>rrazpiko putzutik ateratzen da, ponpa bidez.</w:t>
      </w:r>
    </w:p>
    <w:p w14:paraId="7D08822F" w14:textId="77777777" w:rsidR="006446F1" w:rsidRPr="00354213" w:rsidRDefault="006446F1" w:rsidP="003944C7">
      <w:pPr>
        <w:pStyle w:val="texto"/>
      </w:pPr>
      <w:r w:rsidRPr="00354213">
        <w:t>Etxeetako hornidura aztertzen badugu, batez beste % 69 iturburuan, eta ga</w:t>
      </w:r>
      <w:r w:rsidRPr="00354213">
        <w:t>i</w:t>
      </w:r>
      <w:r w:rsidRPr="00354213">
        <w:t>nerako % 31a putzuko ponparen bidez hartzen dela ikus daiteke.</w:t>
      </w:r>
    </w:p>
    <w:p w14:paraId="4A772D99" w14:textId="77777777" w:rsidR="006446F1" w:rsidRPr="00354213" w:rsidRDefault="006446F1" w:rsidP="003944C7">
      <w:pPr>
        <w:pStyle w:val="texto"/>
      </w:pPr>
      <w:r w:rsidRPr="00354213">
        <w:t>Gainerako ur emariei dagokienez, lehenago esan bezala, ez dago lurrazpiko putzutik ponpa bidez ateratako uraren bolumenari buruzko daturik, ezta indu</w:t>
      </w:r>
      <w:r w:rsidRPr="00354213">
        <w:t>s</w:t>
      </w:r>
      <w:r w:rsidRPr="00354213">
        <w:t>trialdera bideratzen denari buruzko daturik ere. Ildo horretan, 2019-2030 ald</w:t>
      </w:r>
      <w:r w:rsidRPr="00354213">
        <w:t>i</w:t>
      </w:r>
      <w:r w:rsidRPr="00354213">
        <w:t>rako UPGak ezartzen du toki erakunde eskudunek lehendik dauden azpiegituren kontrol zehatza egin beharko dutela, 2022. urtea amaitu baino lehen; bestald</w:t>
      </w:r>
      <w:r w:rsidRPr="00354213">
        <w:t>e</w:t>
      </w:r>
      <w:r w:rsidRPr="00354213">
        <w:t xml:space="preserve">tik, hornidura eta saneamendu fase desberdinetan bideratutako eta hornitutako ur emari eta bolumenen kontrola egin beharko dute. </w:t>
      </w:r>
    </w:p>
    <w:p w14:paraId="591D2F68" w14:textId="77777777" w:rsidR="006446F1" w:rsidRPr="00354213" w:rsidRDefault="006446F1" w:rsidP="00E64067">
      <w:pPr>
        <w:pStyle w:val="atitulo2"/>
        <w:spacing w:before="240"/>
        <w:rPr>
          <w:bCs w:val="0"/>
          <w:iCs w:val="0"/>
        </w:rPr>
      </w:pPr>
      <w:bookmarkStart w:id="42" w:name="_Toc75767015"/>
      <w:r w:rsidRPr="00354213">
        <w:t>IV.5 Udalak erregistratu ez dituen kontsumoen eta uraren bilakaera</w:t>
      </w:r>
      <w:bookmarkEnd w:id="42"/>
      <w:r w:rsidRPr="00354213">
        <w:t xml:space="preserve"> </w:t>
      </w:r>
    </w:p>
    <w:p w14:paraId="4FB0870A" w14:textId="77777777" w:rsidR="006446F1" w:rsidRPr="00354213" w:rsidRDefault="006446F1" w:rsidP="004412DF">
      <w:pPr>
        <w:pStyle w:val="texto"/>
        <w:spacing w:after="160"/>
      </w:pPr>
      <w:r w:rsidRPr="00354213">
        <w:t>Ez dago erregistratu gabeko ura (aurrerantzean, EGU) kalkulatzeko daturik, Partzuergoa osatzen duten kontzejuei dagokienez.</w:t>
      </w:r>
    </w:p>
    <w:p w14:paraId="423977CE" w14:textId="77777777" w:rsidR="006446F1" w:rsidRPr="00354213" w:rsidRDefault="006446F1" w:rsidP="004412DF">
      <w:pPr>
        <w:pStyle w:val="texto"/>
        <w:spacing w:after="240"/>
      </w:pPr>
      <w:r w:rsidRPr="00354213">
        <w:t>Ondoko taulan, Lekunberriko ur biltegitik (biztanleak eta enpresa txikiak) ateratzen den uraren bolumenak eta egindako fakturazioak bildu ditugu, EG</w:t>
      </w:r>
      <w:r w:rsidRPr="00354213">
        <w:t>U</w:t>
      </w:r>
      <w:r w:rsidRPr="00354213">
        <w:t xml:space="preserve">ren bolumena lortzeko. </w:t>
      </w:r>
    </w:p>
    <w:tbl>
      <w:tblPr>
        <w:tblW w:w="5000" w:type="pct"/>
        <w:jc w:val="center"/>
        <w:tblCellMar>
          <w:left w:w="70" w:type="dxa"/>
          <w:right w:w="70" w:type="dxa"/>
        </w:tblCellMar>
        <w:tblLook w:val="04A0" w:firstRow="1" w:lastRow="0" w:firstColumn="1" w:lastColumn="0" w:noHBand="0" w:noVBand="1"/>
      </w:tblPr>
      <w:tblGrid>
        <w:gridCol w:w="2003"/>
        <w:gridCol w:w="927"/>
        <w:gridCol w:w="1010"/>
        <w:gridCol w:w="928"/>
        <w:gridCol w:w="928"/>
        <w:gridCol w:w="928"/>
        <w:gridCol w:w="928"/>
        <w:gridCol w:w="1277"/>
      </w:tblGrid>
      <w:tr w:rsidR="006446F1" w:rsidRPr="00354213" w14:paraId="58490E27" w14:textId="77777777" w:rsidTr="004412DF">
        <w:trPr>
          <w:trHeight w:val="284"/>
          <w:jc w:val="center"/>
        </w:trPr>
        <w:tc>
          <w:tcPr>
            <w:tcW w:w="1096" w:type="pct"/>
            <w:tcBorders>
              <w:top w:val="single" w:sz="4" w:space="0" w:color="auto"/>
              <w:left w:val="nil"/>
              <w:bottom w:val="single" w:sz="4" w:space="0" w:color="auto"/>
            </w:tcBorders>
            <w:shd w:val="clear" w:color="auto" w:fill="FABF8F" w:themeFill="accent6" w:themeFillTint="99"/>
            <w:noWrap/>
            <w:hideMark/>
          </w:tcPr>
          <w:p w14:paraId="31B5E644" w14:textId="77777777" w:rsidR="006446F1" w:rsidRPr="00354213" w:rsidRDefault="00770A5C" w:rsidP="004412DF">
            <w:pPr>
              <w:pStyle w:val="cuadroCabe"/>
              <w:jc w:val="left"/>
              <w:rPr>
                <w:sz w:val="16"/>
                <w:szCs w:val="16"/>
              </w:rPr>
            </w:pPr>
            <w:r w:rsidRPr="00354213">
              <w:rPr>
                <w:sz w:val="16"/>
              </w:rPr>
              <w:t>Lekunberri - herria</w:t>
            </w:r>
          </w:p>
        </w:tc>
        <w:tc>
          <w:tcPr>
            <w:tcW w:w="551" w:type="pct"/>
            <w:tcBorders>
              <w:top w:val="single" w:sz="4" w:space="0" w:color="auto"/>
              <w:bottom w:val="single" w:sz="4" w:space="0" w:color="auto"/>
            </w:tcBorders>
            <w:shd w:val="clear" w:color="auto" w:fill="FABF8F" w:themeFill="accent6" w:themeFillTint="99"/>
            <w:noWrap/>
            <w:hideMark/>
          </w:tcPr>
          <w:p w14:paraId="2A4F7CAC" w14:textId="77777777" w:rsidR="006446F1" w:rsidRPr="00354213" w:rsidRDefault="006446F1" w:rsidP="004412DF">
            <w:pPr>
              <w:pStyle w:val="cuadroCabe"/>
              <w:jc w:val="right"/>
              <w:rPr>
                <w:sz w:val="16"/>
                <w:szCs w:val="16"/>
              </w:rPr>
            </w:pPr>
            <w:r w:rsidRPr="00354213">
              <w:rPr>
                <w:sz w:val="16"/>
              </w:rPr>
              <w:t>2015</w:t>
            </w:r>
          </w:p>
        </w:tc>
        <w:tc>
          <w:tcPr>
            <w:tcW w:w="597" w:type="pct"/>
            <w:tcBorders>
              <w:top w:val="single" w:sz="4" w:space="0" w:color="auto"/>
              <w:bottom w:val="single" w:sz="4" w:space="0" w:color="auto"/>
            </w:tcBorders>
            <w:shd w:val="clear" w:color="auto" w:fill="FABF8F" w:themeFill="accent6" w:themeFillTint="99"/>
            <w:noWrap/>
            <w:hideMark/>
          </w:tcPr>
          <w:p w14:paraId="466E8E47" w14:textId="77777777" w:rsidR="006446F1" w:rsidRPr="00354213" w:rsidRDefault="006446F1" w:rsidP="004412DF">
            <w:pPr>
              <w:pStyle w:val="cuadroCabe"/>
              <w:jc w:val="right"/>
              <w:rPr>
                <w:sz w:val="16"/>
                <w:szCs w:val="16"/>
              </w:rPr>
            </w:pPr>
            <w:r w:rsidRPr="00354213">
              <w:rPr>
                <w:sz w:val="16"/>
              </w:rPr>
              <w:t>2016</w:t>
            </w:r>
          </w:p>
        </w:tc>
        <w:tc>
          <w:tcPr>
            <w:tcW w:w="551" w:type="pct"/>
            <w:tcBorders>
              <w:top w:val="single" w:sz="4" w:space="0" w:color="auto"/>
              <w:bottom w:val="single" w:sz="4" w:space="0" w:color="auto"/>
            </w:tcBorders>
            <w:shd w:val="clear" w:color="auto" w:fill="FABF8F" w:themeFill="accent6" w:themeFillTint="99"/>
            <w:noWrap/>
            <w:hideMark/>
          </w:tcPr>
          <w:p w14:paraId="1A5511B0" w14:textId="77777777" w:rsidR="006446F1" w:rsidRPr="00354213" w:rsidRDefault="006446F1" w:rsidP="004412DF">
            <w:pPr>
              <w:pStyle w:val="cuadroCabe"/>
              <w:jc w:val="right"/>
              <w:rPr>
                <w:sz w:val="16"/>
                <w:szCs w:val="16"/>
              </w:rPr>
            </w:pPr>
            <w:r w:rsidRPr="00354213">
              <w:rPr>
                <w:sz w:val="16"/>
              </w:rPr>
              <w:t>2017</w:t>
            </w:r>
          </w:p>
        </w:tc>
        <w:tc>
          <w:tcPr>
            <w:tcW w:w="551" w:type="pct"/>
            <w:tcBorders>
              <w:top w:val="single" w:sz="4" w:space="0" w:color="auto"/>
              <w:bottom w:val="single" w:sz="4" w:space="0" w:color="auto"/>
            </w:tcBorders>
            <w:shd w:val="clear" w:color="auto" w:fill="FABF8F" w:themeFill="accent6" w:themeFillTint="99"/>
            <w:noWrap/>
            <w:hideMark/>
          </w:tcPr>
          <w:p w14:paraId="4C9442E3" w14:textId="77777777" w:rsidR="006446F1" w:rsidRPr="00354213" w:rsidRDefault="006446F1" w:rsidP="004412DF">
            <w:pPr>
              <w:pStyle w:val="cuadroCabe"/>
              <w:jc w:val="right"/>
              <w:rPr>
                <w:sz w:val="16"/>
                <w:szCs w:val="16"/>
              </w:rPr>
            </w:pPr>
            <w:r w:rsidRPr="00354213">
              <w:rPr>
                <w:sz w:val="16"/>
              </w:rPr>
              <w:t>2018</w:t>
            </w:r>
          </w:p>
        </w:tc>
        <w:tc>
          <w:tcPr>
            <w:tcW w:w="551" w:type="pct"/>
            <w:tcBorders>
              <w:top w:val="single" w:sz="4" w:space="0" w:color="auto"/>
              <w:bottom w:val="single" w:sz="4" w:space="0" w:color="auto"/>
            </w:tcBorders>
            <w:shd w:val="clear" w:color="auto" w:fill="FABF8F" w:themeFill="accent6" w:themeFillTint="99"/>
            <w:noWrap/>
            <w:hideMark/>
          </w:tcPr>
          <w:p w14:paraId="6ED6CFE9" w14:textId="77777777" w:rsidR="006446F1" w:rsidRPr="00354213" w:rsidRDefault="006446F1" w:rsidP="004412DF">
            <w:pPr>
              <w:pStyle w:val="cuadroCabe"/>
              <w:jc w:val="right"/>
              <w:rPr>
                <w:sz w:val="16"/>
                <w:szCs w:val="16"/>
              </w:rPr>
            </w:pPr>
            <w:r w:rsidRPr="00354213">
              <w:rPr>
                <w:sz w:val="16"/>
              </w:rPr>
              <w:t>2019</w:t>
            </w:r>
          </w:p>
        </w:tc>
        <w:tc>
          <w:tcPr>
            <w:tcW w:w="551" w:type="pct"/>
            <w:tcBorders>
              <w:top w:val="single" w:sz="4" w:space="0" w:color="auto"/>
              <w:bottom w:val="single" w:sz="4" w:space="0" w:color="auto"/>
            </w:tcBorders>
            <w:shd w:val="clear" w:color="auto" w:fill="FABF8F" w:themeFill="accent6" w:themeFillTint="99"/>
            <w:noWrap/>
            <w:hideMark/>
          </w:tcPr>
          <w:p w14:paraId="41F3087E" w14:textId="77777777" w:rsidR="006446F1" w:rsidRPr="00354213" w:rsidRDefault="006446F1" w:rsidP="004412DF">
            <w:pPr>
              <w:pStyle w:val="cuadroCabe"/>
              <w:jc w:val="right"/>
              <w:rPr>
                <w:sz w:val="16"/>
                <w:szCs w:val="16"/>
              </w:rPr>
            </w:pPr>
            <w:r w:rsidRPr="00354213">
              <w:rPr>
                <w:sz w:val="16"/>
              </w:rPr>
              <w:t>2020</w:t>
            </w:r>
          </w:p>
        </w:tc>
        <w:tc>
          <w:tcPr>
            <w:tcW w:w="551" w:type="pct"/>
            <w:tcBorders>
              <w:top w:val="single" w:sz="4" w:space="0" w:color="auto"/>
              <w:bottom w:val="single" w:sz="4" w:space="0" w:color="auto"/>
              <w:right w:val="nil"/>
            </w:tcBorders>
            <w:shd w:val="clear" w:color="auto" w:fill="FABF8F" w:themeFill="accent6" w:themeFillTint="99"/>
            <w:noWrap/>
            <w:hideMark/>
          </w:tcPr>
          <w:p w14:paraId="2399A483" w14:textId="77777777" w:rsidR="006446F1" w:rsidRPr="00354213" w:rsidRDefault="003B617E" w:rsidP="004412DF">
            <w:pPr>
              <w:pStyle w:val="cuadroCabe"/>
              <w:jc w:val="right"/>
              <w:rPr>
                <w:sz w:val="16"/>
                <w:szCs w:val="16"/>
              </w:rPr>
            </w:pPr>
            <w:r w:rsidRPr="00354213">
              <w:rPr>
                <w:sz w:val="16"/>
              </w:rPr>
              <w:t>Batezbestekoa</w:t>
            </w:r>
          </w:p>
        </w:tc>
      </w:tr>
      <w:tr w:rsidR="006446F1" w:rsidRPr="00354213" w14:paraId="4BFBDC49" w14:textId="77777777" w:rsidTr="004412DF">
        <w:trPr>
          <w:trHeight w:val="198"/>
          <w:jc w:val="center"/>
        </w:trPr>
        <w:tc>
          <w:tcPr>
            <w:tcW w:w="1096" w:type="pct"/>
            <w:tcBorders>
              <w:top w:val="single" w:sz="4" w:space="0" w:color="auto"/>
              <w:left w:val="nil"/>
              <w:bottom w:val="single" w:sz="2" w:space="0" w:color="auto"/>
            </w:tcBorders>
            <w:shd w:val="clear" w:color="auto" w:fill="auto"/>
            <w:noWrap/>
            <w:vAlign w:val="center"/>
            <w:hideMark/>
          </w:tcPr>
          <w:p w14:paraId="05B0E2D6" w14:textId="77777777" w:rsidR="006446F1" w:rsidRPr="00354213" w:rsidRDefault="003B617E" w:rsidP="004412DF">
            <w:pPr>
              <w:pStyle w:val="cuatexto"/>
              <w:jc w:val="left"/>
              <w:rPr>
                <w:sz w:val="17"/>
                <w:szCs w:val="17"/>
              </w:rPr>
            </w:pPr>
            <w:r w:rsidRPr="00354213">
              <w:rPr>
                <w:sz w:val="17"/>
              </w:rPr>
              <w:t>Kontsumoak, m</w:t>
            </w:r>
            <w:r w:rsidRPr="00354213">
              <w:rPr>
                <w:sz w:val="17"/>
                <w:vertAlign w:val="superscript"/>
              </w:rPr>
              <w:t>3</w:t>
            </w:r>
            <w:r w:rsidRPr="00354213">
              <w:rPr>
                <w:sz w:val="17"/>
              </w:rPr>
              <w:t>, ur biltegia</w:t>
            </w:r>
          </w:p>
        </w:tc>
        <w:tc>
          <w:tcPr>
            <w:tcW w:w="551" w:type="pct"/>
            <w:tcBorders>
              <w:top w:val="single" w:sz="4" w:space="0" w:color="auto"/>
              <w:bottom w:val="single" w:sz="2" w:space="0" w:color="auto"/>
            </w:tcBorders>
            <w:shd w:val="clear" w:color="auto" w:fill="auto"/>
            <w:noWrap/>
            <w:vAlign w:val="center"/>
            <w:hideMark/>
          </w:tcPr>
          <w:p w14:paraId="6DFAD819" w14:textId="77777777" w:rsidR="006446F1" w:rsidRPr="00354213" w:rsidRDefault="006446F1" w:rsidP="004412DF">
            <w:pPr>
              <w:pStyle w:val="cuatexto"/>
              <w:jc w:val="right"/>
              <w:rPr>
                <w:sz w:val="17"/>
                <w:szCs w:val="17"/>
              </w:rPr>
            </w:pPr>
            <w:r w:rsidRPr="00354213">
              <w:rPr>
                <w:sz w:val="17"/>
              </w:rPr>
              <w:t>330.300</w:t>
            </w:r>
          </w:p>
        </w:tc>
        <w:tc>
          <w:tcPr>
            <w:tcW w:w="597" w:type="pct"/>
            <w:tcBorders>
              <w:top w:val="single" w:sz="4" w:space="0" w:color="auto"/>
              <w:bottom w:val="single" w:sz="2" w:space="0" w:color="auto"/>
            </w:tcBorders>
            <w:shd w:val="clear" w:color="auto" w:fill="auto"/>
            <w:noWrap/>
            <w:vAlign w:val="center"/>
            <w:hideMark/>
          </w:tcPr>
          <w:p w14:paraId="4B41254D" w14:textId="77777777" w:rsidR="006446F1" w:rsidRPr="00354213" w:rsidRDefault="006446F1" w:rsidP="004412DF">
            <w:pPr>
              <w:pStyle w:val="cuatexto"/>
              <w:jc w:val="right"/>
              <w:rPr>
                <w:sz w:val="17"/>
                <w:szCs w:val="17"/>
              </w:rPr>
            </w:pPr>
            <w:r w:rsidRPr="00354213">
              <w:rPr>
                <w:sz w:val="17"/>
              </w:rPr>
              <w:t>245.216</w:t>
            </w:r>
          </w:p>
        </w:tc>
        <w:tc>
          <w:tcPr>
            <w:tcW w:w="551" w:type="pct"/>
            <w:tcBorders>
              <w:top w:val="single" w:sz="4" w:space="0" w:color="auto"/>
              <w:bottom w:val="single" w:sz="2" w:space="0" w:color="auto"/>
            </w:tcBorders>
            <w:shd w:val="clear" w:color="auto" w:fill="auto"/>
            <w:noWrap/>
            <w:vAlign w:val="center"/>
            <w:hideMark/>
          </w:tcPr>
          <w:p w14:paraId="1D40DC4F" w14:textId="77777777" w:rsidR="006446F1" w:rsidRPr="00354213" w:rsidRDefault="006446F1" w:rsidP="004412DF">
            <w:pPr>
              <w:pStyle w:val="cuatexto"/>
              <w:jc w:val="right"/>
              <w:rPr>
                <w:sz w:val="17"/>
                <w:szCs w:val="17"/>
              </w:rPr>
            </w:pPr>
            <w:r w:rsidRPr="00354213">
              <w:rPr>
                <w:sz w:val="17"/>
              </w:rPr>
              <w:t>233.964</w:t>
            </w:r>
          </w:p>
        </w:tc>
        <w:tc>
          <w:tcPr>
            <w:tcW w:w="551" w:type="pct"/>
            <w:tcBorders>
              <w:top w:val="single" w:sz="4" w:space="0" w:color="auto"/>
              <w:bottom w:val="single" w:sz="2" w:space="0" w:color="auto"/>
            </w:tcBorders>
            <w:shd w:val="clear" w:color="auto" w:fill="auto"/>
            <w:noWrap/>
            <w:vAlign w:val="center"/>
            <w:hideMark/>
          </w:tcPr>
          <w:p w14:paraId="5C50744D" w14:textId="77777777" w:rsidR="006446F1" w:rsidRPr="00354213" w:rsidRDefault="006446F1" w:rsidP="004412DF">
            <w:pPr>
              <w:pStyle w:val="cuatexto"/>
              <w:jc w:val="right"/>
              <w:rPr>
                <w:sz w:val="17"/>
                <w:szCs w:val="17"/>
              </w:rPr>
            </w:pPr>
            <w:r w:rsidRPr="00354213">
              <w:rPr>
                <w:sz w:val="17"/>
              </w:rPr>
              <w:t>240.751</w:t>
            </w:r>
          </w:p>
        </w:tc>
        <w:tc>
          <w:tcPr>
            <w:tcW w:w="551" w:type="pct"/>
            <w:tcBorders>
              <w:top w:val="single" w:sz="4" w:space="0" w:color="auto"/>
              <w:bottom w:val="single" w:sz="2" w:space="0" w:color="auto"/>
            </w:tcBorders>
            <w:shd w:val="clear" w:color="auto" w:fill="auto"/>
            <w:noWrap/>
            <w:vAlign w:val="center"/>
            <w:hideMark/>
          </w:tcPr>
          <w:p w14:paraId="158A9141" w14:textId="77777777" w:rsidR="006446F1" w:rsidRPr="00354213" w:rsidRDefault="006446F1" w:rsidP="004412DF">
            <w:pPr>
              <w:pStyle w:val="cuatexto"/>
              <w:jc w:val="right"/>
              <w:rPr>
                <w:sz w:val="17"/>
                <w:szCs w:val="17"/>
              </w:rPr>
            </w:pPr>
            <w:r w:rsidRPr="00354213">
              <w:rPr>
                <w:sz w:val="17"/>
              </w:rPr>
              <w:t>270.883</w:t>
            </w:r>
          </w:p>
        </w:tc>
        <w:tc>
          <w:tcPr>
            <w:tcW w:w="551" w:type="pct"/>
            <w:tcBorders>
              <w:top w:val="single" w:sz="4" w:space="0" w:color="auto"/>
              <w:bottom w:val="single" w:sz="2" w:space="0" w:color="auto"/>
            </w:tcBorders>
            <w:shd w:val="clear" w:color="auto" w:fill="auto"/>
            <w:noWrap/>
            <w:vAlign w:val="center"/>
            <w:hideMark/>
          </w:tcPr>
          <w:p w14:paraId="7FF337F0" w14:textId="77777777" w:rsidR="006446F1" w:rsidRPr="00354213" w:rsidRDefault="006446F1" w:rsidP="004412DF">
            <w:pPr>
              <w:pStyle w:val="cuatexto"/>
              <w:jc w:val="right"/>
              <w:rPr>
                <w:sz w:val="17"/>
                <w:szCs w:val="17"/>
              </w:rPr>
            </w:pPr>
            <w:r w:rsidRPr="00354213">
              <w:rPr>
                <w:sz w:val="17"/>
              </w:rPr>
              <w:t>215.742</w:t>
            </w:r>
          </w:p>
        </w:tc>
        <w:tc>
          <w:tcPr>
            <w:tcW w:w="551" w:type="pct"/>
            <w:tcBorders>
              <w:top w:val="single" w:sz="4" w:space="0" w:color="auto"/>
              <w:bottom w:val="single" w:sz="2" w:space="0" w:color="auto"/>
              <w:right w:val="nil"/>
            </w:tcBorders>
            <w:shd w:val="clear" w:color="000000" w:fill="FFFFFF" w:themeFill="background1"/>
            <w:noWrap/>
            <w:vAlign w:val="center"/>
            <w:hideMark/>
          </w:tcPr>
          <w:p w14:paraId="30B5DD69" w14:textId="77777777" w:rsidR="006446F1" w:rsidRPr="00354213" w:rsidRDefault="006446F1" w:rsidP="004412DF">
            <w:pPr>
              <w:pStyle w:val="cuatexto"/>
              <w:jc w:val="right"/>
              <w:rPr>
                <w:sz w:val="17"/>
                <w:szCs w:val="17"/>
              </w:rPr>
            </w:pPr>
            <w:r w:rsidRPr="00354213">
              <w:rPr>
                <w:sz w:val="17"/>
              </w:rPr>
              <w:t>256.143</w:t>
            </w:r>
          </w:p>
        </w:tc>
      </w:tr>
      <w:tr w:rsidR="006446F1" w:rsidRPr="00354213" w14:paraId="376B149C" w14:textId="77777777"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14:paraId="183EBFE1" w14:textId="77777777" w:rsidR="006446F1" w:rsidRPr="00354213" w:rsidRDefault="006446F1" w:rsidP="004412DF">
            <w:pPr>
              <w:pStyle w:val="cuatexto"/>
              <w:jc w:val="left"/>
              <w:rPr>
                <w:sz w:val="17"/>
                <w:szCs w:val="17"/>
              </w:rPr>
            </w:pPr>
            <w:r w:rsidRPr="00354213">
              <w:rPr>
                <w:sz w:val="17"/>
              </w:rPr>
              <w:t>Fakturazioa m</w:t>
            </w:r>
            <w:r w:rsidRPr="00354213">
              <w:rPr>
                <w:sz w:val="17"/>
                <w:vertAlign w:val="superscript"/>
              </w:rPr>
              <w:t>3</w:t>
            </w:r>
          </w:p>
        </w:tc>
        <w:tc>
          <w:tcPr>
            <w:tcW w:w="551" w:type="pct"/>
            <w:tcBorders>
              <w:top w:val="single" w:sz="2" w:space="0" w:color="auto"/>
              <w:bottom w:val="single" w:sz="2" w:space="0" w:color="auto"/>
            </w:tcBorders>
            <w:shd w:val="clear" w:color="auto" w:fill="auto"/>
            <w:noWrap/>
            <w:vAlign w:val="center"/>
            <w:hideMark/>
          </w:tcPr>
          <w:p w14:paraId="3A53C8AC" w14:textId="77777777" w:rsidR="006446F1" w:rsidRPr="00354213" w:rsidRDefault="006446F1" w:rsidP="004412DF">
            <w:pPr>
              <w:pStyle w:val="cuatexto"/>
              <w:jc w:val="right"/>
              <w:rPr>
                <w:sz w:val="17"/>
                <w:szCs w:val="17"/>
              </w:rPr>
            </w:pPr>
            <w:r w:rsidRPr="00354213">
              <w:rPr>
                <w:sz w:val="17"/>
              </w:rPr>
              <w:t>90.010</w:t>
            </w:r>
          </w:p>
        </w:tc>
        <w:tc>
          <w:tcPr>
            <w:tcW w:w="597" w:type="pct"/>
            <w:tcBorders>
              <w:top w:val="single" w:sz="2" w:space="0" w:color="auto"/>
              <w:bottom w:val="single" w:sz="2" w:space="0" w:color="auto"/>
            </w:tcBorders>
            <w:shd w:val="clear" w:color="auto" w:fill="auto"/>
            <w:noWrap/>
            <w:vAlign w:val="center"/>
            <w:hideMark/>
          </w:tcPr>
          <w:p w14:paraId="3B462F39" w14:textId="77777777" w:rsidR="006446F1" w:rsidRPr="00354213" w:rsidRDefault="006446F1" w:rsidP="004412DF">
            <w:pPr>
              <w:pStyle w:val="cuatexto"/>
              <w:jc w:val="right"/>
              <w:rPr>
                <w:sz w:val="17"/>
                <w:szCs w:val="17"/>
              </w:rPr>
            </w:pPr>
            <w:r w:rsidRPr="00354213">
              <w:rPr>
                <w:sz w:val="17"/>
              </w:rPr>
              <w:t>90.541</w:t>
            </w:r>
          </w:p>
        </w:tc>
        <w:tc>
          <w:tcPr>
            <w:tcW w:w="551" w:type="pct"/>
            <w:tcBorders>
              <w:top w:val="single" w:sz="2" w:space="0" w:color="auto"/>
              <w:bottom w:val="single" w:sz="2" w:space="0" w:color="auto"/>
            </w:tcBorders>
            <w:shd w:val="clear" w:color="auto" w:fill="auto"/>
            <w:noWrap/>
            <w:vAlign w:val="center"/>
            <w:hideMark/>
          </w:tcPr>
          <w:p w14:paraId="0E8E7527" w14:textId="77777777" w:rsidR="006446F1" w:rsidRPr="00354213" w:rsidRDefault="006446F1" w:rsidP="004412DF">
            <w:pPr>
              <w:pStyle w:val="cuatexto"/>
              <w:jc w:val="right"/>
              <w:rPr>
                <w:sz w:val="17"/>
                <w:szCs w:val="17"/>
              </w:rPr>
            </w:pPr>
            <w:r w:rsidRPr="00354213">
              <w:rPr>
                <w:sz w:val="17"/>
              </w:rPr>
              <w:t>85.973</w:t>
            </w:r>
          </w:p>
        </w:tc>
        <w:tc>
          <w:tcPr>
            <w:tcW w:w="551" w:type="pct"/>
            <w:tcBorders>
              <w:top w:val="single" w:sz="2" w:space="0" w:color="auto"/>
              <w:bottom w:val="single" w:sz="2" w:space="0" w:color="auto"/>
            </w:tcBorders>
            <w:shd w:val="clear" w:color="auto" w:fill="auto"/>
            <w:noWrap/>
            <w:vAlign w:val="center"/>
            <w:hideMark/>
          </w:tcPr>
          <w:p w14:paraId="0A310BAC" w14:textId="77777777" w:rsidR="006446F1" w:rsidRPr="00354213" w:rsidRDefault="006446F1" w:rsidP="004412DF">
            <w:pPr>
              <w:pStyle w:val="cuatexto"/>
              <w:jc w:val="right"/>
              <w:rPr>
                <w:sz w:val="17"/>
                <w:szCs w:val="17"/>
              </w:rPr>
            </w:pPr>
            <w:r w:rsidRPr="00354213">
              <w:rPr>
                <w:sz w:val="17"/>
              </w:rPr>
              <w:t>84.190</w:t>
            </w:r>
          </w:p>
        </w:tc>
        <w:tc>
          <w:tcPr>
            <w:tcW w:w="551" w:type="pct"/>
            <w:tcBorders>
              <w:top w:val="single" w:sz="2" w:space="0" w:color="auto"/>
              <w:bottom w:val="single" w:sz="2" w:space="0" w:color="auto"/>
            </w:tcBorders>
            <w:shd w:val="clear" w:color="auto" w:fill="auto"/>
            <w:noWrap/>
            <w:vAlign w:val="center"/>
            <w:hideMark/>
          </w:tcPr>
          <w:p w14:paraId="1699894C" w14:textId="77777777" w:rsidR="006446F1" w:rsidRPr="00354213" w:rsidRDefault="006446F1" w:rsidP="004412DF">
            <w:pPr>
              <w:pStyle w:val="cuatexto"/>
              <w:jc w:val="right"/>
              <w:rPr>
                <w:sz w:val="17"/>
                <w:szCs w:val="17"/>
              </w:rPr>
            </w:pPr>
            <w:r w:rsidRPr="00354213">
              <w:rPr>
                <w:sz w:val="17"/>
              </w:rPr>
              <w:t>89.986</w:t>
            </w:r>
          </w:p>
        </w:tc>
        <w:tc>
          <w:tcPr>
            <w:tcW w:w="551" w:type="pct"/>
            <w:tcBorders>
              <w:top w:val="single" w:sz="2" w:space="0" w:color="auto"/>
              <w:bottom w:val="single" w:sz="2" w:space="0" w:color="auto"/>
            </w:tcBorders>
            <w:shd w:val="clear" w:color="auto" w:fill="auto"/>
            <w:noWrap/>
            <w:vAlign w:val="center"/>
            <w:hideMark/>
          </w:tcPr>
          <w:p w14:paraId="1B34EAD9" w14:textId="77777777" w:rsidR="006446F1" w:rsidRPr="00354213" w:rsidRDefault="006446F1" w:rsidP="004412DF">
            <w:pPr>
              <w:pStyle w:val="cuatexto"/>
              <w:jc w:val="right"/>
              <w:rPr>
                <w:sz w:val="17"/>
                <w:szCs w:val="17"/>
              </w:rPr>
            </w:pPr>
            <w:r w:rsidRPr="00354213">
              <w:rPr>
                <w:sz w:val="17"/>
              </w:rPr>
              <w:t>91.944</w:t>
            </w:r>
          </w:p>
        </w:tc>
        <w:tc>
          <w:tcPr>
            <w:tcW w:w="551" w:type="pct"/>
            <w:tcBorders>
              <w:top w:val="single" w:sz="2" w:space="0" w:color="auto"/>
              <w:bottom w:val="single" w:sz="2" w:space="0" w:color="auto"/>
              <w:right w:val="nil"/>
            </w:tcBorders>
            <w:shd w:val="clear" w:color="auto" w:fill="FFFFFF" w:themeFill="background1"/>
            <w:noWrap/>
            <w:vAlign w:val="center"/>
            <w:hideMark/>
          </w:tcPr>
          <w:p w14:paraId="58225030" w14:textId="77777777" w:rsidR="006446F1" w:rsidRPr="00354213" w:rsidRDefault="006446F1" w:rsidP="004412DF">
            <w:pPr>
              <w:pStyle w:val="cuatexto"/>
              <w:jc w:val="right"/>
              <w:rPr>
                <w:sz w:val="17"/>
                <w:szCs w:val="17"/>
              </w:rPr>
            </w:pPr>
            <w:r w:rsidRPr="00354213">
              <w:rPr>
                <w:sz w:val="17"/>
              </w:rPr>
              <w:t>88.774</w:t>
            </w:r>
          </w:p>
        </w:tc>
      </w:tr>
      <w:tr w:rsidR="006446F1" w:rsidRPr="00354213" w14:paraId="4E7FB808" w14:textId="77777777"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14:paraId="22026FFA" w14:textId="77777777" w:rsidR="006446F1" w:rsidRPr="00354213" w:rsidRDefault="006446F1" w:rsidP="004412DF">
            <w:pPr>
              <w:pStyle w:val="cuatexto"/>
              <w:jc w:val="left"/>
              <w:rPr>
                <w:sz w:val="17"/>
                <w:szCs w:val="17"/>
              </w:rPr>
            </w:pPr>
            <w:r w:rsidRPr="00354213">
              <w:rPr>
                <w:sz w:val="17"/>
              </w:rPr>
              <w:t>EGU</w:t>
            </w:r>
          </w:p>
        </w:tc>
        <w:tc>
          <w:tcPr>
            <w:tcW w:w="551" w:type="pct"/>
            <w:tcBorders>
              <w:top w:val="single" w:sz="2" w:space="0" w:color="auto"/>
              <w:bottom w:val="single" w:sz="2" w:space="0" w:color="auto"/>
            </w:tcBorders>
            <w:shd w:val="clear" w:color="auto" w:fill="auto"/>
            <w:noWrap/>
            <w:vAlign w:val="center"/>
            <w:hideMark/>
          </w:tcPr>
          <w:p w14:paraId="528E925A" w14:textId="77777777" w:rsidR="006446F1" w:rsidRPr="00354213" w:rsidRDefault="006446F1" w:rsidP="004412DF">
            <w:pPr>
              <w:pStyle w:val="cuatexto"/>
              <w:jc w:val="right"/>
              <w:rPr>
                <w:sz w:val="17"/>
                <w:szCs w:val="17"/>
              </w:rPr>
            </w:pPr>
            <w:r w:rsidRPr="00354213">
              <w:rPr>
                <w:sz w:val="17"/>
              </w:rPr>
              <w:t>–240.290</w:t>
            </w:r>
          </w:p>
        </w:tc>
        <w:tc>
          <w:tcPr>
            <w:tcW w:w="597" w:type="pct"/>
            <w:tcBorders>
              <w:top w:val="single" w:sz="2" w:space="0" w:color="auto"/>
              <w:bottom w:val="single" w:sz="2" w:space="0" w:color="auto"/>
            </w:tcBorders>
            <w:shd w:val="clear" w:color="auto" w:fill="auto"/>
            <w:noWrap/>
            <w:vAlign w:val="center"/>
            <w:hideMark/>
          </w:tcPr>
          <w:p w14:paraId="429159F1" w14:textId="77777777" w:rsidR="006446F1" w:rsidRPr="00354213" w:rsidRDefault="006446F1" w:rsidP="004412DF">
            <w:pPr>
              <w:pStyle w:val="cuatexto"/>
              <w:jc w:val="right"/>
              <w:rPr>
                <w:sz w:val="17"/>
                <w:szCs w:val="17"/>
              </w:rPr>
            </w:pPr>
            <w:r w:rsidRPr="00354213">
              <w:rPr>
                <w:sz w:val="17"/>
              </w:rPr>
              <w:t>–154.675</w:t>
            </w:r>
          </w:p>
        </w:tc>
        <w:tc>
          <w:tcPr>
            <w:tcW w:w="551" w:type="pct"/>
            <w:tcBorders>
              <w:top w:val="single" w:sz="2" w:space="0" w:color="auto"/>
              <w:bottom w:val="single" w:sz="2" w:space="0" w:color="auto"/>
            </w:tcBorders>
            <w:shd w:val="clear" w:color="auto" w:fill="auto"/>
            <w:noWrap/>
            <w:vAlign w:val="center"/>
            <w:hideMark/>
          </w:tcPr>
          <w:p w14:paraId="5D3444D2" w14:textId="77777777" w:rsidR="006446F1" w:rsidRPr="00354213" w:rsidRDefault="006446F1" w:rsidP="004412DF">
            <w:pPr>
              <w:pStyle w:val="cuatexto"/>
              <w:jc w:val="right"/>
              <w:rPr>
                <w:sz w:val="17"/>
                <w:szCs w:val="17"/>
              </w:rPr>
            </w:pPr>
            <w:r w:rsidRPr="00354213">
              <w:rPr>
                <w:sz w:val="17"/>
              </w:rPr>
              <w:t>–147.991</w:t>
            </w:r>
          </w:p>
        </w:tc>
        <w:tc>
          <w:tcPr>
            <w:tcW w:w="551" w:type="pct"/>
            <w:tcBorders>
              <w:top w:val="single" w:sz="2" w:space="0" w:color="auto"/>
              <w:bottom w:val="single" w:sz="2" w:space="0" w:color="auto"/>
            </w:tcBorders>
            <w:shd w:val="clear" w:color="auto" w:fill="auto"/>
            <w:noWrap/>
            <w:vAlign w:val="center"/>
            <w:hideMark/>
          </w:tcPr>
          <w:p w14:paraId="39411710" w14:textId="77777777" w:rsidR="006446F1" w:rsidRPr="00354213" w:rsidRDefault="006446F1" w:rsidP="004412DF">
            <w:pPr>
              <w:pStyle w:val="cuatexto"/>
              <w:jc w:val="right"/>
              <w:rPr>
                <w:sz w:val="17"/>
                <w:szCs w:val="17"/>
              </w:rPr>
            </w:pPr>
            <w:r w:rsidRPr="00354213">
              <w:rPr>
                <w:sz w:val="17"/>
              </w:rPr>
              <w:t>–156.561</w:t>
            </w:r>
          </w:p>
        </w:tc>
        <w:tc>
          <w:tcPr>
            <w:tcW w:w="551" w:type="pct"/>
            <w:tcBorders>
              <w:top w:val="single" w:sz="2" w:space="0" w:color="auto"/>
              <w:bottom w:val="single" w:sz="2" w:space="0" w:color="auto"/>
            </w:tcBorders>
            <w:shd w:val="clear" w:color="auto" w:fill="auto"/>
            <w:noWrap/>
            <w:vAlign w:val="center"/>
            <w:hideMark/>
          </w:tcPr>
          <w:p w14:paraId="111E9470" w14:textId="77777777" w:rsidR="006446F1" w:rsidRPr="00354213" w:rsidRDefault="006446F1" w:rsidP="004412DF">
            <w:pPr>
              <w:pStyle w:val="cuatexto"/>
              <w:jc w:val="right"/>
              <w:rPr>
                <w:sz w:val="17"/>
                <w:szCs w:val="17"/>
              </w:rPr>
            </w:pPr>
            <w:r w:rsidRPr="00354213">
              <w:rPr>
                <w:sz w:val="17"/>
              </w:rPr>
              <w:t>–180.897</w:t>
            </w:r>
          </w:p>
        </w:tc>
        <w:tc>
          <w:tcPr>
            <w:tcW w:w="551" w:type="pct"/>
            <w:tcBorders>
              <w:top w:val="single" w:sz="2" w:space="0" w:color="auto"/>
              <w:bottom w:val="single" w:sz="2" w:space="0" w:color="auto"/>
            </w:tcBorders>
            <w:shd w:val="clear" w:color="auto" w:fill="auto"/>
            <w:noWrap/>
            <w:vAlign w:val="center"/>
            <w:hideMark/>
          </w:tcPr>
          <w:p w14:paraId="5D313513" w14:textId="77777777" w:rsidR="006446F1" w:rsidRPr="00354213" w:rsidRDefault="006446F1" w:rsidP="004412DF">
            <w:pPr>
              <w:pStyle w:val="cuatexto"/>
              <w:jc w:val="right"/>
              <w:rPr>
                <w:sz w:val="17"/>
                <w:szCs w:val="17"/>
              </w:rPr>
            </w:pPr>
            <w:r w:rsidRPr="00354213">
              <w:rPr>
                <w:sz w:val="17"/>
              </w:rPr>
              <w:t>–123.798</w:t>
            </w:r>
          </w:p>
        </w:tc>
        <w:tc>
          <w:tcPr>
            <w:tcW w:w="551" w:type="pct"/>
            <w:tcBorders>
              <w:top w:val="single" w:sz="2" w:space="0" w:color="auto"/>
              <w:bottom w:val="single" w:sz="2" w:space="0" w:color="auto"/>
              <w:right w:val="nil"/>
            </w:tcBorders>
            <w:shd w:val="clear" w:color="auto" w:fill="FFFFFF" w:themeFill="background1"/>
            <w:noWrap/>
            <w:vAlign w:val="center"/>
            <w:hideMark/>
          </w:tcPr>
          <w:p w14:paraId="43CDF012" w14:textId="77777777" w:rsidR="006446F1" w:rsidRPr="00354213" w:rsidRDefault="006446F1" w:rsidP="004412DF">
            <w:pPr>
              <w:pStyle w:val="cuatexto"/>
              <w:jc w:val="right"/>
              <w:rPr>
                <w:sz w:val="17"/>
                <w:szCs w:val="17"/>
              </w:rPr>
            </w:pPr>
            <w:r w:rsidRPr="00354213">
              <w:rPr>
                <w:sz w:val="17"/>
              </w:rPr>
              <w:t>–167.369</w:t>
            </w:r>
          </w:p>
        </w:tc>
      </w:tr>
      <w:tr w:rsidR="006446F1" w:rsidRPr="00354213" w14:paraId="3475948B" w14:textId="77777777"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14:paraId="14C3EE6A" w14:textId="77777777" w:rsidR="006446F1" w:rsidRPr="00354213" w:rsidRDefault="006446F1" w:rsidP="004412DF">
            <w:pPr>
              <w:pStyle w:val="cuatexto"/>
              <w:jc w:val="left"/>
              <w:rPr>
                <w:sz w:val="17"/>
                <w:szCs w:val="17"/>
              </w:rPr>
            </w:pPr>
            <w:r w:rsidRPr="00354213">
              <w:rPr>
                <w:sz w:val="17"/>
              </w:rPr>
              <w:t>EGUren %</w:t>
            </w:r>
          </w:p>
        </w:tc>
        <w:tc>
          <w:tcPr>
            <w:tcW w:w="551" w:type="pct"/>
            <w:tcBorders>
              <w:top w:val="single" w:sz="2" w:space="0" w:color="auto"/>
              <w:bottom w:val="single" w:sz="2" w:space="0" w:color="auto"/>
            </w:tcBorders>
            <w:shd w:val="clear" w:color="auto" w:fill="auto"/>
            <w:noWrap/>
            <w:vAlign w:val="center"/>
            <w:hideMark/>
          </w:tcPr>
          <w:p w14:paraId="3B9E1460" w14:textId="77777777" w:rsidR="006446F1" w:rsidRPr="00354213" w:rsidRDefault="006446F1" w:rsidP="004412DF">
            <w:pPr>
              <w:pStyle w:val="cuatexto"/>
              <w:jc w:val="right"/>
              <w:rPr>
                <w:sz w:val="17"/>
                <w:szCs w:val="17"/>
              </w:rPr>
            </w:pPr>
            <w:r w:rsidRPr="00354213">
              <w:rPr>
                <w:sz w:val="17"/>
              </w:rPr>
              <w:t>73</w:t>
            </w:r>
          </w:p>
        </w:tc>
        <w:tc>
          <w:tcPr>
            <w:tcW w:w="597" w:type="pct"/>
            <w:tcBorders>
              <w:top w:val="single" w:sz="2" w:space="0" w:color="auto"/>
              <w:bottom w:val="single" w:sz="2" w:space="0" w:color="auto"/>
            </w:tcBorders>
            <w:shd w:val="clear" w:color="auto" w:fill="auto"/>
            <w:noWrap/>
            <w:vAlign w:val="center"/>
            <w:hideMark/>
          </w:tcPr>
          <w:p w14:paraId="3A8085BC" w14:textId="77777777" w:rsidR="006446F1" w:rsidRPr="00354213" w:rsidRDefault="006446F1" w:rsidP="004412DF">
            <w:pPr>
              <w:pStyle w:val="cuatexto"/>
              <w:jc w:val="right"/>
              <w:rPr>
                <w:sz w:val="17"/>
                <w:szCs w:val="17"/>
              </w:rPr>
            </w:pPr>
            <w:r w:rsidRPr="00354213">
              <w:rPr>
                <w:sz w:val="17"/>
              </w:rPr>
              <w:t>63</w:t>
            </w:r>
          </w:p>
        </w:tc>
        <w:tc>
          <w:tcPr>
            <w:tcW w:w="551" w:type="pct"/>
            <w:tcBorders>
              <w:top w:val="single" w:sz="2" w:space="0" w:color="auto"/>
              <w:bottom w:val="single" w:sz="2" w:space="0" w:color="auto"/>
            </w:tcBorders>
            <w:shd w:val="clear" w:color="auto" w:fill="auto"/>
            <w:noWrap/>
            <w:vAlign w:val="center"/>
            <w:hideMark/>
          </w:tcPr>
          <w:p w14:paraId="6F97557C" w14:textId="77777777" w:rsidR="006446F1" w:rsidRPr="00354213" w:rsidRDefault="006446F1" w:rsidP="004412DF">
            <w:pPr>
              <w:pStyle w:val="cuatexto"/>
              <w:jc w:val="right"/>
              <w:rPr>
                <w:sz w:val="17"/>
                <w:szCs w:val="17"/>
              </w:rPr>
            </w:pPr>
            <w:r w:rsidRPr="00354213">
              <w:rPr>
                <w:sz w:val="17"/>
              </w:rPr>
              <w:t>63</w:t>
            </w:r>
          </w:p>
        </w:tc>
        <w:tc>
          <w:tcPr>
            <w:tcW w:w="551" w:type="pct"/>
            <w:tcBorders>
              <w:top w:val="single" w:sz="2" w:space="0" w:color="auto"/>
              <w:bottom w:val="single" w:sz="2" w:space="0" w:color="auto"/>
            </w:tcBorders>
            <w:shd w:val="clear" w:color="auto" w:fill="auto"/>
            <w:noWrap/>
            <w:vAlign w:val="center"/>
            <w:hideMark/>
          </w:tcPr>
          <w:p w14:paraId="1BB76E3C" w14:textId="77777777" w:rsidR="006446F1" w:rsidRPr="00354213" w:rsidRDefault="006446F1" w:rsidP="004412DF">
            <w:pPr>
              <w:pStyle w:val="cuatexto"/>
              <w:jc w:val="right"/>
              <w:rPr>
                <w:sz w:val="17"/>
                <w:szCs w:val="17"/>
              </w:rPr>
            </w:pPr>
            <w:r w:rsidRPr="00354213">
              <w:rPr>
                <w:sz w:val="17"/>
              </w:rPr>
              <w:t>65</w:t>
            </w:r>
          </w:p>
        </w:tc>
        <w:tc>
          <w:tcPr>
            <w:tcW w:w="551" w:type="pct"/>
            <w:tcBorders>
              <w:top w:val="single" w:sz="2" w:space="0" w:color="auto"/>
              <w:bottom w:val="single" w:sz="2" w:space="0" w:color="auto"/>
            </w:tcBorders>
            <w:shd w:val="clear" w:color="auto" w:fill="auto"/>
            <w:noWrap/>
            <w:vAlign w:val="center"/>
            <w:hideMark/>
          </w:tcPr>
          <w:p w14:paraId="670CB4C2" w14:textId="77777777" w:rsidR="006446F1" w:rsidRPr="00354213" w:rsidRDefault="006446F1" w:rsidP="004412DF">
            <w:pPr>
              <w:pStyle w:val="cuatexto"/>
              <w:jc w:val="right"/>
              <w:rPr>
                <w:sz w:val="17"/>
                <w:szCs w:val="17"/>
              </w:rPr>
            </w:pPr>
            <w:r w:rsidRPr="00354213">
              <w:rPr>
                <w:sz w:val="17"/>
              </w:rPr>
              <w:t>67</w:t>
            </w:r>
          </w:p>
        </w:tc>
        <w:tc>
          <w:tcPr>
            <w:tcW w:w="551" w:type="pct"/>
            <w:tcBorders>
              <w:top w:val="single" w:sz="2" w:space="0" w:color="auto"/>
              <w:bottom w:val="single" w:sz="2" w:space="0" w:color="auto"/>
            </w:tcBorders>
            <w:shd w:val="clear" w:color="auto" w:fill="auto"/>
            <w:noWrap/>
            <w:vAlign w:val="center"/>
            <w:hideMark/>
          </w:tcPr>
          <w:p w14:paraId="6D7F62D2" w14:textId="77777777" w:rsidR="006446F1" w:rsidRPr="00354213" w:rsidRDefault="006446F1" w:rsidP="004412DF">
            <w:pPr>
              <w:pStyle w:val="cuatexto"/>
              <w:jc w:val="right"/>
              <w:rPr>
                <w:sz w:val="17"/>
                <w:szCs w:val="17"/>
              </w:rPr>
            </w:pPr>
            <w:r w:rsidRPr="00354213">
              <w:rPr>
                <w:sz w:val="17"/>
              </w:rPr>
              <w:t>57</w:t>
            </w:r>
          </w:p>
        </w:tc>
        <w:tc>
          <w:tcPr>
            <w:tcW w:w="551" w:type="pct"/>
            <w:tcBorders>
              <w:top w:val="single" w:sz="2" w:space="0" w:color="auto"/>
              <w:bottom w:val="single" w:sz="2" w:space="0" w:color="auto"/>
              <w:right w:val="nil"/>
            </w:tcBorders>
            <w:shd w:val="clear" w:color="auto" w:fill="FFFFFF" w:themeFill="background1"/>
            <w:noWrap/>
            <w:vAlign w:val="center"/>
            <w:hideMark/>
          </w:tcPr>
          <w:p w14:paraId="4AFF0527" w14:textId="77777777" w:rsidR="006446F1" w:rsidRPr="00354213" w:rsidRDefault="006446F1" w:rsidP="004412DF">
            <w:pPr>
              <w:pStyle w:val="cuatexto"/>
              <w:jc w:val="right"/>
              <w:rPr>
                <w:sz w:val="17"/>
                <w:szCs w:val="17"/>
              </w:rPr>
            </w:pPr>
            <w:r w:rsidRPr="00354213">
              <w:rPr>
                <w:sz w:val="17"/>
              </w:rPr>
              <w:t>65</w:t>
            </w:r>
          </w:p>
        </w:tc>
      </w:tr>
      <w:tr w:rsidR="006446F1" w:rsidRPr="00354213" w14:paraId="1B10ADAA" w14:textId="77777777" w:rsidTr="004412DF">
        <w:trPr>
          <w:trHeight w:val="198"/>
          <w:jc w:val="center"/>
        </w:trPr>
        <w:tc>
          <w:tcPr>
            <w:tcW w:w="1096" w:type="pct"/>
            <w:tcBorders>
              <w:top w:val="single" w:sz="2" w:space="0" w:color="auto"/>
              <w:left w:val="nil"/>
              <w:bottom w:val="single" w:sz="4" w:space="0" w:color="auto"/>
            </w:tcBorders>
            <w:shd w:val="clear" w:color="auto" w:fill="auto"/>
            <w:noWrap/>
            <w:vAlign w:val="center"/>
            <w:hideMark/>
          </w:tcPr>
          <w:p w14:paraId="1DD05723" w14:textId="77777777" w:rsidR="006446F1" w:rsidRPr="00354213" w:rsidRDefault="006446F1" w:rsidP="004412DF">
            <w:pPr>
              <w:pStyle w:val="cuatexto"/>
              <w:jc w:val="left"/>
              <w:rPr>
                <w:sz w:val="17"/>
                <w:szCs w:val="17"/>
              </w:rPr>
            </w:pPr>
            <w:r w:rsidRPr="00354213">
              <w:rPr>
                <w:sz w:val="17"/>
              </w:rPr>
              <w:t>Aldaketaren %, m</w:t>
            </w:r>
            <w:r w:rsidRPr="00354213">
              <w:rPr>
                <w:sz w:val="17"/>
                <w:vertAlign w:val="superscript"/>
              </w:rPr>
              <w:t xml:space="preserve">3 </w:t>
            </w:r>
            <w:r w:rsidRPr="00354213">
              <w:rPr>
                <w:sz w:val="17"/>
              </w:rPr>
              <w:t>, EGU</w:t>
            </w:r>
          </w:p>
        </w:tc>
        <w:tc>
          <w:tcPr>
            <w:tcW w:w="551" w:type="pct"/>
            <w:tcBorders>
              <w:top w:val="single" w:sz="2" w:space="0" w:color="auto"/>
              <w:bottom w:val="single" w:sz="4" w:space="0" w:color="auto"/>
            </w:tcBorders>
            <w:shd w:val="clear" w:color="auto" w:fill="auto"/>
            <w:noWrap/>
            <w:vAlign w:val="center"/>
            <w:hideMark/>
          </w:tcPr>
          <w:p w14:paraId="5CABADDC" w14:textId="77777777" w:rsidR="006446F1" w:rsidRPr="00354213" w:rsidRDefault="006446F1" w:rsidP="004412DF">
            <w:pPr>
              <w:pStyle w:val="cuatexto"/>
              <w:jc w:val="right"/>
              <w:rPr>
                <w:sz w:val="17"/>
                <w:szCs w:val="17"/>
              </w:rPr>
            </w:pPr>
            <w:r w:rsidRPr="00354213">
              <w:rPr>
                <w:sz w:val="17"/>
              </w:rPr>
              <w:t> </w:t>
            </w:r>
          </w:p>
        </w:tc>
        <w:tc>
          <w:tcPr>
            <w:tcW w:w="597" w:type="pct"/>
            <w:tcBorders>
              <w:top w:val="single" w:sz="2" w:space="0" w:color="auto"/>
              <w:bottom w:val="single" w:sz="4" w:space="0" w:color="auto"/>
            </w:tcBorders>
            <w:shd w:val="clear" w:color="auto" w:fill="auto"/>
            <w:noWrap/>
            <w:vAlign w:val="center"/>
            <w:hideMark/>
          </w:tcPr>
          <w:p w14:paraId="4139AA16" w14:textId="77777777" w:rsidR="006446F1" w:rsidRPr="00354213" w:rsidRDefault="006446F1" w:rsidP="004412DF">
            <w:pPr>
              <w:pStyle w:val="cuatexto"/>
              <w:jc w:val="right"/>
              <w:rPr>
                <w:sz w:val="17"/>
                <w:szCs w:val="17"/>
              </w:rPr>
            </w:pPr>
            <w:r w:rsidRPr="00354213">
              <w:rPr>
                <w:sz w:val="17"/>
              </w:rPr>
              <w:t>–36</w:t>
            </w:r>
          </w:p>
        </w:tc>
        <w:tc>
          <w:tcPr>
            <w:tcW w:w="551" w:type="pct"/>
            <w:tcBorders>
              <w:top w:val="single" w:sz="2" w:space="0" w:color="auto"/>
              <w:bottom w:val="single" w:sz="4" w:space="0" w:color="auto"/>
            </w:tcBorders>
            <w:shd w:val="clear" w:color="auto" w:fill="auto"/>
            <w:noWrap/>
            <w:vAlign w:val="center"/>
            <w:hideMark/>
          </w:tcPr>
          <w:p w14:paraId="5C3EEDAD" w14:textId="77777777" w:rsidR="006446F1" w:rsidRPr="00354213" w:rsidRDefault="006446F1" w:rsidP="004412DF">
            <w:pPr>
              <w:pStyle w:val="cuatexto"/>
              <w:jc w:val="right"/>
              <w:rPr>
                <w:sz w:val="17"/>
                <w:szCs w:val="17"/>
              </w:rPr>
            </w:pPr>
            <w:r w:rsidRPr="00354213">
              <w:rPr>
                <w:sz w:val="17"/>
              </w:rPr>
              <w:t>–4</w:t>
            </w:r>
          </w:p>
        </w:tc>
        <w:tc>
          <w:tcPr>
            <w:tcW w:w="551" w:type="pct"/>
            <w:tcBorders>
              <w:top w:val="single" w:sz="2" w:space="0" w:color="auto"/>
              <w:bottom w:val="single" w:sz="4" w:space="0" w:color="auto"/>
            </w:tcBorders>
            <w:shd w:val="clear" w:color="auto" w:fill="auto"/>
            <w:noWrap/>
            <w:vAlign w:val="center"/>
            <w:hideMark/>
          </w:tcPr>
          <w:p w14:paraId="7530DDF6" w14:textId="77777777" w:rsidR="006446F1" w:rsidRPr="00354213" w:rsidRDefault="006446F1" w:rsidP="004412DF">
            <w:pPr>
              <w:pStyle w:val="cuatexto"/>
              <w:jc w:val="right"/>
              <w:rPr>
                <w:sz w:val="17"/>
                <w:szCs w:val="17"/>
              </w:rPr>
            </w:pPr>
            <w:r w:rsidRPr="00354213">
              <w:rPr>
                <w:sz w:val="17"/>
              </w:rPr>
              <w:t>6</w:t>
            </w:r>
          </w:p>
        </w:tc>
        <w:tc>
          <w:tcPr>
            <w:tcW w:w="551" w:type="pct"/>
            <w:tcBorders>
              <w:top w:val="single" w:sz="2" w:space="0" w:color="auto"/>
              <w:bottom w:val="single" w:sz="4" w:space="0" w:color="auto"/>
            </w:tcBorders>
            <w:shd w:val="clear" w:color="auto" w:fill="auto"/>
            <w:noWrap/>
            <w:vAlign w:val="center"/>
            <w:hideMark/>
          </w:tcPr>
          <w:p w14:paraId="6EC01795" w14:textId="77777777" w:rsidR="006446F1" w:rsidRPr="00354213" w:rsidRDefault="006446F1" w:rsidP="004412DF">
            <w:pPr>
              <w:pStyle w:val="cuatexto"/>
              <w:jc w:val="right"/>
              <w:rPr>
                <w:sz w:val="17"/>
                <w:szCs w:val="17"/>
              </w:rPr>
            </w:pPr>
            <w:r w:rsidRPr="00354213">
              <w:rPr>
                <w:sz w:val="17"/>
              </w:rPr>
              <w:t>16</w:t>
            </w:r>
          </w:p>
        </w:tc>
        <w:tc>
          <w:tcPr>
            <w:tcW w:w="551" w:type="pct"/>
            <w:tcBorders>
              <w:top w:val="single" w:sz="2" w:space="0" w:color="auto"/>
              <w:bottom w:val="single" w:sz="4" w:space="0" w:color="auto"/>
            </w:tcBorders>
            <w:shd w:val="clear" w:color="auto" w:fill="auto"/>
            <w:noWrap/>
            <w:vAlign w:val="center"/>
            <w:hideMark/>
          </w:tcPr>
          <w:p w14:paraId="5A559AA6" w14:textId="77777777" w:rsidR="006446F1" w:rsidRPr="00354213" w:rsidRDefault="006446F1" w:rsidP="004412DF">
            <w:pPr>
              <w:pStyle w:val="cuatexto"/>
              <w:jc w:val="right"/>
              <w:rPr>
                <w:sz w:val="17"/>
                <w:szCs w:val="17"/>
              </w:rPr>
            </w:pPr>
            <w:r w:rsidRPr="00354213">
              <w:rPr>
                <w:sz w:val="17"/>
              </w:rPr>
              <w:t>–32</w:t>
            </w:r>
          </w:p>
        </w:tc>
        <w:tc>
          <w:tcPr>
            <w:tcW w:w="551" w:type="pct"/>
            <w:tcBorders>
              <w:top w:val="single" w:sz="2" w:space="0" w:color="auto"/>
              <w:bottom w:val="single" w:sz="4" w:space="0" w:color="auto"/>
              <w:right w:val="nil"/>
            </w:tcBorders>
            <w:shd w:val="clear" w:color="auto" w:fill="FFFFFF" w:themeFill="background1"/>
            <w:noWrap/>
            <w:vAlign w:val="center"/>
            <w:hideMark/>
          </w:tcPr>
          <w:p w14:paraId="211AC552" w14:textId="77777777" w:rsidR="006446F1" w:rsidRPr="00354213" w:rsidRDefault="006446F1" w:rsidP="004412DF">
            <w:pPr>
              <w:pStyle w:val="cuatexto"/>
              <w:jc w:val="right"/>
              <w:rPr>
                <w:sz w:val="17"/>
                <w:szCs w:val="17"/>
              </w:rPr>
            </w:pPr>
            <w:r w:rsidRPr="00354213">
              <w:rPr>
                <w:sz w:val="17"/>
              </w:rPr>
              <w:t> </w:t>
            </w:r>
          </w:p>
        </w:tc>
      </w:tr>
    </w:tbl>
    <w:p w14:paraId="69E3022F" w14:textId="77777777" w:rsidR="006446F1" w:rsidRPr="00354213" w:rsidRDefault="006446F1" w:rsidP="004412DF">
      <w:pPr>
        <w:pStyle w:val="texto"/>
        <w:spacing w:before="240" w:after="180"/>
      </w:pPr>
      <w:r w:rsidRPr="00354213">
        <w:t>Ez ditugu kontuan izan udal eraikin batzuetan (ikastetxe publikoa, haur esk</w:t>
      </w:r>
      <w:r w:rsidRPr="00354213">
        <w:t>o</w:t>
      </w:r>
      <w:r w:rsidRPr="00354213">
        <w:t>lak, kultura-etxea eta abar) erregistratu den baina fakturatu ez den urari b</w:t>
      </w:r>
      <w:r w:rsidRPr="00354213">
        <w:t>u</w:t>
      </w:r>
      <w:r w:rsidRPr="00354213">
        <w:t>ruzko datuak, oso ehuneko txikia delako.</w:t>
      </w:r>
    </w:p>
    <w:p w14:paraId="44D7C474" w14:textId="77777777" w:rsidR="008F45BC" w:rsidRPr="00354213" w:rsidRDefault="006446F1" w:rsidP="004412DF">
      <w:pPr>
        <w:pStyle w:val="texto"/>
        <w:spacing w:after="180"/>
      </w:pPr>
      <w:r w:rsidRPr="00354213">
        <w:t>Aurreko epigrafean agertzen den taulan (kontsumo osoak) adierazi bezala, egiaztatu dugu bai 2016an, bai 2020an, kontrolatu gabeko ur bolumenak n</w:t>
      </w:r>
      <w:r w:rsidRPr="00354213">
        <w:t>a</w:t>
      </w:r>
      <w:r w:rsidRPr="00354213">
        <w:t>barmen jaitsi direla aurreko urtearekin konparatuta, udalak jarioak aurkitzeko eta konpontzeko hainbat lan burutu dituelako. Hala ere, EGUren ehunekoa oraindik ere oso handia da, neurri handi batean, sareak zaharrak direlako: 60 urtekoak, kasu batzuetan.</w:t>
      </w:r>
    </w:p>
    <w:p w14:paraId="249867E4" w14:textId="77777777" w:rsidR="006446F1" w:rsidRPr="00354213" w:rsidRDefault="006446F1" w:rsidP="004412DF">
      <w:pPr>
        <w:pStyle w:val="texto"/>
        <w:spacing w:after="180"/>
      </w:pPr>
      <w:r w:rsidRPr="00354213">
        <w:t>EGUk barnean hartzen ditu behe hornidurako sareetako galerak, kontagail</w:t>
      </w:r>
      <w:r w:rsidRPr="00354213">
        <w:t>u</w:t>
      </w:r>
      <w:r w:rsidRPr="00354213">
        <w:t>rik gabeko kontsumoak, kontagailu zaharretan gertatzen diren behar baino ir</w:t>
      </w:r>
      <w:r w:rsidRPr="00354213">
        <w:t>a</w:t>
      </w:r>
      <w:r w:rsidRPr="00354213">
        <w:t xml:space="preserve">kurketa txikiagoak, baita baimenik gabeko eta ohiz kanpoko kontsumoak ere, halakorik izanez gero. </w:t>
      </w:r>
    </w:p>
    <w:p w14:paraId="05D64FD4" w14:textId="77777777" w:rsidR="006446F1" w:rsidRPr="00354213" w:rsidRDefault="006446F1" w:rsidP="004412DF">
      <w:pPr>
        <w:pStyle w:val="texto"/>
        <w:spacing w:after="180"/>
      </w:pPr>
      <w:r w:rsidRPr="00354213">
        <w:t>Ildo horretan, 2024. urtera arte, oro har, behe hornidurako sareen gutxieneko efizientzia</w:t>
      </w:r>
      <w:r w:rsidRPr="00354213">
        <w:rPr>
          <w:rStyle w:val="Refdenotaalpie"/>
        </w:rPr>
        <w:footnoteReference w:id="3"/>
      </w:r>
      <w:r w:rsidRPr="00354213">
        <w:t xml:space="preserve"> % 60 izan beharko duela ezartzen du UPGak. 2030erako, adierazle hori % 70 izanen dela ezarri da. Kasu honetan, aztertutako ekitaldietako bate</w:t>
      </w:r>
      <w:r w:rsidRPr="00354213">
        <w:t>z</w:t>
      </w:r>
      <w:r w:rsidRPr="00354213">
        <w:t>bestekoak % 35eko efizientzia adierazten du.</w:t>
      </w:r>
    </w:p>
    <w:p w14:paraId="09C11BC3" w14:textId="77777777" w:rsidR="006446F1" w:rsidRPr="00354213" w:rsidRDefault="006446F1" w:rsidP="004412DF">
      <w:pPr>
        <w:pStyle w:val="texto"/>
        <w:spacing w:after="180"/>
      </w:pPr>
      <w:r w:rsidRPr="00354213">
        <w:t>Era berean, EGUri dagokionez, UPGak ezartzen du 2020tik aurrera, lauhil</w:t>
      </w:r>
      <w:r w:rsidRPr="00354213">
        <w:t>e</w:t>
      </w:r>
      <w:r w:rsidRPr="00354213">
        <w:t>koan behin, nahitaez kontrolatu beharko direla erregistratu diren baina fakt</w:t>
      </w:r>
      <w:r w:rsidRPr="00354213">
        <w:t>u</w:t>
      </w:r>
      <w:r w:rsidRPr="00354213">
        <w:t>ratu ez diren bolumenak (ureztapena, garbiketak, iturri publikoak eta abar).</w:t>
      </w:r>
    </w:p>
    <w:p w14:paraId="0EDADBC5" w14:textId="77777777" w:rsidR="006446F1" w:rsidRPr="00354213" w:rsidRDefault="006446F1" w:rsidP="003944C7">
      <w:pPr>
        <w:pStyle w:val="texto"/>
        <w:spacing w:after="240"/>
      </w:pPr>
      <w:r w:rsidRPr="00354213">
        <w:t>Industriako ur biltegiko bolumenak eta dagokien fakturazioa jasotzen dituen taula:</w:t>
      </w:r>
    </w:p>
    <w:tbl>
      <w:tblPr>
        <w:tblW w:w="5000" w:type="pct"/>
        <w:tblCellMar>
          <w:left w:w="70" w:type="dxa"/>
          <w:right w:w="70" w:type="dxa"/>
        </w:tblCellMar>
        <w:tblLook w:val="04A0" w:firstRow="1" w:lastRow="0" w:firstColumn="1" w:lastColumn="0" w:noHBand="0" w:noVBand="1"/>
      </w:tblPr>
      <w:tblGrid>
        <w:gridCol w:w="2147"/>
        <w:gridCol w:w="903"/>
        <w:gridCol w:w="986"/>
        <w:gridCol w:w="904"/>
        <w:gridCol w:w="904"/>
        <w:gridCol w:w="904"/>
        <w:gridCol w:w="904"/>
        <w:gridCol w:w="1277"/>
      </w:tblGrid>
      <w:tr w:rsidR="006446F1" w:rsidRPr="00354213" w14:paraId="6ADB01F5" w14:textId="77777777" w:rsidTr="00622460">
        <w:trPr>
          <w:trHeight w:val="255"/>
        </w:trPr>
        <w:tc>
          <w:tcPr>
            <w:tcW w:w="1096" w:type="pct"/>
            <w:tcBorders>
              <w:top w:val="single" w:sz="4" w:space="0" w:color="auto"/>
              <w:left w:val="nil"/>
              <w:bottom w:val="single" w:sz="4" w:space="0" w:color="auto"/>
            </w:tcBorders>
            <w:shd w:val="clear" w:color="auto" w:fill="FABF8F" w:themeFill="accent6" w:themeFillTint="99"/>
            <w:noWrap/>
            <w:vAlign w:val="center"/>
            <w:hideMark/>
          </w:tcPr>
          <w:p w14:paraId="7D2DBA7A" w14:textId="77777777" w:rsidR="006446F1" w:rsidRPr="00354213" w:rsidRDefault="00622460" w:rsidP="00622460">
            <w:pPr>
              <w:pStyle w:val="cuadroCabe"/>
              <w:jc w:val="left"/>
              <w:rPr>
                <w:sz w:val="16"/>
                <w:szCs w:val="16"/>
              </w:rPr>
            </w:pPr>
            <w:r w:rsidRPr="00354213">
              <w:rPr>
                <w:sz w:val="16"/>
              </w:rPr>
              <w:t>Lekunberri – Industrialdea</w:t>
            </w:r>
          </w:p>
        </w:tc>
        <w:tc>
          <w:tcPr>
            <w:tcW w:w="551" w:type="pct"/>
            <w:tcBorders>
              <w:top w:val="single" w:sz="4" w:space="0" w:color="auto"/>
              <w:bottom w:val="single" w:sz="4" w:space="0" w:color="auto"/>
            </w:tcBorders>
            <w:shd w:val="clear" w:color="auto" w:fill="FABF8F" w:themeFill="accent6" w:themeFillTint="99"/>
            <w:noWrap/>
            <w:vAlign w:val="center"/>
            <w:hideMark/>
          </w:tcPr>
          <w:p w14:paraId="5E57D713" w14:textId="77777777" w:rsidR="006446F1" w:rsidRPr="00354213" w:rsidRDefault="006446F1" w:rsidP="00622460">
            <w:pPr>
              <w:pStyle w:val="cuadroCabe"/>
              <w:jc w:val="right"/>
              <w:rPr>
                <w:sz w:val="16"/>
                <w:szCs w:val="16"/>
              </w:rPr>
            </w:pPr>
            <w:r w:rsidRPr="00354213">
              <w:rPr>
                <w:sz w:val="16"/>
              </w:rPr>
              <w:t>2015</w:t>
            </w:r>
          </w:p>
        </w:tc>
        <w:tc>
          <w:tcPr>
            <w:tcW w:w="597" w:type="pct"/>
            <w:tcBorders>
              <w:top w:val="single" w:sz="4" w:space="0" w:color="auto"/>
              <w:bottom w:val="single" w:sz="4" w:space="0" w:color="auto"/>
            </w:tcBorders>
            <w:shd w:val="clear" w:color="auto" w:fill="FABF8F" w:themeFill="accent6" w:themeFillTint="99"/>
            <w:noWrap/>
            <w:vAlign w:val="center"/>
            <w:hideMark/>
          </w:tcPr>
          <w:p w14:paraId="6AE2DE60" w14:textId="77777777" w:rsidR="006446F1" w:rsidRPr="00354213" w:rsidRDefault="006446F1" w:rsidP="00622460">
            <w:pPr>
              <w:pStyle w:val="cuadroCabe"/>
              <w:jc w:val="right"/>
              <w:rPr>
                <w:sz w:val="16"/>
                <w:szCs w:val="16"/>
              </w:rPr>
            </w:pPr>
            <w:r w:rsidRPr="00354213">
              <w:rPr>
                <w:sz w:val="16"/>
              </w:rPr>
              <w:t>2016</w:t>
            </w:r>
          </w:p>
        </w:tc>
        <w:tc>
          <w:tcPr>
            <w:tcW w:w="551" w:type="pct"/>
            <w:tcBorders>
              <w:top w:val="single" w:sz="4" w:space="0" w:color="auto"/>
              <w:bottom w:val="single" w:sz="4" w:space="0" w:color="auto"/>
            </w:tcBorders>
            <w:shd w:val="clear" w:color="auto" w:fill="FABF8F" w:themeFill="accent6" w:themeFillTint="99"/>
            <w:noWrap/>
            <w:vAlign w:val="center"/>
            <w:hideMark/>
          </w:tcPr>
          <w:p w14:paraId="1C79E6FD" w14:textId="77777777" w:rsidR="006446F1" w:rsidRPr="00354213" w:rsidRDefault="006446F1" w:rsidP="00622460">
            <w:pPr>
              <w:pStyle w:val="cuadroCabe"/>
              <w:jc w:val="right"/>
              <w:rPr>
                <w:sz w:val="16"/>
                <w:szCs w:val="16"/>
              </w:rPr>
            </w:pPr>
            <w:r w:rsidRPr="00354213">
              <w:rPr>
                <w:sz w:val="16"/>
              </w:rPr>
              <w:t>2017</w:t>
            </w:r>
          </w:p>
        </w:tc>
        <w:tc>
          <w:tcPr>
            <w:tcW w:w="551" w:type="pct"/>
            <w:tcBorders>
              <w:top w:val="single" w:sz="4" w:space="0" w:color="auto"/>
              <w:bottom w:val="single" w:sz="4" w:space="0" w:color="auto"/>
            </w:tcBorders>
            <w:shd w:val="clear" w:color="auto" w:fill="FABF8F" w:themeFill="accent6" w:themeFillTint="99"/>
            <w:noWrap/>
            <w:vAlign w:val="center"/>
            <w:hideMark/>
          </w:tcPr>
          <w:p w14:paraId="0B9F30C9" w14:textId="77777777" w:rsidR="006446F1" w:rsidRPr="00354213" w:rsidRDefault="006446F1" w:rsidP="00622460">
            <w:pPr>
              <w:pStyle w:val="cuadroCabe"/>
              <w:jc w:val="right"/>
              <w:rPr>
                <w:sz w:val="16"/>
                <w:szCs w:val="16"/>
              </w:rPr>
            </w:pPr>
            <w:r w:rsidRPr="00354213">
              <w:rPr>
                <w:sz w:val="16"/>
              </w:rPr>
              <w:t>2018</w:t>
            </w:r>
          </w:p>
        </w:tc>
        <w:tc>
          <w:tcPr>
            <w:tcW w:w="551" w:type="pct"/>
            <w:tcBorders>
              <w:top w:val="single" w:sz="4" w:space="0" w:color="auto"/>
              <w:bottom w:val="single" w:sz="4" w:space="0" w:color="auto"/>
            </w:tcBorders>
            <w:shd w:val="clear" w:color="auto" w:fill="FABF8F" w:themeFill="accent6" w:themeFillTint="99"/>
            <w:noWrap/>
            <w:vAlign w:val="center"/>
            <w:hideMark/>
          </w:tcPr>
          <w:p w14:paraId="751F3D53" w14:textId="77777777" w:rsidR="006446F1" w:rsidRPr="00354213" w:rsidRDefault="006446F1" w:rsidP="00622460">
            <w:pPr>
              <w:pStyle w:val="cuadroCabe"/>
              <w:jc w:val="right"/>
              <w:rPr>
                <w:sz w:val="16"/>
                <w:szCs w:val="16"/>
              </w:rPr>
            </w:pPr>
            <w:r w:rsidRPr="00354213">
              <w:rPr>
                <w:sz w:val="16"/>
              </w:rPr>
              <w:t>2019</w:t>
            </w:r>
          </w:p>
        </w:tc>
        <w:tc>
          <w:tcPr>
            <w:tcW w:w="551" w:type="pct"/>
            <w:tcBorders>
              <w:top w:val="single" w:sz="4" w:space="0" w:color="auto"/>
              <w:bottom w:val="single" w:sz="4" w:space="0" w:color="auto"/>
            </w:tcBorders>
            <w:shd w:val="clear" w:color="auto" w:fill="FABF8F" w:themeFill="accent6" w:themeFillTint="99"/>
            <w:noWrap/>
            <w:vAlign w:val="center"/>
            <w:hideMark/>
          </w:tcPr>
          <w:p w14:paraId="4A807CBB" w14:textId="77777777" w:rsidR="006446F1" w:rsidRPr="00354213" w:rsidRDefault="006446F1" w:rsidP="00622460">
            <w:pPr>
              <w:pStyle w:val="cuadroCabe"/>
              <w:jc w:val="right"/>
              <w:rPr>
                <w:sz w:val="16"/>
                <w:szCs w:val="16"/>
              </w:rPr>
            </w:pPr>
            <w:r w:rsidRPr="00354213">
              <w:rPr>
                <w:sz w:val="16"/>
              </w:rPr>
              <w:t>2020</w:t>
            </w:r>
          </w:p>
        </w:tc>
        <w:tc>
          <w:tcPr>
            <w:tcW w:w="551" w:type="pct"/>
            <w:tcBorders>
              <w:top w:val="single" w:sz="4" w:space="0" w:color="auto"/>
              <w:bottom w:val="single" w:sz="4" w:space="0" w:color="auto"/>
              <w:right w:val="nil"/>
            </w:tcBorders>
            <w:shd w:val="clear" w:color="auto" w:fill="FABF8F" w:themeFill="accent6" w:themeFillTint="99"/>
            <w:noWrap/>
            <w:vAlign w:val="center"/>
            <w:hideMark/>
          </w:tcPr>
          <w:p w14:paraId="3E3DFB35" w14:textId="77777777" w:rsidR="006446F1" w:rsidRPr="00354213" w:rsidRDefault="00622460" w:rsidP="00622460">
            <w:pPr>
              <w:pStyle w:val="cuadroCabe"/>
              <w:jc w:val="right"/>
              <w:rPr>
                <w:sz w:val="16"/>
                <w:szCs w:val="16"/>
              </w:rPr>
            </w:pPr>
            <w:r w:rsidRPr="00354213">
              <w:rPr>
                <w:sz w:val="16"/>
              </w:rPr>
              <w:t>Batezbestekoa</w:t>
            </w:r>
          </w:p>
        </w:tc>
      </w:tr>
      <w:tr w:rsidR="006446F1" w:rsidRPr="00354213" w14:paraId="03DBFD65" w14:textId="77777777" w:rsidTr="00622460">
        <w:trPr>
          <w:trHeight w:val="198"/>
        </w:trPr>
        <w:tc>
          <w:tcPr>
            <w:tcW w:w="1096" w:type="pct"/>
            <w:tcBorders>
              <w:top w:val="single" w:sz="4" w:space="0" w:color="auto"/>
              <w:left w:val="nil"/>
              <w:bottom w:val="single" w:sz="2" w:space="0" w:color="auto"/>
            </w:tcBorders>
            <w:shd w:val="clear" w:color="auto" w:fill="auto"/>
            <w:noWrap/>
            <w:vAlign w:val="center"/>
            <w:hideMark/>
          </w:tcPr>
          <w:p w14:paraId="6EE70ECF" w14:textId="77777777" w:rsidR="006446F1" w:rsidRPr="00354213" w:rsidRDefault="006446F1" w:rsidP="00622460">
            <w:pPr>
              <w:pStyle w:val="cuatexto"/>
              <w:jc w:val="left"/>
              <w:rPr>
                <w:sz w:val="17"/>
                <w:szCs w:val="17"/>
              </w:rPr>
            </w:pPr>
            <w:r w:rsidRPr="00354213">
              <w:rPr>
                <w:sz w:val="17"/>
              </w:rPr>
              <w:t>Ur biltegiko kontsumoa</w:t>
            </w:r>
          </w:p>
        </w:tc>
        <w:tc>
          <w:tcPr>
            <w:tcW w:w="551" w:type="pct"/>
            <w:tcBorders>
              <w:top w:val="single" w:sz="4" w:space="0" w:color="auto"/>
              <w:bottom w:val="single" w:sz="2" w:space="0" w:color="auto"/>
            </w:tcBorders>
            <w:shd w:val="clear" w:color="auto" w:fill="auto"/>
            <w:noWrap/>
            <w:vAlign w:val="center"/>
            <w:hideMark/>
          </w:tcPr>
          <w:p w14:paraId="31301050" w14:textId="77777777" w:rsidR="006446F1" w:rsidRPr="00354213" w:rsidRDefault="006446F1" w:rsidP="00622460">
            <w:pPr>
              <w:pStyle w:val="cuatexto"/>
              <w:jc w:val="right"/>
              <w:rPr>
                <w:sz w:val="17"/>
                <w:szCs w:val="17"/>
              </w:rPr>
            </w:pPr>
            <w:r w:rsidRPr="00354213">
              <w:rPr>
                <w:sz w:val="17"/>
              </w:rPr>
              <w:t>224.790</w:t>
            </w:r>
          </w:p>
        </w:tc>
        <w:tc>
          <w:tcPr>
            <w:tcW w:w="597" w:type="pct"/>
            <w:tcBorders>
              <w:top w:val="single" w:sz="4" w:space="0" w:color="auto"/>
              <w:bottom w:val="single" w:sz="2" w:space="0" w:color="auto"/>
            </w:tcBorders>
            <w:shd w:val="clear" w:color="auto" w:fill="auto"/>
            <w:noWrap/>
            <w:vAlign w:val="center"/>
            <w:hideMark/>
          </w:tcPr>
          <w:p w14:paraId="1BEEA34F" w14:textId="77777777" w:rsidR="006446F1" w:rsidRPr="00354213" w:rsidRDefault="006446F1" w:rsidP="00622460">
            <w:pPr>
              <w:pStyle w:val="cuatexto"/>
              <w:jc w:val="right"/>
              <w:rPr>
                <w:sz w:val="17"/>
                <w:szCs w:val="17"/>
              </w:rPr>
            </w:pPr>
            <w:r w:rsidRPr="00354213">
              <w:rPr>
                <w:sz w:val="17"/>
              </w:rPr>
              <w:t>200.669</w:t>
            </w:r>
          </w:p>
        </w:tc>
        <w:tc>
          <w:tcPr>
            <w:tcW w:w="551" w:type="pct"/>
            <w:tcBorders>
              <w:top w:val="single" w:sz="4" w:space="0" w:color="auto"/>
              <w:bottom w:val="single" w:sz="2" w:space="0" w:color="auto"/>
            </w:tcBorders>
            <w:shd w:val="clear" w:color="auto" w:fill="auto"/>
            <w:noWrap/>
            <w:vAlign w:val="center"/>
            <w:hideMark/>
          </w:tcPr>
          <w:p w14:paraId="2CFBC3CD" w14:textId="77777777" w:rsidR="006446F1" w:rsidRPr="00354213" w:rsidRDefault="006446F1" w:rsidP="00622460">
            <w:pPr>
              <w:pStyle w:val="cuatexto"/>
              <w:jc w:val="right"/>
              <w:rPr>
                <w:sz w:val="17"/>
                <w:szCs w:val="17"/>
              </w:rPr>
            </w:pPr>
            <w:r w:rsidRPr="00354213">
              <w:rPr>
                <w:sz w:val="17"/>
              </w:rPr>
              <w:t>228.236</w:t>
            </w:r>
          </w:p>
        </w:tc>
        <w:tc>
          <w:tcPr>
            <w:tcW w:w="551" w:type="pct"/>
            <w:tcBorders>
              <w:top w:val="single" w:sz="4" w:space="0" w:color="auto"/>
              <w:bottom w:val="single" w:sz="2" w:space="0" w:color="auto"/>
            </w:tcBorders>
            <w:shd w:val="clear" w:color="auto" w:fill="auto"/>
            <w:noWrap/>
            <w:vAlign w:val="center"/>
            <w:hideMark/>
          </w:tcPr>
          <w:p w14:paraId="5193487E" w14:textId="77777777" w:rsidR="006446F1" w:rsidRPr="00354213" w:rsidRDefault="006446F1" w:rsidP="00622460">
            <w:pPr>
              <w:pStyle w:val="cuatexto"/>
              <w:jc w:val="right"/>
              <w:rPr>
                <w:sz w:val="17"/>
                <w:szCs w:val="17"/>
              </w:rPr>
            </w:pPr>
            <w:r w:rsidRPr="00354213">
              <w:rPr>
                <w:sz w:val="17"/>
              </w:rPr>
              <w:t>221.028</w:t>
            </w:r>
          </w:p>
        </w:tc>
        <w:tc>
          <w:tcPr>
            <w:tcW w:w="551" w:type="pct"/>
            <w:tcBorders>
              <w:top w:val="single" w:sz="4" w:space="0" w:color="auto"/>
              <w:bottom w:val="single" w:sz="2" w:space="0" w:color="auto"/>
            </w:tcBorders>
            <w:shd w:val="clear" w:color="auto" w:fill="auto"/>
            <w:noWrap/>
            <w:vAlign w:val="center"/>
            <w:hideMark/>
          </w:tcPr>
          <w:p w14:paraId="1A50EC62" w14:textId="77777777" w:rsidR="006446F1" w:rsidRPr="00354213" w:rsidRDefault="006446F1" w:rsidP="00622460">
            <w:pPr>
              <w:pStyle w:val="cuatexto"/>
              <w:jc w:val="right"/>
              <w:rPr>
                <w:sz w:val="17"/>
                <w:szCs w:val="17"/>
              </w:rPr>
            </w:pPr>
            <w:r w:rsidRPr="00354213">
              <w:rPr>
                <w:sz w:val="17"/>
              </w:rPr>
              <w:t>228.296</w:t>
            </w:r>
          </w:p>
        </w:tc>
        <w:tc>
          <w:tcPr>
            <w:tcW w:w="551" w:type="pct"/>
            <w:tcBorders>
              <w:top w:val="single" w:sz="4" w:space="0" w:color="auto"/>
              <w:bottom w:val="single" w:sz="2" w:space="0" w:color="auto"/>
            </w:tcBorders>
            <w:shd w:val="clear" w:color="auto" w:fill="auto"/>
            <w:noWrap/>
            <w:vAlign w:val="center"/>
            <w:hideMark/>
          </w:tcPr>
          <w:p w14:paraId="2D892094" w14:textId="77777777" w:rsidR="006446F1" w:rsidRPr="00354213" w:rsidRDefault="006446F1" w:rsidP="00622460">
            <w:pPr>
              <w:pStyle w:val="cuatexto"/>
              <w:jc w:val="right"/>
              <w:rPr>
                <w:sz w:val="17"/>
                <w:szCs w:val="17"/>
              </w:rPr>
            </w:pPr>
            <w:r w:rsidRPr="00354213">
              <w:rPr>
                <w:sz w:val="17"/>
              </w:rPr>
              <w:t>219.550</w:t>
            </w:r>
          </w:p>
        </w:tc>
        <w:tc>
          <w:tcPr>
            <w:tcW w:w="551" w:type="pct"/>
            <w:tcBorders>
              <w:top w:val="single" w:sz="4" w:space="0" w:color="auto"/>
              <w:bottom w:val="single" w:sz="2" w:space="0" w:color="auto"/>
              <w:right w:val="nil"/>
            </w:tcBorders>
            <w:shd w:val="clear" w:color="auto" w:fill="FFFFFF" w:themeFill="background1"/>
            <w:noWrap/>
            <w:vAlign w:val="center"/>
            <w:hideMark/>
          </w:tcPr>
          <w:p w14:paraId="00B3915B" w14:textId="77777777" w:rsidR="006446F1" w:rsidRPr="00354213" w:rsidRDefault="006446F1" w:rsidP="00622460">
            <w:pPr>
              <w:pStyle w:val="cuatexto"/>
              <w:jc w:val="right"/>
              <w:rPr>
                <w:sz w:val="17"/>
                <w:szCs w:val="17"/>
              </w:rPr>
            </w:pPr>
            <w:r w:rsidRPr="00354213">
              <w:rPr>
                <w:sz w:val="17"/>
              </w:rPr>
              <w:t>220.428</w:t>
            </w:r>
          </w:p>
        </w:tc>
      </w:tr>
      <w:tr w:rsidR="006446F1" w:rsidRPr="00354213" w14:paraId="6ECF16FE" w14:textId="77777777"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14:paraId="2994BB0D" w14:textId="77777777" w:rsidR="006446F1" w:rsidRPr="00354213" w:rsidRDefault="006446F1" w:rsidP="00622460">
            <w:pPr>
              <w:pStyle w:val="cuatexto"/>
              <w:jc w:val="left"/>
              <w:rPr>
                <w:sz w:val="17"/>
                <w:szCs w:val="17"/>
              </w:rPr>
            </w:pPr>
            <w:r w:rsidRPr="00354213">
              <w:rPr>
                <w:sz w:val="17"/>
              </w:rPr>
              <w:t>Fakturazioa, m</w:t>
            </w:r>
            <w:r w:rsidRPr="00354213">
              <w:rPr>
                <w:sz w:val="17"/>
                <w:vertAlign w:val="superscript"/>
              </w:rPr>
              <w:t>3</w:t>
            </w:r>
          </w:p>
        </w:tc>
        <w:tc>
          <w:tcPr>
            <w:tcW w:w="551" w:type="pct"/>
            <w:tcBorders>
              <w:top w:val="single" w:sz="2" w:space="0" w:color="auto"/>
              <w:bottom w:val="single" w:sz="2" w:space="0" w:color="auto"/>
            </w:tcBorders>
            <w:shd w:val="clear" w:color="auto" w:fill="auto"/>
            <w:noWrap/>
            <w:vAlign w:val="center"/>
            <w:hideMark/>
          </w:tcPr>
          <w:p w14:paraId="49D898E7" w14:textId="77777777" w:rsidR="006446F1" w:rsidRPr="00354213" w:rsidRDefault="006446F1" w:rsidP="00622460">
            <w:pPr>
              <w:pStyle w:val="cuatexto"/>
              <w:jc w:val="right"/>
              <w:rPr>
                <w:sz w:val="17"/>
                <w:szCs w:val="17"/>
              </w:rPr>
            </w:pPr>
            <w:r w:rsidRPr="00354213">
              <w:rPr>
                <w:sz w:val="17"/>
              </w:rPr>
              <w:t>211.790</w:t>
            </w:r>
          </w:p>
        </w:tc>
        <w:tc>
          <w:tcPr>
            <w:tcW w:w="597" w:type="pct"/>
            <w:tcBorders>
              <w:top w:val="single" w:sz="2" w:space="0" w:color="auto"/>
              <w:bottom w:val="single" w:sz="2" w:space="0" w:color="auto"/>
            </w:tcBorders>
            <w:shd w:val="clear" w:color="auto" w:fill="auto"/>
            <w:noWrap/>
            <w:vAlign w:val="center"/>
            <w:hideMark/>
          </w:tcPr>
          <w:p w14:paraId="156EB2CB" w14:textId="77777777" w:rsidR="006446F1" w:rsidRPr="00354213" w:rsidRDefault="006446F1" w:rsidP="00622460">
            <w:pPr>
              <w:pStyle w:val="cuatexto"/>
              <w:jc w:val="right"/>
              <w:rPr>
                <w:sz w:val="17"/>
                <w:szCs w:val="17"/>
              </w:rPr>
            </w:pPr>
            <w:r w:rsidRPr="00354213">
              <w:rPr>
                <w:sz w:val="17"/>
              </w:rPr>
              <w:t>199.082</w:t>
            </w:r>
          </w:p>
        </w:tc>
        <w:tc>
          <w:tcPr>
            <w:tcW w:w="551" w:type="pct"/>
            <w:tcBorders>
              <w:top w:val="single" w:sz="2" w:space="0" w:color="auto"/>
              <w:bottom w:val="single" w:sz="2" w:space="0" w:color="auto"/>
            </w:tcBorders>
            <w:shd w:val="clear" w:color="auto" w:fill="auto"/>
            <w:noWrap/>
            <w:vAlign w:val="center"/>
            <w:hideMark/>
          </w:tcPr>
          <w:p w14:paraId="52CDE1DF" w14:textId="77777777" w:rsidR="006446F1" w:rsidRPr="00354213" w:rsidRDefault="006446F1" w:rsidP="00622460">
            <w:pPr>
              <w:pStyle w:val="cuatexto"/>
              <w:jc w:val="right"/>
              <w:rPr>
                <w:sz w:val="17"/>
                <w:szCs w:val="17"/>
              </w:rPr>
            </w:pPr>
            <w:r w:rsidRPr="00354213">
              <w:rPr>
                <w:sz w:val="17"/>
              </w:rPr>
              <w:t>192.817</w:t>
            </w:r>
          </w:p>
        </w:tc>
        <w:tc>
          <w:tcPr>
            <w:tcW w:w="551" w:type="pct"/>
            <w:tcBorders>
              <w:top w:val="single" w:sz="2" w:space="0" w:color="auto"/>
              <w:bottom w:val="single" w:sz="2" w:space="0" w:color="auto"/>
            </w:tcBorders>
            <w:shd w:val="clear" w:color="auto" w:fill="auto"/>
            <w:noWrap/>
            <w:vAlign w:val="center"/>
            <w:hideMark/>
          </w:tcPr>
          <w:p w14:paraId="3F5F16D5" w14:textId="77777777" w:rsidR="006446F1" w:rsidRPr="00354213" w:rsidRDefault="006446F1" w:rsidP="00622460">
            <w:pPr>
              <w:pStyle w:val="cuatexto"/>
              <w:jc w:val="right"/>
              <w:rPr>
                <w:sz w:val="17"/>
                <w:szCs w:val="17"/>
              </w:rPr>
            </w:pPr>
            <w:r w:rsidRPr="00354213">
              <w:rPr>
                <w:sz w:val="17"/>
              </w:rPr>
              <w:t>205.960</w:t>
            </w:r>
          </w:p>
        </w:tc>
        <w:tc>
          <w:tcPr>
            <w:tcW w:w="551" w:type="pct"/>
            <w:tcBorders>
              <w:top w:val="single" w:sz="2" w:space="0" w:color="auto"/>
              <w:bottom w:val="single" w:sz="2" w:space="0" w:color="auto"/>
            </w:tcBorders>
            <w:shd w:val="clear" w:color="auto" w:fill="auto"/>
            <w:noWrap/>
            <w:vAlign w:val="center"/>
            <w:hideMark/>
          </w:tcPr>
          <w:p w14:paraId="3DFBB5A8" w14:textId="77777777" w:rsidR="006446F1" w:rsidRPr="00354213" w:rsidRDefault="006446F1" w:rsidP="00622460">
            <w:pPr>
              <w:pStyle w:val="cuatexto"/>
              <w:jc w:val="right"/>
              <w:rPr>
                <w:sz w:val="17"/>
                <w:szCs w:val="17"/>
              </w:rPr>
            </w:pPr>
            <w:r w:rsidRPr="00354213">
              <w:rPr>
                <w:sz w:val="17"/>
              </w:rPr>
              <w:t>215.519</w:t>
            </w:r>
          </w:p>
        </w:tc>
        <w:tc>
          <w:tcPr>
            <w:tcW w:w="551" w:type="pct"/>
            <w:tcBorders>
              <w:top w:val="single" w:sz="2" w:space="0" w:color="auto"/>
              <w:bottom w:val="single" w:sz="2" w:space="0" w:color="auto"/>
            </w:tcBorders>
            <w:shd w:val="clear" w:color="auto" w:fill="auto"/>
            <w:noWrap/>
            <w:vAlign w:val="center"/>
            <w:hideMark/>
          </w:tcPr>
          <w:p w14:paraId="7C74C46C" w14:textId="77777777" w:rsidR="006446F1" w:rsidRPr="00354213" w:rsidRDefault="006446F1" w:rsidP="00622460">
            <w:pPr>
              <w:pStyle w:val="cuatexto"/>
              <w:jc w:val="right"/>
              <w:rPr>
                <w:sz w:val="17"/>
                <w:szCs w:val="17"/>
              </w:rPr>
            </w:pPr>
            <w:r w:rsidRPr="00354213">
              <w:rPr>
                <w:sz w:val="17"/>
              </w:rPr>
              <w:t>194.452</w:t>
            </w:r>
          </w:p>
        </w:tc>
        <w:tc>
          <w:tcPr>
            <w:tcW w:w="551" w:type="pct"/>
            <w:tcBorders>
              <w:top w:val="single" w:sz="2" w:space="0" w:color="auto"/>
              <w:bottom w:val="single" w:sz="2" w:space="0" w:color="auto"/>
              <w:right w:val="nil"/>
            </w:tcBorders>
            <w:shd w:val="clear" w:color="auto" w:fill="FFFFFF" w:themeFill="background1"/>
            <w:noWrap/>
            <w:vAlign w:val="center"/>
            <w:hideMark/>
          </w:tcPr>
          <w:p w14:paraId="26A04DA2" w14:textId="77777777" w:rsidR="006446F1" w:rsidRPr="00354213" w:rsidRDefault="006446F1" w:rsidP="00622460">
            <w:pPr>
              <w:pStyle w:val="cuatexto"/>
              <w:jc w:val="right"/>
              <w:rPr>
                <w:sz w:val="17"/>
                <w:szCs w:val="17"/>
              </w:rPr>
            </w:pPr>
            <w:r w:rsidRPr="00354213">
              <w:rPr>
                <w:sz w:val="17"/>
              </w:rPr>
              <w:t>203.270</w:t>
            </w:r>
          </w:p>
        </w:tc>
      </w:tr>
      <w:tr w:rsidR="006446F1" w:rsidRPr="00354213" w14:paraId="141090D6" w14:textId="77777777"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14:paraId="19B1F1A2" w14:textId="77777777" w:rsidR="006446F1" w:rsidRPr="00354213" w:rsidRDefault="006446F1" w:rsidP="00622460">
            <w:pPr>
              <w:pStyle w:val="cuatexto"/>
              <w:jc w:val="left"/>
              <w:rPr>
                <w:sz w:val="17"/>
                <w:szCs w:val="17"/>
              </w:rPr>
            </w:pPr>
            <w:r w:rsidRPr="00354213">
              <w:rPr>
                <w:sz w:val="17"/>
              </w:rPr>
              <w:t>EGU</w:t>
            </w:r>
          </w:p>
        </w:tc>
        <w:tc>
          <w:tcPr>
            <w:tcW w:w="551" w:type="pct"/>
            <w:tcBorders>
              <w:top w:val="single" w:sz="2" w:space="0" w:color="auto"/>
              <w:bottom w:val="single" w:sz="2" w:space="0" w:color="auto"/>
            </w:tcBorders>
            <w:shd w:val="clear" w:color="auto" w:fill="auto"/>
            <w:noWrap/>
            <w:vAlign w:val="center"/>
            <w:hideMark/>
          </w:tcPr>
          <w:p w14:paraId="5A8F81EE" w14:textId="77777777" w:rsidR="006446F1" w:rsidRPr="00354213" w:rsidRDefault="006446F1" w:rsidP="00622460">
            <w:pPr>
              <w:pStyle w:val="cuatexto"/>
              <w:jc w:val="right"/>
              <w:rPr>
                <w:sz w:val="17"/>
                <w:szCs w:val="17"/>
              </w:rPr>
            </w:pPr>
            <w:r w:rsidRPr="00354213">
              <w:rPr>
                <w:sz w:val="17"/>
              </w:rPr>
              <w:t>–13.000</w:t>
            </w:r>
          </w:p>
        </w:tc>
        <w:tc>
          <w:tcPr>
            <w:tcW w:w="597" w:type="pct"/>
            <w:tcBorders>
              <w:top w:val="single" w:sz="2" w:space="0" w:color="auto"/>
              <w:bottom w:val="single" w:sz="2" w:space="0" w:color="auto"/>
            </w:tcBorders>
            <w:shd w:val="clear" w:color="auto" w:fill="auto"/>
            <w:noWrap/>
            <w:vAlign w:val="center"/>
            <w:hideMark/>
          </w:tcPr>
          <w:p w14:paraId="4E787C80" w14:textId="77777777" w:rsidR="006446F1" w:rsidRPr="00354213" w:rsidRDefault="006446F1" w:rsidP="00622460">
            <w:pPr>
              <w:pStyle w:val="cuatexto"/>
              <w:jc w:val="right"/>
              <w:rPr>
                <w:sz w:val="17"/>
                <w:szCs w:val="17"/>
              </w:rPr>
            </w:pPr>
            <w:r w:rsidRPr="00354213">
              <w:rPr>
                <w:sz w:val="17"/>
              </w:rPr>
              <w:t>–1.587</w:t>
            </w:r>
          </w:p>
        </w:tc>
        <w:tc>
          <w:tcPr>
            <w:tcW w:w="551" w:type="pct"/>
            <w:tcBorders>
              <w:top w:val="single" w:sz="2" w:space="0" w:color="auto"/>
              <w:bottom w:val="single" w:sz="2" w:space="0" w:color="auto"/>
            </w:tcBorders>
            <w:shd w:val="clear" w:color="auto" w:fill="auto"/>
            <w:noWrap/>
            <w:vAlign w:val="center"/>
            <w:hideMark/>
          </w:tcPr>
          <w:p w14:paraId="7F4D09B2" w14:textId="77777777" w:rsidR="006446F1" w:rsidRPr="00354213" w:rsidRDefault="006446F1" w:rsidP="00622460">
            <w:pPr>
              <w:pStyle w:val="cuatexto"/>
              <w:jc w:val="right"/>
              <w:rPr>
                <w:sz w:val="17"/>
                <w:szCs w:val="17"/>
              </w:rPr>
            </w:pPr>
            <w:r w:rsidRPr="00354213">
              <w:rPr>
                <w:sz w:val="17"/>
              </w:rPr>
              <w:t>–35.419</w:t>
            </w:r>
          </w:p>
        </w:tc>
        <w:tc>
          <w:tcPr>
            <w:tcW w:w="551" w:type="pct"/>
            <w:tcBorders>
              <w:top w:val="single" w:sz="2" w:space="0" w:color="auto"/>
              <w:bottom w:val="single" w:sz="2" w:space="0" w:color="auto"/>
            </w:tcBorders>
            <w:shd w:val="clear" w:color="auto" w:fill="auto"/>
            <w:noWrap/>
            <w:vAlign w:val="center"/>
            <w:hideMark/>
          </w:tcPr>
          <w:p w14:paraId="4979F1A4" w14:textId="77777777" w:rsidR="006446F1" w:rsidRPr="00354213" w:rsidRDefault="006446F1" w:rsidP="00622460">
            <w:pPr>
              <w:pStyle w:val="cuatexto"/>
              <w:jc w:val="right"/>
              <w:rPr>
                <w:sz w:val="17"/>
                <w:szCs w:val="17"/>
              </w:rPr>
            </w:pPr>
            <w:r w:rsidRPr="00354213">
              <w:rPr>
                <w:sz w:val="17"/>
              </w:rPr>
              <w:t>–15.068</w:t>
            </w:r>
          </w:p>
        </w:tc>
        <w:tc>
          <w:tcPr>
            <w:tcW w:w="551" w:type="pct"/>
            <w:tcBorders>
              <w:top w:val="single" w:sz="2" w:space="0" w:color="auto"/>
              <w:bottom w:val="single" w:sz="2" w:space="0" w:color="auto"/>
            </w:tcBorders>
            <w:shd w:val="clear" w:color="auto" w:fill="auto"/>
            <w:noWrap/>
            <w:vAlign w:val="center"/>
            <w:hideMark/>
          </w:tcPr>
          <w:p w14:paraId="663803B5" w14:textId="77777777" w:rsidR="006446F1" w:rsidRPr="00354213" w:rsidRDefault="006446F1" w:rsidP="00622460">
            <w:pPr>
              <w:pStyle w:val="cuatexto"/>
              <w:jc w:val="right"/>
              <w:rPr>
                <w:sz w:val="17"/>
                <w:szCs w:val="17"/>
              </w:rPr>
            </w:pPr>
            <w:r w:rsidRPr="00354213">
              <w:rPr>
                <w:sz w:val="17"/>
              </w:rPr>
              <w:t>–12.777</w:t>
            </w:r>
          </w:p>
        </w:tc>
        <w:tc>
          <w:tcPr>
            <w:tcW w:w="551" w:type="pct"/>
            <w:tcBorders>
              <w:top w:val="single" w:sz="2" w:space="0" w:color="auto"/>
              <w:bottom w:val="single" w:sz="2" w:space="0" w:color="auto"/>
            </w:tcBorders>
            <w:shd w:val="clear" w:color="auto" w:fill="auto"/>
            <w:noWrap/>
            <w:vAlign w:val="center"/>
            <w:hideMark/>
          </w:tcPr>
          <w:p w14:paraId="0DF31C83" w14:textId="77777777" w:rsidR="006446F1" w:rsidRPr="00354213" w:rsidRDefault="006446F1" w:rsidP="00622460">
            <w:pPr>
              <w:pStyle w:val="cuatexto"/>
              <w:jc w:val="right"/>
              <w:rPr>
                <w:sz w:val="17"/>
                <w:szCs w:val="17"/>
              </w:rPr>
            </w:pPr>
            <w:r w:rsidRPr="00354213">
              <w:rPr>
                <w:sz w:val="17"/>
              </w:rPr>
              <w:t>–25.098</w:t>
            </w:r>
          </w:p>
        </w:tc>
        <w:tc>
          <w:tcPr>
            <w:tcW w:w="551" w:type="pct"/>
            <w:tcBorders>
              <w:top w:val="single" w:sz="2" w:space="0" w:color="auto"/>
              <w:bottom w:val="single" w:sz="2" w:space="0" w:color="auto"/>
              <w:right w:val="nil"/>
            </w:tcBorders>
            <w:shd w:val="clear" w:color="auto" w:fill="FFFFFF" w:themeFill="background1"/>
            <w:noWrap/>
            <w:vAlign w:val="center"/>
            <w:hideMark/>
          </w:tcPr>
          <w:p w14:paraId="42997454" w14:textId="77777777" w:rsidR="006446F1" w:rsidRPr="00354213" w:rsidRDefault="006446F1" w:rsidP="00622460">
            <w:pPr>
              <w:pStyle w:val="cuatexto"/>
              <w:jc w:val="right"/>
              <w:rPr>
                <w:sz w:val="17"/>
                <w:szCs w:val="17"/>
              </w:rPr>
            </w:pPr>
            <w:r w:rsidRPr="00354213">
              <w:rPr>
                <w:sz w:val="17"/>
              </w:rPr>
              <w:t>–17.158</w:t>
            </w:r>
          </w:p>
        </w:tc>
      </w:tr>
      <w:tr w:rsidR="006446F1" w:rsidRPr="00354213" w14:paraId="241B42C4" w14:textId="77777777"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14:paraId="5A911ECF" w14:textId="77777777" w:rsidR="006446F1" w:rsidRPr="00354213" w:rsidRDefault="006446F1" w:rsidP="00622460">
            <w:pPr>
              <w:pStyle w:val="cuatexto"/>
              <w:jc w:val="left"/>
              <w:rPr>
                <w:sz w:val="17"/>
                <w:szCs w:val="17"/>
              </w:rPr>
            </w:pPr>
            <w:r w:rsidRPr="00354213">
              <w:rPr>
                <w:sz w:val="17"/>
              </w:rPr>
              <w:t>EGUren %</w:t>
            </w:r>
          </w:p>
        </w:tc>
        <w:tc>
          <w:tcPr>
            <w:tcW w:w="551" w:type="pct"/>
            <w:tcBorders>
              <w:top w:val="single" w:sz="2" w:space="0" w:color="auto"/>
              <w:bottom w:val="single" w:sz="2" w:space="0" w:color="auto"/>
            </w:tcBorders>
            <w:shd w:val="clear" w:color="auto" w:fill="auto"/>
            <w:noWrap/>
            <w:vAlign w:val="center"/>
            <w:hideMark/>
          </w:tcPr>
          <w:p w14:paraId="0C57C677" w14:textId="77777777" w:rsidR="006446F1" w:rsidRPr="00354213" w:rsidRDefault="006446F1" w:rsidP="00622460">
            <w:pPr>
              <w:pStyle w:val="cuatexto"/>
              <w:jc w:val="right"/>
              <w:rPr>
                <w:sz w:val="17"/>
                <w:szCs w:val="17"/>
              </w:rPr>
            </w:pPr>
            <w:r w:rsidRPr="00354213">
              <w:rPr>
                <w:sz w:val="17"/>
              </w:rPr>
              <w:t>6</w:t>
            </w:r>
          </w:p>
        </w:tc>
        <w:tc>
          <w:tcPr>
            <w:tcW w:w="597" w:type="pct"/>
            <w:tcBorders>
              <w:top w:val="single" w:sz="2" w:space="0" w:color="auto"/>
              <w:bottom w:val="single" w:sz="2" w:space="0" w:color="auto"/>
            </w:tcBorders>
            <w:shd w:val="clear" w:color="auto" w:fill="auto"/>
            <w:noWrap/>
            <w:vAlign w:val="center"/>
            <w:hideMark/>
          </w:tcPr>
          <w:p w14:paraId="1E657FDA" w14:textId="77777777" w:rsidR="006446F1" w:rsidRPr="00354213" w:rsidRDefault="006446F1" w:rsidP="00622460">
            <w:pPr>
              <w:pStyle w:val="cuatexto"/>
              <w:jc w:val="right"/>
              <w:rPr>
                <w:sz w:val="17"/>
                <w:szCs w:val="17"/>
              </w:rPr>
            </w:pPr>
            <w:r w:rsidRPr="00354213">
              <w:rPr>
                <w:sz w:val="17"/>
              </w:rPr>
              <w:t>1</w:t>
            </w:r>
          </w:p>
        </w:tc>
        <w:tc>
          <w:tcPr>
            <w:tcW w:w="551" w:type="pct"/>
            <w:tcBorders>
              <w:top w:val="single" w:sz="2" w:space="0" w:color="auto"/>
              <w:bottom w:val="single" w:sz="2" w:space="0" w:color="auto"/>
            </w:tcBorders>
            <w:shd w:val="clear" w:color="auto" w:fill="auto"/>
            <w:noWrap/>
            <w:vAlign w:val="center"/>
            <w:hideMark/>
          </w:tcPr>
          <w:p w14:paraId="36E67FA6" w14:textId="77777777" w:rsidR="006446F1" w:rsidRPr="00354213" w:rsidRDefault="006446F1" w:rsidP="00622460">
            <w:pPr>
              <w:pStyle w:val="cuatexto"/>
              <w:jc w:val="right"/>
              <w:rPr>
                <w:sz w:val="17"/>
                <w:szCs w:val="17"/>
              </w:rPr>
            </w:pPr>
            <w:r w:rsidRPr="00354213">
              <w:rPr>
                <w:sz w:val="17"/>
              </w:rPr>
              <w:t>16</w:t>
            </w:r>
          </w:p>
        </w:tc>
        <w:tc>
          <w:tcPr>
            <w:tcW w:w="551" w:type="pct"/>
            <w:tcBorders>
              <w:top w:val="single" w:sz="2" w:space="0" w:color="auto"/>
              <w:bottom w:val="single" w:sz="2" w:space="0" w:color="auto"/>
            </w:tcBorders>
            <w:shd w:val="clear" w:color="auto" w:fill="auto"/>
            <w:noWrap/>
            <w:vAlign w:val="center"/>
            <w:hideMark/>
          </w:tcPr>
          <w:p w14:paraId="43BBD8A6" w14:textId="77777777" w:rsidR="006446F1" w:rsidRPr="00354213" w:rsidRDefault="006446F1" w:rsidP="00622460">
            <w:pPr>
              <w:pStyle w:val="cuatexto"/>
              <w:jc w:val="right"/>
              <w:rPr>
                <w:sz w:val="17"/>
                <w:szCs w:val="17"/>
              </w:rPr>
            </w:pPr>
            <w:r w:rsidRPr="00354213">
              <w:rPr>
                <w:sz w:val="17"/>
              </w:rPr>
              <w:t>7</w:t>
            </w:r>
          </w:p>
        </w:tc>
        <w:tc>
          <w:tcPr>
            <w:tcW w:w="551" w:type="pct"/>
            <w:tcBorders>
              <w:top w:val="single" w:sz="2" w:space="0" w:color="auto"/>
              <w:bottom w:val="single" w:sz="2" w:space="0" w:color="auto"/>
            </w:tcBorders>
            <w:shd w:val="clear" w:color="auto" w:fill="auto"/>
            <w:noWrap/>
            <w:vAlign w:val="center"/>
            <w:hideMark/>
          </w:tcPr>
          <w:p w14:paraId="18732DE0" w14:textId="77777777" w:rsidR="006446F1" w:rsidRPr="00354213" w:rsidRDefault="006446F1" w:rsidP="00622460">
            <w:pPr>
              <w:pStyle w:val="cuatexto"/>
              <w:jc w:val="right"/>
              <w:rPr>
                <w:sz w:val="17"/>
                <w:szCs w:val="17"/>
              </w:rPr>
            </w:pPr>
            <w:r w:rsidRPr="00354213">
              <w:rPr>
                <w:sz w:val="17"/>
              </w:rPr>
              <w:t>6</w:t>
            </w:r>
          </w:p>
        </w:tc>
        <w:tc>
          <w:tcPr>
            <w:tcW w:w="551" w:type="pct"/>
            <w:tcBorders>
              <w:top w:val="single" w:sz="2" w:space="0" w:color="auto"/>
              <w:bottom w:val="single" w:sz="2" w:space="0" w:color="auto"/>
            </w:tcBorders>
            <w:shd w:val="clear" w:color="auto" w:fill="auto"/>
            <w:noWrap/>
            <w:vAlign w:val="center"/>
            <w:hideMark/>
          </w:tcPr>
          <w:p w14:paraId="15B3AE7D" w14:textId="77777777" w:rsidR="006446F1" w:rsidRPr="00354213" w:rsidRDefault="006446F1" w:rsidP="00622460">
            <w:pPr>
              <w:pStyle w:val="cuatexto"/>
              <w:jc w:val="right"/>
              <w:rPr>
                <w:sz w:val="17"/>
                <w:szCs w:val="17"/>
              </w:rPr>
            </w:pPr>
            <w:r w:rsidRPr="00354213">
              <w:rPr>
                <w:sz w:val="17"/>
              </w:rPr>
              <w:t>11</w:t>
            </w:r>
          </w:p>
        </w:tc>
        <w:tc>
          <w:tcPr>
            <w:tcW w:w="551" w:type="pct"/>
            <w:tcBorders>
              <w:top w:val="single" w:sz="2" w:space="0" w:color="auto"/>
              <w:bottom w:val="single" w:sz="2" w:space="0" w:color="auto"/>
              <w:right w:val="nil"/>
            </w:tcBorders>
            <w:shd w:val="clear" w:color="auto" w:fill="FFFFFF" w:themeFill="background1"/>
            <w:noWrap/>
            <w:vAlign w:val="center"/>
            <w:hideMark/>
          </w:tcPr>
          <w:p w14:paraId="2939A929" w14:textId="77777777" w:rsidR="006446F1" w:rsidRPr="00354213" w:rsidRDefault="006446F1" w:rsidP="00622460">
            <w:pPr>
              <w:pStyle w:val="cuatexto"/>
              <w:jc w:val="right"/>
              <w:rPr>
                <w:sz w:val="17"/>
                <w:szCs w:val="17"/>
              </w:rPr>
            </w:pPr>
            <w:r w:rsidRPr="00354213">
              <w:rPr>
                <w:sz w:val="17"/>
              </w:rPr>
              <w:t>8</w:t>
            </w:r>
          </w:p>
        </w:tc>
      </w:tr>
      <w:tr w:rsidR="006446F1" w:rsidRPr="00354213" w14:paraId="5148A02F" w14:textId="77777777" w:rsidTr="00622460">
        <w:trPr>
          <w:trHeight w:val="198"/>
        </w:trPr>
        <w:tc>
          <w:tcPr>
            <w:tcW w:w="1096" w:type="pct"/>
            <w:tcBorders>
              <w:top w:val="single" w:sz="2" w:space="0" w:color="auto"/>
              <w:left w:val="nil"/>
              <w:bottom w:val="single" w:sz="4" w:space="0" w:color="auto"/>
            </w:tcBorders>
            <w:shd w:val="clear" w:color="auto" w:fill="auto"/>
            <w:noWrap/>
            <w:vAlign w:val="center"/>
            <w:hideMark/>
          </w:tcPr>
          <w:p w14:paraId="44DD2DDF" w14:textId="77777777" w:rsidR="006446F1" w:rsidRPr="00354213" w:rsidRDefault="006446F1" w:rsidP="00622460">
            <w:pPr>
              <w:pStyle w:val="cuatexto"/>
              <w:jc w:val="left"/>
              <w:rPr>
                <w:sz w:val="17"/>
                <w:szCs w:val="17"/>
              </w:rPr>
            </w:pPr>
            <w:r w:rsidRPr="00354213">
              <w:rPr>
                <w:sz w:val="17"/>
              </w:rPr>
              <w:t>Aldaketaren %, m</w:t>
            </w:r>
            <w:r w:rsidRPr="00354213">
              <w:rPr>
                <w:sz w:val="17"/>
                <w:vertAlign w:val="superscript"/>
              </w:rPr>
              <w:t xml:space="preserve">3 </w:t>
            </w:r>
            <w:r w:rsidRPr="00354213">
              <w:rPr>
                <w:sz w:val="17"/>
              </w:rPr>
              <w:t>, EGU</w:t>
            </w:r>
          </w:p>
        </w:tc>
        <w:tc>
          <w:tcPr>
            <w:tcW w:w="551" w:type="pct"/>
            <w:tcBorders>
              <w:top w:val="single" w:sz="2" w:space="0" w:color="auto"/>
              <w:bottom w:val="single" w:sz="4" w:space="0" w:color="auto"/>
            </w:tcBorders>
            <w:shd w:val="clear" w:color="auto" w:fill="auto"/>
            <w:noWrap/>
            <w:vAlign w:val="center"/>
            <w:hideMark/>
          </w:tcPr>
          <w:p w14:paraId="7435A797" w14:textId="77777777" w:rsidR="006446F1" w:rsidRPr="00354213" w:rsidRDefault="006446F1" w:rsidP="00622460">
            <w:pPr>
              <w:pStyle w:val="cuatexto"/>
              <w:jc w:val="right"/>
              <w:rPr>
                <w:sz w:val="17"/>
                <w:szCs w:val="17"/>
              </w:rPr>
            </w:pPr>
            <w:r w:rsidRPr="00354213">
              <w:rPr>
                <w:sz w:val="17"/>
              </w:rPr>
              <w:t> </w:t>
            </w:r>
          </w:p>
        </w:tc>
        <w:tc>
          <w:tcPr>
            <w:tcW w:w="597" w:type="pct"/>
            <w:tcBorders>
              <w:top w:val="single" w:sz="2" w:space="0" w:color="auto"/>
              <w:bottom w:val="single" w:sz="4" w:space="0" w:color="auto"/>
            </w:tcBorders>
            <w:shd w:val="clear" w:color="auto" w:fill="auto"/>
            <w:noWrap/>
            <w:vAlign w:val="center"/>
            <w:hideMark/>
          </w:tcPr>
          <w:p w14:paraId="496B350E" w14:textId="77777777" w:rsidR="006446F1" w:rsidRPr="00354213" w:rsidRDefault="006446F1" w:rsidP="00622460">
            <w:pPr>
              <w:pStyle w:val="cuatexto"/>
              <w:jc w:val="right"/>
              <w:rPr>
                <w:sz w:val="17"/>
                <w:szCs w:val="17"/>
              </w:rPr>
            </w:pPr>
            <w:r w:rsidRPr="00354213">
              <w:rPr>
                <w:sz w:val="17"/>
              </w:rPr>
              <w:t>–88</w:t>
            </w:r>
          </w:p>
        </w:tc>
        <w:tc>
          <w:tcPr>
            <w:tcW w:w="551" w:type="pct"/>
            <w:tcBorders>
              <w:top w:val="single" w:sz="2" w:space="0" w:color="auto"/>
              <w:bottom w:val="single" w:sz="4" w:space="0" w:color="auto"/>
            </w:tcBorders>
            <w:shd w:val="clear" w:color="auto" w:fill="auto"/>
            <w:noWrap/>
            <w:vAlign w:val="center"/>
            <w:hideMark/>
          </w:tcPr>
          <w:p w14:paraId="30DF34D3" w14:textId="77777777" w:rsidR="006446F1" w:rsidRPr="00354213" w:rsidRDefault="006446F1" w:rsidP="00622460">
            <w:pPr>
              <w:pStyle w:val="cuatexto"/>
              <w:jc w:val="right"/>
              <w:rPr>
                <w:sz w:val="17"/>
                <w:szCs w:val="17"/>
              </w:rPr>
            </w:pPr>
            <w:r w:rsidRPr="00354213">
              <w:rPr>
                <w:sz w:val="17"/>
              </w:rPr>
              <w:t>2.132</w:t>
            </w:r>
          </w:p>
        </w:tc>
        <w:tc>
          <w:tcPr>
            <w:tcW w:w="551" w:type="pct"/>
            <w:tcBorders>
              <w:top w:val="single" w:sz="2" w:space="0" w:color="auto"/>
              <w:bottom w:val="single" w:sz="4" w:space="0" w:color="auto"/>
            </w:tcBorders>
            <w:shd w:val="clear" w:color="auto" w:fill="auto"/>
            <w:noWrap/>
            <w:vAlign w:val="center"/>
            <w:hideMark/>
          </w:tcPr>
          <w:p w14:paraId="7DFA5B37" w14:textId="77777777" w:rsidR="006446F1" w:rsidRPr="00354213" w:rsidRDefault="006446F1" w:rsidP="00622460">
            <w:pPr>
              <w:pStyle w:val="cuatexto"/>
              <w:jc w:val="right"/>
              <w:rPr>
                <w:sz w:val="17"/>
                <w:szCs w:val="17"/>
              </w:rPr>
            </w:pPr>
            <w:r w:rsidRPr="00354213">
              <w:rPr>
                <w:sz w:val="17"/>
              </w:rPr>
              <w:t>–57</w:t>
            </w:r>
          </w:p>
        </w:tc>
        <w:tc>
          <w:tcPr>
            <w:tcW w:w="551" w:type="pct"/>
            <w:tcBorders>
              <w:top w:val="single" w:sz="2" w:space="0" w:color="auto"/>
              <w:bottom w:val="single" w:sz="4" w:space="0" w:color="auto"/>
            </w:tcBorders>
            <w:shd w:val="clear" w:color="auto" w:fill="auto"/>
            <w:noWrap/>
            <w:vAlign w:val="center"/>
            <w:hideMark/>
          </w:tcPr>
          <w:p w14:paraId="088A41A6" w14:textId="77777777" w:rsidR="006446F1" w:rsidRPr="00354213" w:rsidRDefault="006446F1" w:rsidP="00622460">
            <w:pPr>
              <w:pStyle w:val="cuatexto"/>
              <w:jc w:val="right"/>
              <w:rPr>
                <w:sz w:val="17"/>
                <w:szCs w:val="17"/>
              </w:rPr>
            </w:pPr>
            <w:r w:rsidRPr="00354213">
              <w:rPr>
                <w:sz w:val="17"/>
              </w:rPr>
              <w:t>–15</w:t>
            </w:r>
          </w:p>
        </w:tc>
        <w:tc>
          <w:tcPr>
            <w:tcW w:w="551" w:type="pct"/>
            <w:tcBorders>
              <w:top w:val="single" w:sz="2" w:space="0" w:color="auto"/>
              <w:bottom w:val="single" w:sz="4" w:space="0" w:color="auto"/>
            </w:tcBorders>
            <w:shd w:val="clear" w:color="auto" w:fill="auto"/>
            <w:noWrap/>
            <w:vAlign w:val="center"/>
            <w:hideMark/>
          </w:tcPr>
          <w:p w14:paraId="3B0529BD" w14:textId="77777777" w:rsidR="006446F1" w:rsidRPr="00354213" w:rsidRDefault="006446F1" w:rsidP="00622460">
            <w:pPr>
              <w:pStyle w:val="cuatexto"/>
              <w:jc w:val="right"/>
              <w:rPr>
                <w:sz w:val="17"/>
                <w:szCs w:val="17"/>
              </w:rPr>
            </w:pPr>
            <w:r w:rsidRPr="00354213">
              <w:rPr>
                <w:sz w:val="17"/>
              </w:rPr>
              <w:t>96</w:t>
            </w:r>
          </w:p>
        </w:tc>
        <w:tc>
          <w:tcPr>
            <w:tcW w:w="551" w:type="pct"/>
            <w:tcBorders>
              <w:top w:val="single" w:sz="2" w:space="0" w:color="auto"/>
              <w:bottom w:val="single" w:sz="4" w:space="0" w:color="auto"/>
              <w:right w:val="nil"/>
            </w:tcBorders>
            <w:shd w:val="clear" w:color="000000" w:fill="FFFFFF" w:themeFill="background1"/>
            <w:noWrap/>
            <w:vAlign w:val="center"/>
            <w:hideMark/>
          </w:tcPr>
          <w:p w14:paraId="501F067C" w14:textId="77777777" w:rsidR="006446F1" w:rsidRPr="00354213" w:rsidRDefault="006446F1" w:rsidP="00622460">
            <w:pPr>
              <w:pStyle w:val="cuatexto"/>
              <w:jc w:val="right"/>
              <w:rPr>
                <w:sz w:val="17"/>
                <w:szCs w:val="17"/>
              </w:rPr>
            </w:pPr>
            <w:r w:rsidRPr="00354213">
              <w:rPr>
                <w:sz w:val="17"/>
              </w:rPr>
              <w:t> </w:t>
            </w:r>
          </w:p>
        </w:tc>
      </w:tr>
    </w:tbl>
    <w:p w14:paraId="6A35FC72" w14:textId="77777777" w:rsidR="006446F1" w:rsidRPr="00354213" w:rsidRDefault="006446F1" w:rsidP="003944C7">
      <w:pPr>
        <w:spacing w:before="240"/>
        <w:ind w:firstLine="284"/>
        <w:rPr>
          <w:sz w:val="26"/>
        </w:rPr>
      </w:pPr>
      <w:r w:rsidRPr="00354213">
        <w:rPr>
          <w:sz w:val="26"/>
        </w:rPr>
        <w:t>Industrialdeko ur biltegiak ura lehengai duten bi enpresa handi baino ez ditu ho</w:t>
      </w:r>
      <w:r w:rsidRPr="00354213">
        <w:rPr>
          <w:sz w:val="26"/>
        </w:rPr>
        <w:t>r</w:t>
      </w:r>
      <w:r w:rsidRPr="00354213">
        <w:rPr>
          <w:sz w:val="26"/>
        </w:rPr>
        <w:t>nitzen. Kasu honetan, EGUren ehunekoa, oro har, % 6-8 izaten da, eta udalak jar</w:t>
      </w:r>
      <w:r w:rsidRPr="00354213">
        <w:rPr>
          <w:sz w:val="26"/>
        </w:rPr>
        <w:t>i</w:t>
      </w:r>
      <w:r w:rsidRPr="00354213">
        <w:rPr>
          <w:sz w:val="26"/>
        </w:rPr>
        <w:t>oak detektatzeko egin dituen azterlanek ez dute irregulartasunik aurkitu.</w:t>
      </w:r>
    </w:p>
    <w:p w14:paraId="3422854B" w14:textId="77777777" w:rsidR="006446F1" w:rsidRPr="00354213" w:rsidRDefault="006446F1" w:rsidP="00E64067">
      <w:pPr>
        <w:pStyle w:val="atitulo2"/>
        <w:spacing w:before="240"/>
        <w:rPr>
          <w:bCs w:val="0"/>
          <w:iCs w:val="0"/>
        </w:rPr>
      </w:pPr>
      <w:bookmarkStart w:id="43" w:name="_Toc75767016"/>
      <w:r w:rsidRPr="00354213">
        <w:t>IV.6 Azken ondorioa eta gomendioak</w:t>
      </w:r>
      <w:bookmarkEnd w:id="43"/>
    </w:p>
    <w:p w14:paraId="2B606CF5" w14:textId="77777777" w:rsidR="0008576A" w:rsidRPr="00354213" w:rsidRDefault="0008576A" w:rsidP="006446F1">
      <w:pPr>
        <w:pStyle w:val="texto"/>
        <w:tabs>
          <w:tab w:val="clear" w:pos="2835"/>
        </w:tabs>
      </w:pPr>
      <w:r w:rsidRPr="00354213">
        <w:t>Lekunberriko Udaleko hiri erabilerako uraren zikloari loturiko zerbitzuaren kudeaketa aztertu dugu. Honako entitate hauek hartzen dute parte zikloan: Pa</w:t>
      </w:r>
      <w:r w:rsidRPr="00354213">
        <w:t>r</w:t>
      </w:r>
      <w:r w:rsidRPr="00354213">
        <w:t>tzuergoa, udala eta, azkenik, NFK-ko Administrazioa, Nilsaren bidez.</w:t>
      </w:r>
    </w:p>
    <w:p w14:paraId="2D40BD42" w14:textId="77777777" w:rsidR="006446F1" w:rsidRPr="00354213" w:rsidRDefault="006446F1" w:rsidP="006446F1">
      <w:pPr>
        <w:pStyle w:val="texto"/>
        <w:tabs>
          <w:tab w:val="clear" w:pos="2835"/>
        </w:tabs>
        <w:rPr>
          <w:szCs w:val="26"/>
        </w:rPr>
      </w:pPr>
      <w:r w:rsidRPr="00354213">
        <w:t>Partzuergoaren Estatutuak 1994an egin ziren, eta ez daude egokituta aplik</w:t>
      </w:r>
      <w:r w:rsidRPr="00354213">
        <w:t>a</w:t>
      </w:r>
      <w:r w:rsidRPr="00354213">
        <w:t>tzen zaizkien Sektore Publikoaren Araubide Juridikoari buruzko urriaren 1eko 40/2015 Legean eta Nafarroako Toki Administrazioari buruzko uztailaren 2ko 6/1990 Foru Legean jasotako xedapenetara. Xedapen horien arabera, partzue</w:t>
      </w:r>
      <w:r w:rsidRPr="00354213">
        <w:t>r</w:t>
      </w:r>
      <w:r w:rsidRPr="00354213">
        <w:t>goak atxikita dauden Administrazio Publikoaren aurrekontu erregimenari, ko</w:t>
      </w:r>
      <w:r w:rsidRPr="00354213">
        <w:t>n</w:t>
      </w:r>
      <w:r w:rsidRPr="00354213">
        <w:t>tabilitateari eta kontrolari daude lotuta, eta, hortaz, atxikita dauden administr</w:t>
      </w:r>
      <w:r w:rsidRPr="00354213">
        <w:t>a</w:t>
      </w:r>
      <w:r w:rsidRPr="00354213">
        <w:t>zioaren aurrekontu eta kontuetan integratu edo, hala badagokio, gehituko dira, administrazio horri aplikatzen zaion araudian ezarritako moduan.</w:t>
      </w:r>
    </w:p>
    <w:p w14:paraId="27A9670B" w14:textId="77777777" w:rsidR="006446F1" w:rsidRPr="00354213" w:rsidRDefault="006446F1" w:rsidP="006446F1">
      <w:pPr>
        <w:pStyle w:val="texto"/>
        <w:tabs>
          <w:tab w:val="clear" w:pos="2835"/>
        </w:tabs>
      </w:pPr>
      <w:r w:rsidRPr="00354213">
        <w:t>Partzuergoak ez du zehaztu bere Estatutuetan zein administrazio publikori atxikita egonen den aurrekontu ekitaldi bakoitzean; kasu honetan, Lekunberriko Udala da, biztanle gehienak dituen entitatea delako.</w:t>
      </w:r>
    </w:p>
    <w:p w14:paraId="28E2D136" w14:textId="77777777" w:rsidR="006446F1" w:rsidRPr="00354213" w:rsidRDefault="006446F1" w:rsidP="006446F1">
      <w:pPr>
        <w:pStyle w:val="texto"/>
        <w:tabs>
          <w:tab w:val="clear" w:pos="2835"/>
        </w:tabs>
        <w:rPr>
          <w:spacing w:val="4"/>
        </w:rPr>
      </w:pPr>
      <w:r w:rsidRPr="00354213">
        <w:t>Era berean, eta goi horniduraren eskumen eremua kontuan hartuta, argi eta garbi adierazi behar dira Partzuergoaren Estatutuetan gastu konputagarri gu</w:t>
      </w:r>
      <w:r w:rsidRPr="00354213">
        <w:t>z</w:t>
      </w:r>
      <w:r w:rsidRPr="00354213">
        <w:t>tiak, baita gastu horiek Partzuergoko kideen artean banatzeko irizpideak ere.</w:t>
      </w:r>
    </w:p>
    <w:p w14:paraId="2080D1A5" w14:textId="61C6361E" w:rsidR="002369E1" w:rsidRPr="00354213" w:rsidRDefault="0002608C" w:rsidP="006446F1">
      <w:pPr>
        <w:pStyle w:val="texto"/>
        <w:tabs>
          <w:tab w:val="clear" w:pos="2835"/>
        </w:tabs>
      </w:pPr>
      <w:r w:rsidRPr="00354213">
        <w:t xml:space="preserve">Ur hornidura eta saneamendu zerbitzuaren kudeaketari dagokionez, Ganbera honen iritziz, honako hutsune hauek ditu: </w:t>
      </w:r>
    </w:p>
    <w:p w14:paraId="08F7764B" w14:textId="77777777" w:rsidR="006446F1" w:rsidRPr="00354213" w:rsidRDefault="002369E1" w:rsidP="00D014C0">
      <w:pPr>
        <w:pStyle w:val="Prrafodelista"/>
        <w:numPr>
          <w:ilvl w:val="0"/>
          <w:numId w:val="2"/>
        </w:numPr>
        <w:tabs>
          <w:tab w:val="left" w:pos="426"/>
          <w:tab w:val="left" w:pos="567"/>
        </w:tabs>
        <w:ind w:left="0" w:firstLine="284"/>
        <w:contextualSpacing w:val="0"/>
        <w:rPr>
          <w:spacing w:val="6"/>
          <w:sz w:val="26"/>
          <w:szCs w:val="26"/>
        </w:rPr>
      </w:pPr>
      <w:r w:rsidRPr="00354213">
        <w:rPr>
          <w:sz w:val="26"/>
        </w:rPr>
        <w:t>Egun, ur hornidurako zerbitzuaren azpiegiturak Partzuergoko kide diren hainbat entitatetako arduradunek ustiatu eta mantentzen dituzte. Eraginkortasun eta efizie</w:t>
      </w:r>
      <w:r w:rsidRPr="00354213">
        <w:rPr>
          <w:sz w:val="26"/>
        </w:rPr>
        <w:t>n</w:t>
      </w:r>
      <w:r w:rsidRPr="00354213">
        <w:rPr>
          <w:sz w:val="26"/>
        </w:rPr>
        <w:t>tzia handiagoa lortze aldera, berregituratu behar da goi hornidurako azpiegitura gu</w:t>
      </w:r>
      <w:r w:rsidRPr="00354213">
        <w:rPr>
          <w:sz w:val="26"/>
        </w:rPr>
        <w:t>z</w:t>
      </w:r>
      <w:r w:rsidRPr="00354213">
        <w:rPr>
          <w:sz w:val="26"/>
        </w:rPr>
        <w:t>tien ustiapena eta mantentzea, entitate bakarra ardura dadin azpiegitura horiek er</w:t>
      </w:r>
      <w:r w:rsidRPr="00354213">
        <w:rPr>
          <w:sz w:val="26"/>
        </w:rPr>
        <w:t>a</w:t>
      </w:r>
      <w:r w:rsidRPr="00354213">
        <w:rPr>
          <w:sz w:val="26"/>
        </w:rPr>
        <w:t xml:space="preserve">bili eta mantentzeaz, guztiak elkarren artean lotuta daudelako. </w:t>
      </w:r>
    </w:p>
    <w:p w14:paraId="1881DC70" w14:textId="77777777" w:rsidR="0064443A" w:rsidRPr="00354213" w:rsidRDefault="002369E1" w:rsidP="00D014C0">
      <w:pPr>
        <w:pStyle w:val="Prrafodelista"/>
        <w:numPr>
          <w:ilvl w:val="0"/>
          <w:numId w:val="2"/>
        </w:numPr>
        <w:tabs>
          <w:tab w:val="left" w:pos="426"/>
          <w:tab w:val="left" w:pos="567"/>
        </w:tabs>
        <w:ind w:left="0" w:firstLine="284"/>
        <w:contextualSpacing w:val="0"/>
        <w:rPr>
          <w:spacing w:val="6"/>
          <w:sz w:val="26"/>
          <w:szCs w:val="26"/>
        </w:rPr>
      </w:pPr>
      <w:r w:rsidRPr="00354213">
        <w:rPr>
          <w:sz w:val="26"/>
        </w:rPr>
        <w:t>Telekudeaketa sistemak ezartzea lagungarria izan daiteke uraren zerbitzu or</w:t>
      </w:r>
      <w:r w:rsidRPr="00354213">
        <w:rPr>
          <w:sz w:val="26"/>
        </w:rPr>
        <w:t>o</w:t>
      </w:r>
      <w:r w:rsidRPr="00354213">
        <w:rPr>
          <w:sz w:val="26"/>
        </w:rPr>
        <w:t>hartzailean bete beharreko hainbat helburu lortzeko; instalazioak etengabe kontrol</w:t>
      </w:r>
      <w:r w:rsidRPr="00354213">
        <w:rPr>
          <w:sz w:val="26"/>
        </w:rPr>
        <w:t>a</w:t>
      </w:r>
      <w:r w:rsidRPr="00354213">
        <w:rPr>
          <w:sz w:val="26"/>
        </w:rPr>
        <w:t>tzea, matxurei eta jarioei buruzko abisu automatikoak, banaketa sarearen errend</w:t>
      </w:r>
      <w:r w:rsidRPr="00354213">
        <w:rPr>
          <w:sz w:val="26"/>
        </w:rPr>
        <w:t>i</w:t>
      </w:r>
      <w:r w:rsidRPr="00354213">
        <w:rPr>
          <w:sz w:val="26"/>
        </w:rPr>
        <w:t>mendu hobea, ur emariei, mailari, kontsumoei eta uraren kalitateari buruzko datuak berehala jakiteko aukera, besteak beste.</w:t>
      </w:r>
    </w:p>
    <w:p w14:paraId="48F26936" w14:textId="77777777" w:rsidR="002369E1" w:rsidRPr="00354213" w:rsidRDefault="002369E1" w:rsidP="00D014C0">
      <w:pPr>
        <w:pStyle w:val="Prrafodelista"/>
        <w:numPr>
          <w:ilvl w:val="0"/>
          <w:numId w:val="2"/>
        </w:numPr>
        <w:tabs>
          <w:tab w:val="left" w:pos="426"/>
          <w:tab w:val="left" w:pos="567"/>
        </w:tabs>
        <w:ind w:left="0" w:firstLine="284"/>
        <w:contextualSpacing w:val="0"/>
        <w:rPr>
          <w:spacing w:val="6"/>
          <w:sz w:val="26"/>
          <w:szCs w:val="26"/>
        </w:rPr>
      </w:pPr>
      <w:r w:rsidRPr="00354213">
        <w:rPr>
          <w:sz w:val="26"/>
        </w:rPr>
        <w:t xml:space="preserve">Sarearen puntu batzuetan falta diren kontagailuak instalatu behar dira, UPGak ezarritakoaren araberako kontrola bermatzeko. </w:t>
      </w:r>
    </w:p>
    <w:p w14:paraId="16BB231F" w14:textId="77777777" w:rsidR="00043350" w:rsidRPr="00354213" w:rsidRDefault="00C661BE" w:rsidP="00D014C0">
      <w:pPr>
        <w:pStyle w:val="Prrafodelista"/>
        <w:numPr>
          <w:ilvl w:val="0"/>
          <w:numId w:val="2"/>
        </w:numPr>
        <w:tabs>
          <w:tab w:val="left" w:pos="426"/>
          <w:tab w:val="left" w:pos="567"/>
        </w:tabs>
        <w:ind w:left="0" w:firstLine="284"/>
        <w:contextualSpacing w:val="0"/>
        <w:rPr>
          <w:spacing w:val="6"/>
          <w:sz w:val="26"/>
          <w:szCs w:val="26"/>
        </w:rPr>
      </w:pPr>
      <w:r w:rsidRPr="00354213">
        <w:rPr>
          <w:sz w:val="26"/>
        </w:rPr>
        <w:t>Lekunberriko Udaleko behe hornidurako sareko EGUren adierazlea oso altua da, beraz, egoera horren arrazoiak aztertu behar dira, dagozkion jarduketak egiteko eta UPGan ezarritako efizientzia helburuak betetzeko.</w:t>
      </w:r>
    </w:p>
    <w:p w14:paraId="243F2252" w14:textId="77777777" w:rsidR="006446F1" w:rsidRPr="00354213" w:rsidRDefault="006446F1" w:rsidP="00043350">
      <w:pPr>
        <w:pStyle w:val="texto"/>
        <w:tabs>
          <w:tab w:val="clear" w:pos="2835"/>
          <w:tab w:val="clear" w:pos="3969"/>
          <w:tab w:val="clear" w:pos="5103"/>
          <w:tab w:val="clear" w:pos="6237"/>
          <w:tab w:val="clear" w:pos="7371"/>
        </w:tabs>
        <w:rPr>
          <w:highlight w:val="yellow"/>
        </w:rPr>
      </w:pPr>
      <w:r w:rsidRPr="00354213">
        <w:t>Egindako lana kontuan hartuta, aztertutako zerbitzuaren kudeaketa hobetzen lagun dezaketen gomendioak azaltzen ditugu jarraian:</w:t>
      </w:r>
    </w:p>
    <w:p w14:paraId="25147743" w14:textId="77777777" w:rsidR="006446F1" w:rsidRPr="00354213" w:rsidRDefault="006446F1" w:rsidP="00D74B7B">
      <w:pPr>
        <w:pStyle w:val="texto"/>
        <w:spacing w:before="240" w:after="180"/>
        <w:ind w:firstLine="0"/>
        <w:rPr>
          <w:rStyle w:val="Textoennegrita"/>
          <w:rFonts w:ascii="Arial" w:hAnsi="Arial" w:cs="Arial"/>
          <w:b w:val="0"/>
          <w:i/>
          <w:sz w:val="25"/>
          <w:szCs w:val="25"/>
        </w:rPr>
      </w:pPr>
      <w:r w:rsidRPr="00354213">
        <w:rPr>
          <w:rStyle w:val="Textoennegrita"/>
          <w:rFonts w:ascii="Arial" w:hAnsi="Arial"/>
          <w:i/>
          <w:sz w:val="25"/>
        </w:rPr>
        <w:t>Ertzilla Partzuergoari dagokionez:</w:t>
      </w:r>
    </w:p>
    <w:p w14:paraId="1D300628"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Partzuergoaren Estatutuak eguneratzea eta aplikatzen zaizkien Sektore Publ</w:t>
      </w:r>
      <w:r w:rsidRPr="00354213">
        <w:rPr>
          <w:i/>
          <w:sz w:val="26"/>
        </w:rPr>
        <w:t>i</w:t>
      </w:r>
      <w:r w:rsidRPr="00354213">
        <w:rPr>
          <w:i/>
          <w:sz w:val="26"/>
        </w:rPr>
        <w:t>koaren araubide Juridikoari buruzko urriaren 1eko 40/2015 Legearen xedapen</w:t>
      </w:r>
      <w:r w:rsidRPr="00354213">
        <w:rPr>
          <w:i/>
          <w:sz w:val="26"/>
        </w:rPr>
        <w:t>e</w:t>
      </w:r>
      <w:r w:rsidRPr="00354213">
        <w:rPr>
          <w:i/>
          <w:sz w:val="26"/>
        </w:rPr>
        <w:t>tara egokitzea, baita gastu konputagarri guztiak eta horiek Partzuergoko kideen a</w:t>
      </w:r>
      <w:r w:rsidRPr="00354213">
        <w:rPr>
          <w:i/>
          <w:sz w:val="26"/>
        </w:rPr>
        <w:t>r</w:t>
      </w:r>
      <w:r w:rsidRPr="00354213">
        <w:rPr>
          <w:i/>
          <w:sz w:val="26"/>
        </w:rPr>
        <w:t>tean banatzeko irizpideak argi eta garbi zehaztea ere.</w:t>
      </w:r>
    </w:p>
    <w:p w14:paraId="5668E494"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Partzuergoaren aurrekontu eta kontuak onartzea, eta berari egotz dakizkiokeen gastu eta diru-sarrera guztiak kudeatu eta sartzea.</w:t>
      </w:r>
    </w:p>
    <w:p w14:paraId="1115D683"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Partzuergoari egotz dakizkiokeen gastuen fakturazioa entitate horren izenean egitea, eta Partzuergoko kide diren entitateei ordainaraztea, Estatutuetan ezarr</w:t>
      </w:r>
      <w:r w:rsidRPr="00354213">
        <w:rPr>
          <w:i/>
          <w:sz w:val="26"/>
        </w:rPr>
        <w:t>i</w:t>
      </w:r>
      <w:r w:rsidRPr="00354213">
        <w:rPr>
          <w:i/>
          <w:sz w:val="26"/>
        </w:rPr>
        <w:t>tako irizpideei jarraikiz.</w:t>
      </w:r>
    </w:p>
    <w:p w14:paraId="0DD323C7"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Partzuergoaren gastuak eta diru-sarrerak erregistratzea, sortzapen printzipioa aplikatuz.</w:t>
      </w:r>
    </w:p>
    <w:p w14:paraId="78104801"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Partzuergoko kide diren entitateek funtsak aurreratzea, Partzuergoak beti d</w:t>
      </w:r>
      <w:r w:rsidRPr="00354213">
        <w:rPr>
          <w:i/>
          <w:sz w:val="26"/>
        </w:rPr>
        <w:t>a</w:t>
      </w:r>
      <w:r w:rsidRPr="00354213">
        <w:rPr>
          <w:i/>
          <w:sz w:val="26"/>
        </w:rPr>
        <w:t>gozkion betebeharrak ordaintzeko behar adinako likidezia izan dezan.</w:t>
      </w:r>
    </w:p>
    <w:p w14:paraId="23A74FD7" w14:textId="77777777" w:rsidR="00636FBC" w:rsidRPr="00354213" w:rsidRDefault="00636FBC"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Partzuergoko kide diren kontzejuei hertsatuki eskatzea udalarekiko zorra kita dezaten.</w:t>
      </w:r>
    </w:p>
    <w:p w14:paraId="64AEC026"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Partzuergoaren jabetzako azpiegituren inbentarioa egitea (balioespenak barne), eta esleitutako balioak dagozkien epigrafeetan kontabilizatzea.</w:t>
      </w:r>
    </w:p>
    <w:p w14:paraId="1F0E51DD"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Goi hornidurari lotutako azpiegituren kudeaketa erregularizatzea, azpiegitura horiek erabiltzeaz eta mantentzeaz kudeatzaile bakarra ardura dadin, kudeaketaren efizientzia eta kontrol hobea bermatzeko.</w:t>
      </w:r>
    </w:p>
    <w:p w14:paraId="03675FE2"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Azpiegitura batzuetan falta diren kontagailuak eta telekudeaketa txartelak ja</w:t>
      </w:r>
      <w:r w:rsidRPr="00354213">
        <w:rPr>
          <w:i/>
          <w:sz w:val="26"/>
        </w:rPr>
        <w:t>r</w:t>
      </w:r>
      <w:r w:rsidRPr="00354213">
        <w:rPr>
          <w:i/>
          <w:sz w:val="26"/>
        </w:rPr>
        <w:t>tzea, sareko informazioa (iturburua, EUTE, ur biltegiak, lotuneak eta abar) modu zentralizatuan eskuratzeko, eta hornidura sarearen kudeaketaren eraginkortasun eta efizientzia hobetzeko beharrezkoak diren datu guztiak jaso ahal izateko.</w:t>
      </w:r>
    </w:p>
    <w:p w14:paraId="2FD6175A" w14:textId="77777777" w:rsidR="00636FBC" w:rsidRPr="00354213" w:rsidRDefault="006446F1" w:rsidP="00636FB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Larraun ibaiko lur azpiko ur publikoak hartzea legezkotzeko beharrezkoak d</w:t>
      </w:r>
      <w:r w:rsidRPr="00354213">
        <w:rPr>
          <w:i/>
          <w:sz w:val="26"/>
        </w:rPr>
        <w:t>i</w:t>
      </w:r>
      <w:r w:rsidRPr="00354213">
        <w:rPr>
          <w:i/>
          <w:sz w:val="26"/>
        </w:rPr>
        <w:t>ren izapideak egitea; egun, zundaketa bidez, badauka hornidurarako ura; horret</w:t>
      </w:r>
      <w:r w:rsidRPr="00354213">
        <w:rPr>
          <w:i/>
          <w:sz w:val="26"/>
        </w:rPr>
        <w:t>a</w:t>
      </w:r>
      <w:r w:rsidRPr="00354213">
        <w:rPr>
          <w:i/>
          <w:sz w:val="26"/>
        </w:rPr>
        <w:t>rako, indarrean dagoen emakida aldatzeko eskatu behar zaio EKHri.</w:t>
      </w:r>
    </w:p>
    <w:p w14:paraId="434A9EA7" w14:textId="77777777" w:rsidR="006446F1" w:rsidRPr="00354213" w:rsidRDefault="006446F1" w:rsidP="00D74B7B">
      <w:pPr>
        <w:pStyle w:val="texto"/>
        <w:spacing w:before="240" w:after="180"/>
        <w:ind w:firstLine="0"/>
        <w:rPr>
          <w:rStyle w:val="Textoennegrita"/>
          <w:rFonts w:ascii="Arial" w:hAnsi="Arial" w:cs="Arial"/>
          <w:i/>
          <w:sz w:val="25"/>
          <w:szCs w:val="25"/>
        </w:rPr>
      </w:pPr>
      <w:r w:rsidRPr="00354213">
        <w:rPr>
          <w:rStyle w:val="Textoennegrita"/>
          <w:rFonts w:ascii="Arial" w:hAnsi="Arial"/>
          <w:i/>
          <w:sz w:val="25"/>
        </w:rPr>
        <w:t>Udalari dagokionez:</w:t>
      </w:r>
    </w:p>
    <w:p w14:paraId="20B54709"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Udalaren ondasunak biltzen dituen inbentarioa egitea (balioespenak barne) eta esleitutako balioak ibilgetuen epigrafe egokietan kontabilizatzea.</w:t>
      </w:r>
    </w:p>
    <w:p w14:paraId="6572D9FE"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Onartu diren ur hornidura eta saneamendu tasak ezartzea justifikatuko duen kostuen azterketa egitea.</w:t>
      </w:r>
    </w:p>
    <w:p w14:paraId="0221C82F"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Partzuergoak onartutako aurrekontu eta kontuak udalaren Aurrekontu Orok</w:t>
      </w:r>
      <w:r w:rsidRPr="00354213">
        <w:rPr>
          <w:i/>
          <w:sz w:val="26"/>
        </w:rPr>
        <w:t>o</w:t>
      </w:r>
      <w:r w:rsidRPr="00354213">
        <w:rPr>
          <w:i/>
          <w:sz w:val="26"/>
        </w:rPr>
        <w:t>rren espedientean zein Kontu Orokorren espedientean jasotzea.</w:t>
      </w:r>
    </w:p>
    <w:p w14:paraId="65095D8E" w14:textId="77777777" w:rsidR="00636FBC"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Behe hornidurako sarea eraberritzeko behar diren inbertsioak egitea, sarean gaur egun gertatzen diren galerak murrizteko eta Uraren Plan Gidarian ezarritako helburuak bete ahal izateko.</w:t>
      </w:r>
    </w:p>
    <w:p w14:paraId="3357106B" w14:textId="77777777" w:rsidR="006446F1" w:rsidRPr="00354213" w:rsidRDefault="00636FBC"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Telekudeaketa aplikazioak ezarri eta erabiltzea, jarioak berehala detektatzeko eta jasotako datuak kontrolatu eta tratatzeko.</w:t>
      </w:r>
    </w:p>
    <w:p w14:paraId="2E1D9EB5"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6"/>
          <w:sz w:val="26"/>
          <w:szCs w:val="26"/>
        </w:rPr>
      </w:pPr>
      <w:r w:rsidRPr="00354213">
        <w:rPr>
          <w:i/>
          <w:sz w:val="26"/>
        </w:rPr>
        <w:t xml:space="preserve"> Udal eraikinetako irakurketak, baita fakturatzen ez diren eta dagozkion orda</w:t>
      </w:r>
      <w:r w:rsidRPr="00354213">
        <w:rPr>
          <w:i/>
          <w:sz w:val="26"/>
        </w:rPr>
        <w:t>i</w:t>
      </w:r>
      <w:r w:rsidRPr="00354213">
        <w:rPr>
          <w:i/>
          <w:sz w:val="26"/>
        </w:rPr>
        <w:t>nagirietan agertzen ez diren bestelako kontsumo propioak ere, zergen kudeaket</w:t>
      </w:r>
      <w:r w:rsidRPr="00354213">
        <w:rPr>
          <w:i/>
          <w:sz w:val="26"/>
        </w:rPr>
        <w:t>a</w:t>
      </w:r>
      <w:r w:rsidRPr="00354213">
        <w:rPr>
          <w:i/>
          <w:sz w:val="26"/>
        </w:rPr>
        <w:t xml:space="preserve">rako aplikazio informatikoan erregistratzea. </w:t>
      </w:r>
    </w:p>
    <w:p w14:paraId="415E4452" w14:textId="77777777" w:rsidR="006446F1" w:rsidRPr="00354213" w:rsidRDefault="006446F1" w:rsidP="00446B7C">
      <w:pPr>
        <w:pStyle w:val="Prrafodelista"/>
        <w:numPr>
          <w:ilvl w:val="0"/>
          <w:numId w:val="2"/>
        </w:numPr>
        <w:tabs>
          <w:tab w:val="left" w:pos="426"/>
          <w:tab w:val="left" w:pos="567"/>
        </w:tabs>
        <w:ind w:left="0" w:firstLine="284"/>
        <w:contextualSpacing w:val="0"/>
        <w:rPr>
          <w:i/>
          <w:spacing w:val="4"/>
          <w:sz w:val="26"/>
          <w:szCs w:val="26"/>
        </w:rPr>
      </w:pPr>
      <w:r w:rsidRPr="00354213">
        <w:rPr>
          <w:i/>
          <w:sz w:val="26"/>
        </w:rPr>
        <w:t xml:space="preserve"> Estolderia tasari buruzko ordenantzan “saneamendu tasa” kontzeptua erabili beharrean “estolderia tasa” erabiltzea, eta tasa hori aldatzea, eman diren behe s</w:t>
      </w:r>
      <w:r w:rsidRPr="00354213">
        <w:rPr>
          <w:i/>
          <w:sz w:val="26"/>
        </w:rPr>
        <w:t>a</w:t>
      </w:r>
      <w:r w:rsidRPr="00354213">
        <w:rPr>
          <w:i/>
          <w:sz w:val="26"/>
        </w:rPr>
        <w:t xml:space="preserve">neamenduko zerbitzuak soilik aipatuz. </w:t>
      </w:r>
    </w:p>
    <w:p w14:paraId="586FCAF7" w14:textId="77777777" w:rsidR="006446F1" w:rsidRPr="00354213" w:rsidRDefault="006446F1" w:rsidP="00446B7C">
      <w:pPr>
        <w:pStyle w:val="Prrafodelista"/>
        <w:numPr>
          <w:ilvl w:val="0"/>
          <w:numId w:val="2"/>
        </w:numPr>
        <w:tabs>
          <w:tab w:val="left" w:pos="426"/>
          <w:tab w:val="left" w:pos="567"/>
        </w:tabs>
        <w:spacing w:after="360"/>
        <w:ind w:left="0" w:firstLine="284"/>
        <w:contextualSpacing w:val="0"/>
        <w:rPr>
          <w:i/>
          <w:spacing w:val="6"/>
          <w:sz w:val="26"/>
          <w:szCs w:val="26"/>
        </w:rPr>
      </w:pPr>
      <w:r w:rsidRPr="00354213">
        <w:rPr>
          <w:i/>
          <w:sz w:val="26"/>
        </w:rPr>
        <w:t xml:space="preserve"> Ur hornidura eta saneamendu zerbitzuari dagokionez, fakturazioa lau hilez behin egiteko aukera aztertzea, eta irakurketak egiteko eguna aldatzea, fakturat</w:t>
      </w:r>
      <w:r w:rsidRPr="00354213">
        <w:rPr>
          <w:i/>
          <w:sz w:val="26"/>
        </w:rPr>
        <w:t>u</w:t>
      </w:r>
      <w:r w:rsidRPr="00354213">
        <w:rPr>
          <w:i/>
          <w:sz w:val="26"/>
        </w:rPr>
        <w:t>tako aldi guztietan kontsumo egun kopuru berbera egon dadin.</w:t>
      </w:r>
    </w:p>
    <w:bookmarkEnd w:id="35"/>
    <w:bookmarkEnd w:id="36"/>
    <w:p w14:paraId="53CA4304" w14:textId="77777777" w:rsidR="0049790D" w:rsidRPr="00354213" w:rsidRDefault="0049790D" w:rsidP="0049790D">
      <w:pPr>
        <w:pStyle w:val="texto"/>
        <w:spacing w:after="180"/>
      </w:pPr>
      <w:r w:rsidRPr="00354213">
        <w:t>Txosten hau, indarrean dagoen araudiak ezarritako izapideak bete ondoren, Edurne Martinikorena Matxain auditoreak proposatuta eman da, bera izan baita lan honen arduraduna.</w:t>
      </w:r>
    </w:p>
    <w:p w14:paraId="1179CFC4" w14:textId="463F5170" w:rsidR="0049790D" w:rsidRPr="00092F2C" w:rsidRDefault="0049790D" w:rsidP="0049790D">
      <w:pPr>
        <w:tabs>
          <w:tab w:val="center" w:pos="540"/>
          <w:tab w:val="center" w:pos="3969"/>
          <w:tab w:val="center" w:pos="5103"/>
          <w:tab w:val="center" w:pos="6237"/>
          <w:tab w:val="center" w:pos="7371"/>
        </w:tabs>
        <w:spacing w:before="280"/>
        <w:jc w:val="center"/>
        <w:rPr>
          <w:spacing w:val="6"/>
          <w:sz w:val="26"/>
          <w:szCs w:val="24"/>
        </w:rPr>
      </w:pPr>
      <w:r w:rsidRPr="00354213">
        <w:rPr>
          <w:sz w:val="26"/>
        </w:rPr>
        <w:t xml:space="preserve">Iruña, </w:t>
      </w:r>
      <w:r w:rsidRPr="00092F2C">
        <w:rPr>
          <w:b/>
          <w:sz w:val="26"/>
        </w:rPr>
        <w:t xml:space="preserve">2021eko ekainaren </w:t>
      </w:r>
      <w:r w:rsidR="00092F2C" w:rsidRPr="00092F2C">
        <w:rPr>
          <w:b/>
          <w:sz w:val="26"/>
        </w:rPr>
        <w:t>28</w:t>
      </w:r>
      <w:r w:rsidRPr="00092F2C">
        <w:rPr>
          <w:b/>
          <w:sz w:val="26"/>
        </w:rPr>
        <w:t>an</w:t>
      </w:r>
    </w:p>
    <w:p w14:paraId="0924477B" w14:textId="24439859" w:rsidR="0049790D" w:rsidRPr="00354213" w:rsidRDefault="00092F2C" w:rsidP="0049790D">
      <w:pPr>
        <w:tabs>
          <w:tab w:val="center" w:pos="6237"/>
          <w:tab w:val="center" w:pos="7371"/>
        </w:tabs>
        <w:spacing w:after="60"/>
        <w:jc w:val="center"/>
        <w:rPr>
          <w:spacing w:val="6"/>
          <w:sz w:val="26"/>
          <w:szCs w:val="24"/>
        </w:rPr>
      </w:pPr>
      <w:r>
        <w:rPr>
          <w:sz w:val="26"/>
        </w:rPr>
        <w:t>Lehendakaria</w:t>
      </w:r>
    </w:p>
    <w:p w14:paraId="4FD6F2C7" w14:textId="77777777" w:rsidR="0049790D" w:rsidRPr="00354213" w:rsidRDefault="0049790D" w:rsidP="0049790D">
      <w:pPr>
        <w:tabs>
          <w:tab w:val="center" w:pos="6237"/>
          <w:tab w:val="center" w:pos="7371"/>
        </w:tabs>
        <w:spacing w:after="60"/>
        <w:jc w:val="center"/>
        <w:rPr>
          <w:spacing w:val="6"/>
          <w:sz w:val="26"/>
          <w:szCs w:val="24"/>
        </w:rPr>
      </w:pPr>
      <w:r w:rsidRPr="00354213">
        <w:rPr>
          <w:sz w:val="26"/>
        </w:rPr>
        <w:t xml:space="preserve">Asunción Olaechea Estanga </w:t>
      </w:r>
    </w:p>
    <w:p w14:paraId="042CA5DF" w14:textId="77777777" w:rsidR="006446F1" w:rsidRPr="00354213" w:rsidRDefault="006446F1" w:rsidP="006446F1">
      <w:pPr>
        <w:spacing w:after="0"/>
        <w:ind w:firstLine="0"/>
        <w:jc w:val="left"/>
        <w:rPr>
          <w:spacing w:val="6"/>
          <w:sz w:val="26"/>
          <w:szCs w:val="24"/>
        </w:rPr>
      </w:pPr>
    </w:p>
    <w:p w14:paraId="5CD8F200" w14:textId="70561165" w:rsidR="006E4A36" w:rsidRDefault="006E4A36">
      <w:pPr>
        <w:spacing w:after="0"/>
        <w:ind w:firstLine="0"/>
        <w:jc w:val="left"/>
        <w:rPr>
          <w:spacing w:val="6"/>
          <w:sz w:val="26"/>
          <w:szCs w:val="24"/>
        </w:rPr>
      </w:pPr>
      <w:bookmarkStart w:id="44" w:name="_Toc474745512"/>
      <w:bookmarkStart w:id="45" w:name="_Toc41485564"/>
      <w:r>
        <w:rPr>
          <w:spacing w:val="6"/>
          <w:sz w:val="26"/>
          <w:szCs w:val="24"/>
        </w:rPr>
        <w:br w:type="page"/>
      </w:r>
    </w:p>
    <w:p w14:paraId="30E64B06" w14:textId="77777777" w:rsidR="007A33E8" w:rsidRPr="00354213" w:rsidRDefault="007A33E8" w:rsidP="007A33E8">
      <w:pPr>
        <w:spacing w:after="0"/>
        <w:ind w:firstLine="0"/>
        <w:jc w:val="left"/>
        <w:rPr>
          <w:spacing w:val="6"/>
          <w:sz w:val="26"/>
          <w:szCs w:val="24"/>
        </w:rPr>
      </w:pPr>
    </w:p>
    <w:p w14:paraId="09C8D60D" w14:textId="77777777" w:rsidR="007A33E8" w:rsidRPr="00354213" w:rsidRDefault="007A33E8" w:rsidP="007A33E8">
      <w:pPr>
        <w:spacing w:after="0"/>
        <w:ind w:firstLine="0"/>
        <w:jc w:val="left"/>
        <w:rPr>
          <w:spacing w:val="6"/>
          <w:sz w:val="26"/>
          <w:szCs w:val="24"/>
        </w:rPr>
      </w:pPr>
    </w:p>
    <w:p w14:paraId="78C86159" w14:textId="77777777" w:rsidR="007A33E8" w:rsidRPr="00354213" w:rsidRDefault="007A33E8" w:rsidP="007A33E8">
      <w:pPr>
        <w:spacing w:after="0"/>
        <w:ind w:firstLine="0"/>
        <w:jc w:val="left"/>
        <w:rPr>
          <w:spacing w:val="6"/>
          <w:sz w:val="26"/>
          <w:szCs w:val="24"/>
        </w:rPr>
      </w:pPr>
    </w:p>
    <w:p w14:paraId="3A4B8F1D" w14:textId="77777777" w:rsidR="007C5807" w:rsidRPr="00354213" w:rsidRDefault="007C5807" w:rsidP="007A33E8">
      <w:pPr>
        <w:spacing w:after="0"/>
        <w:ind w:firstLine="0"/>
        <w:jc w:val="left"/>
        <w:rPr>
          <w:spacing w:val="6"/>
          <w:sz w:val="26"/>
          <w:szCs w:val="24"/>
        </w:rPr>
      </w:pPr>
    </w:p>
    <w:p w14:paraId="7FBE2811" w14:textId="77777777" w:rsidR="007C5807" w:rsidRPr="00354213" w:rsidRDefault="007C5807" w:rsidP="007A33E8">
      <w:pPr>
        <w:spacing w:after="0"/>
        <w:ind w:firstLine="0"/>
        <w:jc w:val="left"/>
        <w:rPr>
          <w:spacing w:val="6"/>
          <w:sz w:val="26"/>
          <w:szCs w:val="24"/>
        </w:rPr>
      </w:pPr>
    </w:p>
    <w:p w14:paraId="3D1420E4" w14:textId="77777777" w:rsidR="007C5807" w:rsidRPr="00354213" w:rsidRDefault="007C5807" w:rsidP="007A33E8">
      <w:pPr>
        <w:spacing w:after="0"/>
        <w:ind w:firstLine="0"/>
        <w:jc w:val="left"/>
        <w:rPr>
          <w:spacing w:val="6"/>
          <w:sz w:val="26"/>
          <w:szCs w:val="24"/>
        </w:rPr>
      </w:pPr>
    </w:p>
    <w:p w14:paraId="483EA976" w14:textId="77777777" w:rsidR="007C5807" w:rsidRPr="00354213" w:rsidRDefault="007C5807" w:rsidP="007A33E8">
      <w:pPr>
        <w:spacing w:after="0"/>
        <w:ind w:firstLine="0"/>
        <w:jc w:val="left"/>
        <w:rPr>
          <w:spacing w:val="6"/>
          <w:sz w:val="26"/>
          <w:szCs w:val="24"/>
        </w:rPr>
      </w:pPr>
    </w:p>
    <w:p w14:paraId="26F7FD85" w14:textId="77777777" w:rsidR="00626D66" w:rsidRPr="00354213" w:rsidRDefault="006446F1" w:rsidP="007C5807">
      <w:pPr>
        <w:pStyle w:val="atitulo1"/>
        <w:spacing w:before="240"/>
        <w:jc w:val="right"/>
        <w:rPr>
          <w:sz w:val="52"/>
          <w:szCs w:val="52"/>
        </w:rPr>
      </w:pPr>
      <w:bookmarkStart w:id="46" w:name="_Toc75767017"/>
      <w:r w:rsidRPr="00354213">
        <w:rPr>
          <w:sz w:val="52"/>
        </w:rPr>
        <w:t>Eranskinak</w:t>
      </w:r>
      <w:bookmarkEnd w:id="44"/>
      <w:bookmarkEnd w:id="45"/>
      <w:bookmarkEnd w:id="46"/>
    </w:p>
    <w:p w14:paraId="12C58F24" w14:textId="77777777" w:rsidR="000E22E9" w:rsidRPr="00354213" w:rsidRDefault="000E22E9" w:rsidP="00626D66">
      <w:pPr>
        <w:pStyle w:val="atitulo1"/>
        <w:jc w:val="right"/>
        <w:rPr>
          <w:rFonts w:eastAsiaTheme="minorHAnsi"/>
          <w:sz w:val="36"/>
          <w:szCs w:val="36"/>
        </w:rPr>
      </w:pPr>
    </w:p>
    <w:p w14:paraId="401117EB" w14:textId="77777777" w:rsidR="000E22E9" w:rsidRPr="00354213" w:rsidRDefault="000E22E9">
      <w:pPr>
        <w:spacing w:after="0"/>
        <w:ind w:firstLine="0"/>
        <w:jc w:val="left"/>
        <w:rPr>
          <w:rFonts w:ascii="Arial" w:eastAsiaTheme="minorHAnsi" w:hAnsi="Arial"/>
          <w:b/>
          <w:color w:val="000000"/>
          <w:kern w:val="28"/>
          <w:sz w:val="36"/>
          <w:szCs w:val="36"/>
        </w:rPr>
      </w:pPr>
      <w:r w:rsidRPr="00354213">
        <w:br w:type="page"/>
      </w:r>
    </w:p>
    <w:p w14:paraId="6ACF62EB" w14:textId="77777777" w:rsidR="006446F1" w:rsidRPr="00354213" w:rsidRDefault="000E22E9" w:rsidP="00E64067">
      <w:pPr>
        <w:pStyle w:val="atitulo2"/>
        <w:spacing w:before="240"/>
        <w:rPr>
          <w:bCs w:val="0"/>
          <w:iCs w:val="0"/>
        </w:rPr>
      </w:pPr>
      <w:bookmarkStart w:id="47" w:name="_Toc75767018"/>
      <w:r w:rsidRPr="00354213">
        <w:t>1. eranskina Arau-esparrua</w:t>
      </w:r>
      <w:bookmarkEnd w:id="47"/>
    </w:p>
    <w:p w14:paraId="3112B554" w14:textId="77777777" w:rsidR="006446F1" w:rsidRPr="00354213" w:rsidRDefault="006446F1" w:rsidP="000E22E9">
      <w:pPr>
        <w:pStyle w:val="texto"/>
        <w:spacing w:after="180"/>
      </w:pPr>
      <w:r w:rsidRPr="00354213">
        <w:t>Uraren udal zerbitzua arau hauen menpe dago, besteak beste:</w:t>
      </w:r>
    </w:p>
    <w:p w14:paraId="35C316FB"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2006/60/EE Zuzentaraua, Europako Parlamentuaren eta Kontseiluarena, 2000ko urriaren 23koa, Ur politikaren esparruan jarduketa esparru komunitarioa ezartzen duena.</w:t>
      </w:r>
    </w:p>
    <w:p w14:paraId="18556F42"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1/2001 Legegintzako Errege Dekretua, uztailaren 20koa, Urei buruzko 29/1985 Legearen testu bategina onesten duena.</w:t>
      </w:r>
    </w:p>
    <w:p w14:paraId="2099E2D0"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907/2007 Errege Dekretua, uztailaren 6koa, Plangintza Hidrologikoari buruzko Erregelamendua onesten duena.</w:t>
      </w:r>
    </w:p>
    <w:p w14:paraId="4A9F0301"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140/2003 Errege Dekretua, otsailaren 7koa, gizakiek kontsumitzeko uraren kal</w:t>
      </w:r>
      <w:r w:rsidRPr="00354213">
        <w:rPr>
          <w:sz w:val="26"/>
        </w:rPr>
        <w:t>i</w:t>
      </w:r>
      <w:r w:rsidRPr="00354213">
        <w:rPr>
          <w:sz w:val="26"/>
        </w:rPr>
        <w:t>tatearen irizpide sanitarioak ezartzen dituena.</w:t>
      </w:r>
    </w:p>
    <w:p w14:paraId="5143151B"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10/2001 Legea, uztailaren 5ekoa, Ur Plangintza Nazionalarena.</w:t>
      </w:r>
    </w:p>
    <w:p w14:paraId="158D7B30"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21/2013 Legea, abenduaren 9koa, ingurumen-ebaluazioari buruzkoa.</w:t>
      </w:r>
    </w:p>
    <w:p w14:paraId="6FBB93C3"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7/1985 Legea, apirilaren 2koa, Toki Araubidearen Oinarriak arautzen dituena.</w:t>
      </w:r>
    </w:p>
    <w:p w14:paraId="0A2089F1"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40/2015 Legea, urriaren 1ekoa, Sektore Publikoko Araubide Juridikoari buru</w:t>
      </w:r>
      <w:r w:rsidRPr="00354213">
        <w:rPr>
          <w:sz w:val="26"/>
        </w:rPr>
        <w:t>z</w:t>
      </w:r>
      <w:r w:rsidRPr="00354213">
        <w:rPr>
          <w:sz w:val="26"/>
        </w:rPr>
        <w:t>koa.</w:t>
      </w:r>
    </w:p>
    <w:p w14:paraId="1D589DD2"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6/1990 Foru Legea, uztailaren 2koa, Nafarroako Toki Administrazioari buru</w:t>
      </w:r>
      <w:r w:rsidRPr="00354213">
        <w:rPr>
          <w:sz w:val="26"/>
        </w:rPr>
        <w:t>z</w:t>
      </w:r>
      <w:r w:rsidRPr="00354213">
        <w:rPr>
          <w:sz w:val="26"/>
        </w:rPr>
        <w:t>koa.</w:t>
      </w:r>
    </w:p>
    <w:p w14:paraId="6BAB4EC3"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 xml:space="preserve">2/1995 Foru Legea, martxoaren 10ekoa, Nafarroako toki ogasunei buruzkoa. </w:t>
      </w:r>
    </w:p>
    <w:p w14:paraId="25F98800"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10/1988 Foru Legea, abenduaren 29koa, Nafarroako hondakin uren saneame</w:t>
      </w:r>
      <w:r w:rsidRPr="00354213">
        <w:rPr>
          <w:sz w:val="26"/>
        </w:rPr>
        <w:t>n</w:t>
      </w:r>
      <w:r w:rsidRPr="00354213">
        <w:rPr>
          <w:sz w:val="26"/>
        </w:rPr>
        <w:t>duari buruzkoa.</w:t>
      </w:r>
    </w:p>
    <w:p w14:paraId="70E336E6" w14:textId="77777777" w:rsidR="006446F1"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82/1990 Foru Dekretua, apirilaren 5ekoa, 10/1988 Foru Legea garatzeko ara</w:t>
      </w:r>
      <w:r w:rsidRPr="00354213">
        <w:rPr>
          <w:sz w:val="26"/>
        </w:rPr>
        <w:t>u</w:t>
      </w:r>
      <w:r w:rsidRPr="00354213">
        <w:rPr>
          <w:sz w:val="26"/>
        </w:rPr>
        <w:t>tegia onesten duena.</w:t>
      </w:r>
    </w:p>
    <w:p w14:paraId="57BDF9A8" w14:textId="77777777" w:rsidR="00EA3862" w:rsidRPr="00354213" w:rsidRDefault="006446F1" w:rsidP="00446B7C">
      <w:pPr>
        <w:pStyle w:val="Prrafodelista"/>
        <w:numPr>
          <w:ilvl w:val="0"/>
          <w:numId w:val="2"/>
        </w:numPr>
        <w:tabs>
          <w:tab w:val="left" w:pos="426"/>
          <w:tab w:val="left" w:pos="567"/>
        </w:tabs>
        <w:ind w:left="0" w:firstLine="284"/>
        <w:contextualSpacing w:val="0"/>
        <w:rPr>
          <w:spacing w:val="6"/>
          <w:sz w:val="26"/>
          <w:szCs w:val="26"/>
        </w:rPr>
      </w:pPr>
      <w:r w:rsidRPr="00354213">
        <w:rPr>
          <w:sz w:val="26"/>
        </w:rPr>
        <w:t xml:space="preserve"> Nafarroako Hiri Erabilerarako Uraren Ziklo Osoaren 2019-2030 Plan Gidaria. </w:t>
      </w:r>
    </w:p>
    <w:p w14:paraId="2E1F95A6" w14:textId="77777777" w:rsidR="000E22E9" w:rsidRPr="00354213" w:rsidRDefault="000E22E9" w:rsidP="000E22E9">
      <w:pPr>
        <w:tabs>
          <w:tab w:val="left" w:pos="2835"/>
          <w:tab w:val="left" w:pos="8222"/>
          <w:tab w:val="left" w:pos="8505"/>
        </w:tabs>
        <w:ind w:left="180" w:firstLine="0"/>
      </w:pPr>
    </w:p>
    <w:p w14:paraId="0CBCBF33" w14:textId="77777777" w:rsidR="000E22E9" w:rsidRPr="00354213" w:rsidRDefault="000E22E9" w:rsidP="000E22E9">
      <w:pPr>
        <w:tabs>
          <w:tab w:val="left" w:pos="2835"/>
          <w:tab w:val="left" w:pos="8222"/>
          <w:tab w:val="left" w:pos="8505"/>
        </w:tabs>
        <w:ind w:left="180" w:firstLine="0"/>
        <w:sectPr w:rsidR="000E22E9" w:rsidRPr="00354213" w:rsidSect="000E22E9">
          <w:footerReference w:type="default" r:id="rId22"/>
          <w:pgSz w:w="11907" w:h="16840" w:code="9"/>
          <w:pgMar w:top="2109" w:right="1559" w:bottom="1644" w:left="1559" w:header="369" w:footer="136" w:gutter="0"/>
          <w:cols w:space="720"/>
          <w:docGrid w:linePitch="360"/>
        </w:sectPr>
      </w:pPr>
    </w:p>
    <w:p w14:paraId="3FFFBC5A" w14:textId="77777777" w:rsidR="006446F1" w:rsidRPr="00354213" w:rsidRDefault="000E22E9" w:rsidP="00E64067">
      <w:pPr>
        <w:pStyle w:val="atitulo2"/>
        <w:spacing w:before="240"/>
        <w:rPr>
          <w:bCs w:val="0"/>
          <w:iCs w:val="0"/>
        </w:rPr>
      </w:pPr>
      <w:bookmarkStart w:id="48" w:name="_Toc75767019"/>
      <w:r w:rsidRPr="00354213">
        <w:t>2. eranskina 2006-2020 aldian burututako inbertsioak</w:t>
      </w:r>
      <w:bookmarkEnd w:id="48"/>
    </w:p>
    <w:tbl>
      <w:tblPr>
        <w:tblW w:w="5000" w:type="pct"/>
        <w:tblCellMar>
          <w:left w:w="70" w:type="dxa"/>
          <w:right w:w="70" w:type="dxa"/>
        </w:tblCellMar>
        <w:tblLook w:val="04A0" w:firstRow="1" w:lastRow="0" w:firstColumn="1" w:lastColumn="0" w:noHBand="0" w:noVBand="1"/>
      </w:tblPr>
      <w:tblGrid>
        <w:gridCol w:w="2996"/>
        <w:gridCol w:w="610"/>
        <w:gridCol w:w="610"/>
        <w:gridCol w:w="610"/>
        <w:gridCol w:w="611"/>
        <w:gridCol w:w="611"/>
        <w:gridCol w:w="611"/>
        <w:gridCol w:w="611"/>
        <w:gridCol w:w="611"/>
        <w:gridCol w:w="611"/>
        <w:gridCol w:w="611"/>
        <w:gridCol w:w="611"/>
        <w:gridCol w:w="611"/>
        <w:gridCol w:w="611"/>
        <w:gridCol w:w="611"/>
        <w:gridCol w:w="611"/>
        <w:gridCol w:w="1069"/>
      </w:tblGrid>
      <w:tr w:rsidR="00FA7214" w:rsidRPr="00354213" w14:paraId="48330EBA" w14:textId="77777777" w:rsidTr="00896EDB">
        <w:trPr>
          <w:trHeight w:val="540"/>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0E9A4B5"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Alli eta Iribas urez hornitzeko proiektua. Ertzilla ko</w:t>
            </w:r>
            <w:r w:rsidRPr="00354213">
              <w:rPr>
                <w:rFonts w:ascii="Arial Narrow" w:hAnsi="Arial Narrow"/>
                <w:color w:val="000000"/>
                <w:sz w:val="14"/>
              </w:rPr>
              <w:t>n</w:t>
            </w:r>
            <w:r w:rsidRPr="00354213">
              <w:rPr>
                <w:rFonts w:ascii="Arial Narrow" w:hAnsi="Arial Narrow"/>
                <w:color w:val="000000"/>
                <w:sz w:val="14"/>
              </w:rPr>
              <w:t>ponbidearen 4. eta 5. fasea</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E608FB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9754E4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448862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D4F853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EB79E1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539FC1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C89606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D449CC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C40133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12E7F1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FCEB28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7A4CE9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895A0D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F481DD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CAE854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E3A935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5C924C76"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69C8D028"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7E67F8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18.653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0B70E3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362.592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9A972A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243.201</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4A14C1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72.288</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AF1B24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5511B0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387593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A77C77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02AEFC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A3D61D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FDF1F9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DCBBD5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C2AC7F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046D64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8964EE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495F001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696.733</w:t>
            </w:r>
          </w:p>
        </w:tc>
      </w:tr>
      <w:tr w:rsidR="006446F1" w:rsidRPr="00354213" w14:paraId="3CA644A1"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738C4539"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67488D4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561848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358.489</w:t>
            </w:r>
          </w:p>
        </w:tc>
        <w:tc>
          <w:tcPr>
            <w:tcW w:w="200" w:type="pct"/>
            <w:tcBorders>
              <w:top w:val="nil"/>
              <w:left w:val="nil"/>
              <w:bottom w:val="single" w:sz="4" w:space="0" w:color="auto"/>
              <w:right w:val="single" w:sz="4" w:space="0" w:color="auto"/>
            </w:tcBorders>
            <w:shd w:val="clear" w:color="auto" w:fill="auto"/>
            <w:noWrap/>
            <w:vAlign w:val="center"/>
            <w:hideMark/>
          </w:tcPr>
          <w:p w14:paraId="6926532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217.425</w:t>
            </w:r>
          </w:p>
        </w:tc>
        <w:tc>
          <w:tcPr>
            <w:tcW w:w="200" w:type="pct"/>
            <w:tcBorders>
              <w:top w:val="nil"/>
              <w:left w:val="nil"/>
              <w:bottom w:val="single" w:sz="4" w:space="0" w:color="auto"/>
              <w:right w:val="single" w:sz="4" w:space="0" w:color="auto"/>
            </w:tcBorders>
            <w:shd w:val="clear" w:color="auto" w:fill="auto"/>
            <w:noWrap/>
            <w:vAlign w:val="center"/>
            <w:hideMark/>
          </w:tcPr>
          <w:p w14:paraId="7E50379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45.289</w:t>
            </w:r>
          </w:p>
        </w:tc>
        <w:tc>
          <w:tcPr>
            <w:tcW w:w="200" w:type="pct"/>
            <w:tcBorders>
              <w:top w:val="nil"/>
              <w:left w:val="nil"/>
              <w:bottom w:val="single" w:sz="4" w:space="0" w:color="auto"/>
              <w:right w:val="single" w:sz="4" w:space="0" w:color="auto"/>
            </w:tcBorders>
            <w:shd w:val="clear" w:color="auto" w:fill="auto"/>
            <w:noWrap/>
            <w:vAlign w:val="center"/>
            <w:hideMark/>
          </w:tcPr>
          <w:p w14:paraId="667249F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98C70F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BD633E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391268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27F5F6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B7B0CB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AA49C3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8097D3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F165AC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7A5B1C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AA0FFB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0D7E2D8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621.203</w:t>
            </w:r>
          </w:p>
        </w:tc>
      </w:tr>
      <w:tr w:rsidR="006446F1" w:rsidRPr="00354213" w14:paraId="41C9DE1F"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51A39620"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FINANTZAKETA: KONTZEJUAK</w:t>
            </w:r>
          </w:p>
        </w:tc>
        <w:tc>
          <w:tcPr>
            <w:tcW w:w="200" w:type="pct"/>
            <w:tcBorders>
              <w:top w:val="nil"/>
              <w:left w:val="nil"/>
              <w:bottom w:val="single" w:sz="4" w:space="0" w:color="auto"/>
              <w:right w:val="single" w:sz="4" w:space="0" w:color="auto"/>
            </w:tcBorders>
            <w:shd w:val="clear" w:color="auto" w:fill="auto"/>
            <w:noWrap/>
            <w:vAlign w:val="center"/>
            <w:hideMark/>
          </w:tcPr>
          <w:p w14:paraId="0BC327F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8E0D62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25.445</w:t>
            </w:r>
          </w:p>
        </w:tc>
        <w:tc>
          <w:tcPr>
            <w:tcW w:w="200" w:type="pct"/>
            <w:tcBorders>
              <w:top w:val="nil"/>
              <w:left w:val="nil"/>
              <w:bottom w:val="single" w:sz="4" w:space="0" w:color="auto"/>
              <w:right w:val="single" w:sz="4" w:space="0" w:color="auto"/>
            </w:tcBorders>
            <w:shd w:val="clear" w:color="auto" w:fill="auto"/>
            <w:noWrap/>
            <w:vAlign w:val="center"/>
            <w:hideMark/>
          </w:tcPr>
          <w:p w14:paraId="448411B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28.426</w:t>
            </w:r>
          </w:p>
        </w:tc>
        <w:tc>
          <w:tcPr>
            <w:tcW w:w="200" w:type="pct"/>
            <w:tcBorders>
              <w:top w:val="nil"/>
              <w:left w:val="nil"/>
              <w:bottom w:val="single" w:sz="4" w:space="0" w:color="auto"/>
              <w:right w:val="single" w:sz="4" w:space="0" w:color="auto"/>
            </w:tcBorders>
            <w:shd w:val="clear" w:color="auto" w:fill="auto"/>
            <w:noWrap/>
            <w:vAlign w:val="center"/>
            <w:hideMark/>
          </w:tcPr>
          <w:p w14:paraId="19A9B11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DFB9DF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8E8DC8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862382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B10568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CD5562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F563A6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3A0A87F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10EB15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BB67A0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274181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ACCF10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3346E4F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53.871</w:t>
            </w:r>
          </w:p>
        </w:tc>
      </w:tr>
      <w:tr w:rsidR="006446F1" w:rsidRPr="00354213" w14:paraId="5634A7CC" w14:textId="77777777" w:rsidTr="00896EDB">
        <w:trPr>
          <w:trHeight w:val="227"/>
        </w:trPr>
        <w:tc>
          <w:tcPr>
            <w:tcW w:w="981" w:type="pct"/>
            <w:tcBorders>
              <w:top w:val="nil"/>
              <w:left w:val="nil"/>
              <w:bottom w:val="nil"/>
              <w:right w:val="nil"/>
            </w:tcBorders>
            <w:shd w:val="clear" w:color="auto" w:fill="auto"/>
            <w:noWrap/>
            <w:vAlign w:val="center"/>
            <w:hideMark/>
          </w:tcPr>
          <w:p w14:paraId="785B2CAA"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5CCD7B0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1F6A752"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E7DC97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AA67116"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E4D1BE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F344EA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4B9249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DBCC3B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DAD12A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3B276D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0855FC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7B8616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77DC63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F2B354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7A7CF45"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6BC741D0" w14:textId="77777777" w:rsidR="006446F1" w:rsidRPr="00354213" w:rsidRDefault="006446F1" w:rsidP="003945A1">
            <w:pPr>
              <w:spacing w:after="0"/>
              <w:ind w:firstLine="0"/>
              <w:jc w:val="right"/>
              <w:rPr>
                <w:sz w:val="14"/>
                <w:lang w:eastAsia="es-ES"/>
              </w:rPr>
            </w:pPr>
          </w:p>
        </w:tc>
      </w:tr>
      <w:tr w:rsidR="00FA7214" w:rsidRPr="00354213" w14:paraId="4871E353"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D1611DB"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EUTE</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12B7C2B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EB6D81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78D388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FBF9AF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4A9E25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45CAB7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22B1D9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B1A30F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6D6810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E1FB93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21223A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CEE132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462CC4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D44010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4E87B0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nil"/>
              <w:right w:val="single" w:sz="4" w:space="0" w:color="auto"/>
            </w:tcBorders>
            <w:shd w:val="clear" w:color="auto" w:fill="FABF8F" w:themeFill="accent6" w:themeFillTint="99"/>
            <w:noWrap/>
            <w:vAlign w:val="center"/>
            <w:hideMark/>
          </w:tcPr>
          <w:p w14:paraId="45C5985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55059821"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542AB6F3"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5B9734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6882CF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131756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17154A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3C822B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FE7AC5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9.505</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5CBEC2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928.627</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B2FB73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259.174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094760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A8185A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5F007B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465DBD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2AF9C7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611BD5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199C37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2EBA42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1.197.306</w:t>
            </w:r>
          </w:p>
        </w:tc>
      </w:tr>
      <w:tr w:rsidR="006446F1" w:rsidRPr="00354213" w14:paraId="1985546E"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52A9FEBB"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5E9E367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69CF1C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DF3A0F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67285B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27F6AB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D2D7D5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52D651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429.159</w:t>
            </w:r>
          </w:p>
        </w:tc>
        <w:tc>
          <w:tcPr>
            <w:tcW w:w="200" w:type="pct"/>
            <w:tcBorders>
              <w:top w:val="nil"/>
              <w:left w:val="nil"/>
              <w:bottom w:val="single" w:sz="4" w:space="0" w:color="auto"/>
              <w:right w:val="single" w:sz="4" w:space="0" w:color="auto"/>
            </w:tcBorders>
            <w:shd w:val="clear" w:color="auto" w:fill="auto"/>
            <w:noWrap/>
            <w:vAlign w:val="center"/>
            <w:hideMark/>
          </w:tcPr>
          <w:p w14:paraId="698B127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729.025</w:t>
            </w:r>
          </w:p>
        </w:tc>
        <w:tc>
          <w:tcPr>
            <w:tcW w:w="200" w:type="pct"/>
            <w:tcBorders>
              <w:top w:val="nil"/>
              <w:left w:val="nil"/>
              <w:bottom w:val="single" w:sz="4" w:space="0" w:color="auto"/>
              <w:right w:val="single" w:sz="4" w:space="0" w:color="auto"/>
            </w:tcBorders>
            <w:shd w:val="clear" w:color="auto" w:fill="auto"/>
            <w:noWrap/>
            <w:vAlign w:val="center"/>
            <w:hideMark/>
          </w:tcPr>
          <w:p w14:paraId="174F6E2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D42176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B89861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5EA03D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DA2F12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F0A441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7E3789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5C96A00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1.158.184</w:t>
            </w:r>
          </w:p>
        </w:tc>
      </w:tr>
      <w:tr w:rsidR="006446F1" w:rsidRPr="00354213" w14:paraId="73A0468D"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2B04C26D"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FINANTZAKETA: KONTZEJUAK</w:t>
            </w:r>
          </w:p>
        </w:tc>
        <w:tc>
          <w:tcPr>
            <w:tcW w:w="200" w:type="pct"/>
            <w:tcBorders>
              <w:top w:val="nil"/>
              <w:left w:val="nil"/>
              <w:bottom w:val="single" w:sz="4" w:space="0" w:color="auto"/>
              <w:right w:val="single" w:sz="4" w:space="0" w:color="auto"/>
            </w:tcBorders>
            <w:shd w:val="clear" w:color="auto" w:fill="auto"/>
            <w:noWrap/>
            <w:vAlign w:val="center"/>
            <w:hideMark/>
          </w:tcPr>
          <w:p w14:paraId="70A3877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C91D9F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262E56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707FEC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8C702E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5C5FD5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795457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496523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22.725</w:t>
            </w:r>
          </w:p>
        </w:tc>
        <w:tc>
          <w:tcPr>
            <w:tcW w:w="200" w:type="pct"/>
            <w:tcBorders>
              <w:top w:val="nil"/>
              <w:left w:val="nil"/>
              <w:bottom w:val="single" w:sz="4" w:space="0" w:color="auto"/>
              <w:right w:val="single" w:sz="4" w:space="0" w:color="auto"/>
            </w:tcBorders>
            <w:shd w:val="clear" w:color="auto" w:fill="auto"/>
            <w:noWrap/>
            <w:vAlign w:val="center"/>
            <w:hideMark/>
          </w:tcPr>
          <w:p w14:paraId="35DD41C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432414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6FFC2B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CDD087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699D8D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720079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2CF3BA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1331AC0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22.725</w:t>
            </w:r>
          </w:p>
        </w:tc>
      </w:tr>
      <w:tr w:rsidR="006446F1" w:rsidRPr="00354213" w14:paraId="32F82819" w14:textId="77777777" w:rsidTr="00896EDB">
        <w:trPr>
          <w:trHeight w:val="227"/>
        </w:trPr>
        <w:tc>
          <w:tcPr>
            <w:tcW w:w="981" w:type="pct"/>
            <w:tcBorders>
              <w:top w:val="nil"/>
              <w:left w:val="nil"/>
              <w:bottom w:val="nil"/>
              <w:right w:val="nil"/>
            </w:tcBorders>
            <w:shd w:val="clear" w:color="auto" w:fill="auto"/>
            <w:noWrap/>
            <w:vAlign w:val="center"/>
            <w:hideMark/>
          </w:tcPr>
          <w:p w14:paraId="66BF8528"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5C644C23"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EC9B72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B8518BB"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C12A089"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1A5A979"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B634A9D"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B326A0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81BB98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AAA834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A7C37C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A75A5F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E6CBD2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CA2A6B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6E2910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CE26526"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444F5838" w14:textId="77777777" w:rsidR="006446F1" w:rsidRPr="00354213" w:rsidRDefault="006446F1" w:rsidP="003945A1">
            <w:pPr>
              <w:spacing w:after="0"/>
              <w:ind w:firstLine="0"/>
              <w:jc w:val="right"/>
              <w:rPr>
                <w:sz w:val="14"/>
                <w:lang w:eastAsia="es-ES"/>
              </w:rPr>
            </w:pPr>
          </w:p>
        </w:tc>
      </w:tr>
      <w:tr w:rsidR="00FA7214" w:rsidRPr="00354213" w14:paraId="0B00AB95"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527130E"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Hornidurako sareak Albiasuko espaloietan</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713075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00D1C7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20A2AA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B12C9D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AD71FE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9EF614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F7450A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C46679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401C92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38FA6B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8FB1BA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461EFA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1C34974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89CCAC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21AEB9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DCBB58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06488A3A"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33C32003"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FAFE55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9FEE53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2AB82C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41.852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8C527C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E9386B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CA4AFC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4F8BBE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54CD5B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FAEEC8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4B4A90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1C5049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E4D5A7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895343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F0114C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786ADE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74CA0C5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41.852</w:t>
            </w:r>
          </w:p>
        </w:tc>
      </w:tr>
      <w:tr w:rsidR="006446F1" w:rsidRPr="00354213" w14:paraId="68CE57EC"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27EB8918"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11F7362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3E49D1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46AE33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29.297</w:t>
            </w:r>
          </w:p>
        </w:tc>
        <w:tc>
          <w:tcPr>
            <w:tcW w:w="200" w:type="pct"/>
            <w:tcBorders>
              <w:top w:val="nil"/>
              <w:left w:val="nil"/>
              <w:bottom w:val="single" w:sz="4" w:space="0" w:color="auto"/>
              <w:right w:val="single" w:sz="4" w:space="0" w:color="auto"/>
            </w:tcBorders>
            <w:shd w:val="clear" w:color="auto" w:fill="auto"/>
            <w:noWrap/>
            <w:vAlign w:val="center"/>
            <w:hideMark/>
          </w:tcPr>
          <w:p w14:paraId="139C158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5F3376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3EA2712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8DC624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39B3079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4374F4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8E9105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024A04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38250F4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0C7973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40202D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C329E8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1CF7C85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29.297</w:t>
            </w:r>
          </w:p>
        </w:tc>
      </w:tr>
      <w:tr w:rsidR="006446F1" w:rsidRPr="00354213" w14:paraId="07C7C224" w14:textId="77777777" w:rsidTr="00896EDB">
        <w:trPr>
          <w:trHeight w:val="227"/>
        </w:trPr>
        <w:tc>
          <w:tcPr>
            <w:tcW w:w="981" w:type="pct"/>
            <w:tcBorders>
              <w:top w:val="nil"/>
              <w:left w:val="nil"/>
              <w:bottom w:val="nil"/>
              <w:right w:val="nil"/>
            </w:tcBorders>
            <w:shd w:val="clear" w:color="auto" w:fill="auto"/>
            <w:noWrap/>
            <w:vAlign w:val="center"/>
            <w:hideMark/>
          </w:tcPr>
          <w:p w14:paraId="4F0FE528"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2FD7030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69AFE2D"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315E2C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9A9013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3A0ABE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5EF2EE9"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3E7556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CC3D8BD"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05E845B"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5086BA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F16C24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7280B1C"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63F31E6"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16A20C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F78D639"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09BF37AE" w14:textId="77777777" w:rsidR="006446F1" w:rsidRPr="00354213" w:rsidRDefault="006446F1" w:rsidP="003945A1">
            <w:pPr>
              <w:spacing w:after="0"/>
              <w:ind w:firstLine="0"/>
              <w:jc w:val="right"/>
              <w:rPr>
                <w:sz w:val="14"/>
                <w:lang w:eastAsia="es-ES"/>
              </w:rPr>
            </w:pPr>
          </w:p>
        </w:tc>
      </w:tr>
      <w:tr w:rsidR="00FA7214" w:rsidRPr="00354213" w14:paraId="0D48B56B"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156F8DD6"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Behe saneamenduko sarea</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3A10B6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43F654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F1C4BC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B92D61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B2D472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30F0EC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3B725A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42BB85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C4C423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4960D6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B8E04A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256919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E1CAD9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D3C623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0914C3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126EC6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4B8A0790"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3964769B"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E26DCA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3EB729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A98041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4E1BC2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2FBD6D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26D080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350.154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BDA21A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A48E79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9E97E5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DA0E4C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075E5B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5FB3AA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206257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0D7DF0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494147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6FE1FBE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350.154</w:t>
            </w:r>
          </w:p>
        </w:tc>
      </w:tr>
      <w:tr w:rsidR="006446F1" w:rsidRPr="00354213" w14:paraId="3595D7CB"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09510B23"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0524FFC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7763D4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E18C20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6D8511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3ABFBA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101.068</w:t>
            </w:r>
          </w:p>
        </w:tc>
        <w:tc>
          <w:tcPr>
            <w:tcW w:w="200" w:type="pct"/>
            <w:tcBorders>
              <w:top w:val="nil"/>
              <w:left w:val="nil"/>
              <w:bottom w:val="single" w:sz="4" w:space="0" w:color="auto"/>
              <w:right w:val="single" w:sz="4" w:space="0" w:color="auto"/>
            </w:tcBorders>
            <w:shd w:val="clear" w:color="auto" w:fill="auto"/>
            <w:noWrap/>
            <w:vAlign w:val="center"/>
            <w:hideMark/>
          </w:tcPr>
          <w:p w14:paraId="47E2322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180.507</w:t>
            </w:r>
          </w:p>
        </w:tc>
        <w:tc>
          <w:tcPr>
            <w:tcW w:w="200" w:type="pct"/>
            <w:tcBorders>
              <w:top w:val="nil"/>
              <w:left w:val="nil"/>
              <w:bottom w:val="single" w:sz="4" w:space="0" w:color="auto"/>
              <w:right w:val="single" w:sz="4" w:space="0" w:color="auto"/>
            </w:tcBorders>
            <w:shd w:val="clear" w:color="auto" w:fill="auto"/>
            <w:noWrap/>
            <w:vAlign w:val="center"/>
            <w:hideMark/>
          </w:tcPr>
          <w:p w14:paraId="4BA9C42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AD6CD6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D93D6D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BA4F24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1F0872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37CF34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B8EA38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A24EBC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5761AC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4EEEADF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281.575</w:t>
            </w:r>
          </w:p>
        </w:tc>
      </w:tr>
      <w:tr w:rsidR="006446F1" w:rsidRPr="00354213" w14:paraId="2AA9FE9C" w14:textId="77777777" w:rsidTr="00896EDB">
        <w:trPr>
          <w:trHeight w:val="227"/>
        </w:trPr>
        <w:tc>
          <w:tcPr>
            <w:tcW w:w="981" w:type="pct"/>
            <w:tcBorders>
              <w:top w:val="nil"/>
              <w:left w:val="nil"/>
              <w:bottom w:val="nil"/>
              <w:right w:val="nil"/>
            </w:tcBorders>
            <w:shd w:val="clear" w:color="auto" w:fill="auto"/>
            <w:noWrap/>
            <w:vAlign w:val="center"/>
            <w:hideMark/>
          </w:tcPr>
          <w:p w14:paraId="50845D83"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0104517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DB62B22"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0A1763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D411087"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4240CE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60F7EC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B7FDDC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36CFA2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6C6A87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E3939A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46517B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54B270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F256B86"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99AB2B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3EC6274A"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52DE0671" w14:textId="77777777" w:rsidR="006446F1" w:rsidRPr="00354213" w:rsidRDefault="006446F1" w:rsidP="003945A1">
            <w:pPr>
              <w:spacing w:after="0"/>
              <w:ind w:firstLine="0"/>
              <w:jc w:val="right"/>
              <w:rPr>
                <w:sz w:val="14"/>
                <w:lang w:eastAsia="es-ES"/>
              </w:rPr>
            </w:pPr>
          </w:p>
        </w:tc>
      </w:tr>
      <w:tr w:rsidR="00FA7214" w:rsidRPr="00354213" w14:paraId="54154280"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56996D2E"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Kolektoreen 2. fasea (behe saneamendua)</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6FE54A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60172E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0A341D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221E19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8D8742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2ED30F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07C966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6A2AE0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59FA4C6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251145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B86CF3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DC810A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F34905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E915AC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7953641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F33DF9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0CBF4868"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4EA50D81"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D03E20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9023FE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659ED8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2F992B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B7DF49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A1DC9C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3D1DD1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51B650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6FF23F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514A37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3CEC33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13.050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E23484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248.150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A97BF7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71.191</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A9896C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ADE82F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455298D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332.392</w:t>
            </w:r>
          </w:p>
        </w:tc>
      </w:tr>
      <w:tr w:rsidR="006446F1" w:rsidRPr="00354213" w14:paraId="71BDD585"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21496366"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1776FA9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A77ADE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C580C6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8DFB05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087BED9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5559AD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022B2D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E333EB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EFABCB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425989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15B748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C9153A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158.278</w:t>
            </w:r>
          </w:p>
        </w:tc>
        <w:tc>
          <w:tcPr>
            <w:tcW w:w="200" w:type="pct"/>
            <w:tcBorders>
              <w:top w:val="nil"/>
              <w:left w:val="nil"/>
              <w:bottom w:val="single" w:sz="4" w:space="0" w:color="auto"/>
              <w:right w:val="single" w:sz="4" w:space="0" w:color="auto"/>
            </w:tcBorders>
            <w:shd w:val="clear" w:color="auto" w:fill="auto"/>
            <w:noWrap/>
            <w:vAlign w:val="center"/>
            <w:hideMark/>
          </w:tcPr>
          <w:p w14:paraId="6E43F36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39.570</w:t>
            </w:r>
          </w:p>
        </w:tc>
        <w:tc>
          <w:tcPr>
            <w:tcW w:w="200" w:type="pct"/>
            <w:tcBorders>
              <w:top w:val="nil"/>
              <w:left w:val="nil"/>
              <w:bottom w:val="single" w:sz="4" w:space="0" w:color="auto"/>
              <w:right w:val="single" w:sz="4" w:space="0" w:color="auto"/>
            </w:tcBorders>
            <w:shd w:val="clear" w:color="auto" w:fill="auto"/>
            <w:noWrap/>
            <w:vAlign w:val="center"/>
            <w:hideMark/>
          </w:tcPr>
          <w:p w14:paraId="3FDCC0D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2DF6BB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2033793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197.848</w:t>
            </w:r>
          </w:p>
        </w:tc>
      </w:tr>
      <w:tr w:rsidR="006446F1" w:rsidRPr="00354213" w14:paraId="083FC26B" w14:textId="77777777" w:rsidTr="00896EDB">
        <w:trPr>
          <w:trHeight w:val="227"/>
        </w:trPr>
        <w:tc>
          <w:tcPr>
            <w:tcW w:w="981" w:type="pct"/>
            <w:tcBorders>
              <w:top w:val="nil"/>
              <w:left w:val="nil"/>
              <w:bottom w:val="nil"/>
              <w:right w:val="nil"/>
            </w:tcBorders>
            <w:shd w:val="clear" w:color="auto" w:fill="auto"/>
            <w:noWrap/>
            <w:vAlign w:val="center"/>
            <w:hideMark/>
          </w:tcPr>
          <w:p w14:paraId="1AB54568"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37346473"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FFE560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B3865D4"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DA72A8B"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117D6A2"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A91F14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BE1DDE5"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230AA7BC"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AD18F6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477D796"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496558F"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65D0E0B"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AF06D3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49B0A82"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AEEFF29"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0DBF8AE2" w14:textId="77777777" w:rsidR="006446F1" w:rsidRPr="00354213" w:rsidRDefault="006446F1" w:rsidP="003945A1">
            <w:pPr>
              <w:spacing w:after="0"/>
              <w:ind w:firstLine="0"/>
              <w:jc w:val="right"/>
              <w:rPr>
                <w:sz w:val="14"/>
                <w:lang w:eastAsia="es-ES"/>
              </w:rPr>
            </w:pPr>
          </w:p>
        </w:tc>
      </w:tr>
      <w:tr w:rsidR="00FA7214" w:rsidRPr="00354213" w14:paraId="73B334E0"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11122CD6"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Saneamendua eta euri urak, Aralar 5-7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14EB66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3B965A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A7D099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69E5AFF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B9C3C7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3C99C9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8893F8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1455C18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8EE427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2777C03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3814FB2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17F401D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6F6E2C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4865DD8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14:paraId="06F1697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6674AF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3AF4BC5D"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3D006518"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INBERTSIOA</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3331CF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AEB020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4B8A4C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A9613A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A7BB6D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7224E8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A2AF3E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CDB7F3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BAC57E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DB4A9C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6E2437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143C01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F2E111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552A98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24.844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F3E516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34C66A9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24.844</w:t>
            </w:r>
          </w:p>
        </w:tc>
      </w:tr>
      <w:tr w:rsidR="006446F1" w:rsidRPr="00354213" w14:paraId="3E2ECF3F" w14:textId="77777777"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14:paraId="59EAFF85"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NAFARROAKO GOBERNUAREN FINANTZAKETA</w:t>
            </w:r>
          </w:p>
        </w:tc>
        <w:tc>
          <w:tcPr>
            <w:tcW w:w="200" w:type="pct"/>
            <w:tcBorders>
              <w:top w:val="nil"/>
              <w:left w:val="nil"/>
              <w:bottom w:val="single" w:sz="4" w:space="0" w:color="auto"/>
              <w:right w:val="single" w:sz="4" w:space="0" w:color="auto"/>
            </w:tcBorders>
            <w:shd w:val="clear" w:color="auto" w:fill="auto"/>
            <w:noWrap/>
            <w:vAlign w:val="center"/>
            <w:hideMark/>
          </w:tcPr>
          <w:p w14:paraId="275972F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D9BA1C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6993BE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F9C287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4C960B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C90B76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36D7EF1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14FBF99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1A293C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750B500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4E09A1C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6290916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5F281B0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auto" w:fill="auto"/>
            <w:noWrap/>
            <w:vAlign w:val="center"/>
            <w:hideMark/>
          </w:tcPr>
          <w:p w14:paraId="20A0BA6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13.014</w:t>
            </w:r>
          </w:p>
        </w:tc>
        <w:tc>
          <w:tcPr>
            <w:tcW w:w="200" w:type="pct"/>
            <w:tcBorders>
              <w:top w:val="nil"/>
              <w:left w:val="nil"/>
              <w:bottom w:val="single" w:sz="4" w:space="0" w:color="auto"/>
              <w:right w:val="single" w:sz="4" w:space="0" w:color="auto"/>
            </w:tcBorders>
            <w:shd w:val="clear" w:color="auto" w:fill="auto"/>
            <w:noWrap/>
            <w:vAlign w:val="center"/>
            <w:hideMark/>
          </w:tcPr>
          <w:p w14:paraId="511AB38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0865A31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13.014</w:t>
            </w:r>
          </w:p>
        </w:tc>
      </w:tr>
      <w:tr w:rsidR="006446F1" w:rsidRPr="00354213" w14:paraId="33718A2C" w14:textId="77777777" w:rsidTr="00896EDB">
        <w:trPr>
          <w:trHeight w:val="227"/>
        </w:trPr>
        <w:tc>
          <w:tcPr>
            <w:tcW w:w="981" w:type="pct"/>
            <w:tcBorders>
              <w:top w:val="nil"/>
              <w:left w:val="nil"/>
              <w:bottom w:val="nil"/>
              <w:right w:val="nil"/>
            </w:tcBorders>
            <w:shd w:val="clear" w:color="auto" w:fill="auto"/>
            <w:noWrap/>
            <w:vAlign w:val="center"/>
            <w:hideMark/>
          </w:tcPr>
          <w:p w14:paraId="24D18392" w14:textId="77777777" w:rsidR="006446F1" w:rsidRPr="00354213" w:rsidRDefault="006446F1" w:rsidP="003945A1">
            <w:pPr>
              <w:spacing w:after="0"/>
              <w:ind w:firstLine="0"/>
              <w:jc w:val="left"/>
              <w:rPr>
                <w:rFonts w:ascii="Arial Narrow" w:hAnsi="Arial Narrow" w:cs="Calibri"/>
                <w:color w:val="000000"/>
                <w:sz w:val="14"/>
                <w:szCs w:val="18"/>
                <w:lang w:eastAsia="es-ES"/>
              </w:rPr>
            </w:pPr>
          </w:p>
        </w:tc>
        <w:tc>
          <w:tcPr>
            <w:tcW w:w="200" w:type="pct"/>
            <w:tcBorders>
              <w:top w:val="nil"/>
              <w:left w:val="nil"/>
              <w:bottom w:val="nil"/>
              <w:right w:val="nil"/>
            </w:tcBorders>
            <w:shd w:val="clear" w:color="auto" w:fill="auto"/>
            <w:noWrap/>
            <w:vAlign w:val="center"/>
            <w:hideMark/>
          </w:tcPr>
          <w:p w14:paraId="14B1502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715CD962"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20C700D"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233687C"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93C14A6"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0F0CF3D"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14B4B11"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08B95A8"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5F916A3"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4FE6456E"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0025B1C"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056E2C53"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6EA715E3"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1AFF85FA" w14:textId="77777777" w:rsidR="006446F1" w:rsidRPr="00354213" w:rsidRDefault="006446F1" w:rsidP="003945A1">
            <w:pPr>
              <w:spacing w:after="0"/>
              <w:ind w:firstLine="0"/>
              <w:jc w:val="right"/>
              <w:rPr>
                <w:sz w:val="14"/>
                <w:lang w:eastAsia="es-ES"/>
              </w:rPr>
            </w:pPr>
          </w:p>
        </w:tc>
        <w:tc>
          <w:tcPr>
            <w:tcW w:w="200" w:type="pct"/>
            <w:tcBorders>
              <w:top w:val="nil"/>
              <w:left w:val="nil"/>
              <w:bottom w:val="nil"/>
              <w:right w:val="nil"/>
            </w:tcBorders>
            <w:shd w:val="clear" w:color="auto" w:fill="auto"/>
            <w:noWrap/>
            <w:vAlign w:val="center"/>
            <w:hideMark/>
          </w:tcPr>
          <w:p w14:paraId="57C3797F" w14:textId="77777777" w:rsidR="006446F1" w:rsidRPr="00354213" w:rsidRDefault="006446F1" w:rsidP="003945A1">
            <w:pPr>
              <w:spacing w:after="0"/>
              <w:ind w:firstLine="0"/>
              <w:jc w:val="right"/>
              <w:rPr>
                <w:sz w:val="14"/>
                <w:lang w:eastAsia="es-ES"/>
              </w:rPr>
            </w:pPr>
          </w:p>
        </w:tc>
        <w:tc>
          <w:tcPr>
            <w:tcW w:w="350" w:type="pct"/>
            <w:tcBorders>
              <w:top w:val="nil"/>
              <w:left w:val="nil"/>
              <w:bottom w:val="nil"/>
              <w:right w:val="nil"/>
            </w:tcBorders>
            <w:shd w:val="clear" w:color="auto" w:fill="auto"/>
            <w:noWrap/>
            <w:vAlign w:val="center"/>
            <w:hideMark/>
          </w:tcPr>
          <w:p w14:paraId="0118E764" w14:textId="77777777" w:rsidR="006446F1" w:rsidRPr="00354213" w:rsidRDefault="006446F1" w:rsidP="003945A1">
            <w:pPr>
              <w:spacing w:after="0"/>
              <w:ind w:firstLine="0"/>
              <w:jc w:val="right"/>
              <w:rPr>
                <w:sz w:val="14"/>
                <w:lang w:eastAsia="es-ES"/>
              </w:rPr>
            </w:pPr>
          </w:p>
        </w:tc>
      </w:tr>
      <w:tr w:rsidR="00FA7214" w:rsidRPr="00354213" w14:paraId="36726821"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5CE7F39"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Diru-sarrerarik lotu gabeko inbertsioak</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DF3666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2006</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DABE0C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2007</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5DA4D37"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2008</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2D10F9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2009</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9511C0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2010</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07AD2D8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2011</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9B79C7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2012</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33FA123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2013</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B9A90E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2014</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13B64A4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2015</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34C8DD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2016</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3AEB2BB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2017</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AF9739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2018</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ED4F6DE"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2019</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4B0FA2B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31E1973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GUZTIRA</w:t>
            </w:r>
          </w:p>
        </w:tc>
      </w:tr>
      <w:tr w:rsidR="006446F1" w:rsidRPr="00354213" w14:paraId="7E95CB5B" w14:textId="77777777" w:rsidTr="00896EDB">
        <w:trPr>
          <w:trHeight w:val="227"/>
        </w:trPr>
        <w:tc>
          <w:tcPr>
            <w:tcW w:w="981" w:type="pct"/>
            <w:tcBorders>
              <w:top w:val="nil"/>
              <w:left w:val="single" w:sz="4" w:space="0" w:color="auto"/>
              <w:bottom w:val="single" w:sz="4" w:space="0" w:color="auto"/>
              <w:right w:val="single" w:sz="4" w:space="0" w:color="auto"/>
            </w:tcBorders>
            <w:shd w:val="clear" w:color="000000" w:fill="FFFFFF"/>
            <w:noWrap/>
            <w:vAlign w:val="center"/>
            <w:hideMark/>
          </w:tcPr>
          <w:p w14:paraId="5E118357"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Ertzilla HMP proiektua</w:t>
            </w:r>
          </w:p>
        </w:tc>
        <w:tc>
          <w:tcPr>
            <w:tcW w:w="200" w:type="pct"/>
            <w:tcBorders>
              <w:top w:val="nil"/>
              <w:left w:val="nil"/>
              <w:bottom w:val="single" w:sz="4" w:space="0" w:color="auto"/>
              <w:right w:val="single" w:sz="4" w:space="0" w:color="auto"/>
            </w:tcBorders>
            <w:shd w:val="clear" w:color="000000" w:fill="FFFFFF"/>
            <w:noWrap/>
            <w:vAlign w:val="center"/>
            <w:hideMark/>
          </w:tcPr>
          <w:p w14:paraId="60E89A2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566E226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5A29D22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116F359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726800D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1AF595F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5A871EC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0CB5011B"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16F8147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4636FBA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4660A29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04493BF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088D46E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18.093</w:t>
            </w:r>
          </w:p>
        </w:tc>
        <w:tc>
          <w:tcPr>
            <w:tcW w:w="200" w:type="pct"/>
            <w:tcBorders>
              <w:top w:val="nil"/>
              <w:left w:val="nil"/>
              <w:bottom w:val="single" w:sz="4" w:space="0" w:color="auto"/>
              <w:right w:val="single" w:sz="4" w:space="0" w:color="auto"/>
            </w:tcBorders>
            <w:shd w:val="clear" w:color="000000" w:fill="FFFFFF"/>
            <w:noWrap/>
            <w:vAlign w:val="center"/>
            <w:hideMark/>
          </w:tcPr>
          <w:p w14:paraId="2EE6925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nil"/>
              <w:left w:val="nil"/>
              <w:bottom w:val="single" w:sz="4" w:space="0" w:color="auto"/>
              <w:right w:val="single" w:sz="4" w:space="0" w:color="auto"/>
            </w:tcBorders>
            <w:shd w:val="clear" w:color="000000" w:fill="FFFFFF"/>
            <w:noWrap/>
            <w:vAlign w:val="center"/>
            <w:hideMark/>
          </w:tcPr>
          <w:p w14:paraId="5E880B4F"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nil"/>
              <w:left w:val="nil"/>
              <w:bottom w:val="single" w:sz="4" w:space="0" w:color="auto"/>
              <w:right w:val="single" w:sz="4" w:space="0" w:color="auto"/>
            </w:tcBorders>
            <w:shd w:val="clear" w:color="auto" w:fill="auto"/>
            <w:noWrap/>
            <w:vAlign w:val="center"/>
            <w:hideMark/>
          </w:tcPr>
          <w:p w14:paraId="2426C665"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18.093</w:t>
            </w:r>
          </w:p>
        </w:tc>
      </w:tr>
      <w:tr w:rsidR="006446F1" w:rsidRPr="00354213" w14:paraId="559D2B85" w14:textId="77777777"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76AE0" w14:textId="77777777" w:rsidR="006446F1" w:rsidRPr="00354213" w:rsidRDefault="006446F1" w:rsidP="003945A1">
            <w:pPr>
              <w:spacing w:after="0"/>
              <w:ind w:firstLine="0"/>
              <w:jc w:val="left"/>
              <w:rPr>
                <w:rFonts w:ascii="Arial Narrow" w:hAnsi="Arial Narrow" w:cs="Calibri"/>
                <w:color w:val="000000"/>
                <w:sz w:val="14"/>
                <w:szCs w:val="18"/>
              </w:rPr>
            </w:pPr>
            <w:r w:rsidRPr="00354213">
              <w:rPr>
                <w:rFonts w:ascii="Arial Narrow" w:hAnsi="Arial Narrow"/>
                <w:color w:val="000000"/>
                <w:sz w:val="14"/>
              </w:rPr>
              <w:t>Obra txikiak</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58BC074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40707BA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36445A02"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18.769</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773DDC3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1B36DE03"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22EFE871"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68B4F83C"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01A4170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0F150DDD"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35C19D58"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5FBE17F0"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1AA947F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6B3B09F9"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52FA9296"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14:paraId="71D66B84"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9E79DCA" w14:textId="77777777" w:rsidR="006446F1" w:rsidRPr="00354213" w:rsidRDefault="006446F1" w:rsidP="003945A1">
            <w:pPr>
              <w:spacing w:after="0"/>
              <w:ind w:firstLine="0"/>
              <w:jc w:val="right"/>
              <w:rPr>
                <w:rFonts w:ascii="Arial Narrow" w:hAnsi="Arial Narrow" w:cs="Calibri"/>
                <w:color w:val="000000"/>
                <w:sz w:val="14"/>
                <w:szCs w:val="18"/>
              </w:rPr>
            </w:pPr>
            <w:r w:rsidRPr="00354213">
              <w:rPr>
                <w:rFonts w:ascii="Arial Narrow" w:hAnsi="Arial Narrow"/>
                <w:color w:val="000000"/>
                <w:sz w:val="14"/>
              </w:rPr>
              <w:t>18.769</w:t>
            </w:r>
          </w:p>
        </w:tc>
      </w:tr>
    </w:tbl>
    <w:p w14:paraId="099B5EB1" w14:textId="77777777" w:rsidR="008538D7" w:rsidRPr="00354213"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rPr>
      </w:pPr>
      <w:r w:rsidRPr="00354213">
        <w:rPr>
          <w:rFonts w:ascii="Arial Narrow" w:hAnsi="Arial Narrow"/>
          <w:color w:val="000000"/>
          <w:sz w:val="14"/>
        </w:rPr>
        <w:tab/>
      </w:r>
      <w:r w:rsidRPr="00354213">
        <w:rPr>
          <w:rFonts w:ascii="Arial Narrow" w:hAnsi="Arial Narrow"/>
          <w:color w:val="000000"/>
          <w:sz w:val="14"/>
        </w:rPr>
        <w:tab/>
      </w:r>
    </w:p>
    <w:p w14:paraId="288C69D2" w14:textId="77777777" w:rsidR="008538D7" w:rsidRPr="00354213"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lang w:eastAsia="es-ES"/>
        </w:rPr>
      </w:pPr>
    </w:p>
    <w:p w14:paraId="2DC455A3" w14:textId="77777777" w:rsidR="008538D7" w:rsidRPr="00354213"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rPr>
      </w:pP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r w:rsidRPr="00354213">
        <w:rPr>
          <w:rFonts w:ascii="Arial Narrow" w:hAnsi="Arial Narrow"/>
          <w:color w:val="000000"/>
          <w:sz w:val="14"/>
        </w:rPr>
        <w:tab/>
      </w:r>
    </w:p>
    <w:p w14:paraId="60161878" w14:textId="75629D13" w:rsidR="006446F1" w:rsidRPr="00354213" w:rsidRDefault="006446F1" w:rsidP="00A61B74">
      <w:pPr>
        <w:pStyle w:val="atitulo2"/>
        <w:ind w:left="-567"/>
        <w:rPr>
          <w:bCs w:val="0"/>
          <w:iCs w:val="0"/>
        </w:rPr>
      </w:pPr>
      <w:bookmarkStart w:id="49" w:name="_Toc75767020"/>
      <w:r w:rsidRPr="00354213">
        <w:t>3. eranskina</w:t>
      </w:r>
      <w:r w:rsidR="006E4A36">
        <w:t xml:space="preserve">. </w:t>
      </w:r>
      <w:r w:rsidRPr="00354213">
        <w:t>Hainbat udalerritan indarrean dauden tasak</w:t>
      </w:r>
      <w:bookmarkEnd w:id="49"/>
      <w:r w:rsidRPr="00354213">
        <w:t xml:space="preserve"> </w:t>
      </w:r>
    </w:p>
    <w:tbl>
      <w:tblPr>
        <w:tblW w:w="5653" w:type="pct"/>
        <w:tblInd w:w="-572" w:type="dxa"/>
        <w:tblCellMar>
          <w:left w:w="70" w:type="dxa"/>
          <w:right w:w="70" w:type="dxa"/>
        </w:tblCellMar>
        <w:tblLook w:val="04A0" w:firstRow="1" w:lastRow="0" w:firstColumn="1" w:lastColumn="0" w:noHBand="0" w:noVBand="1"/>
      </w:tblPr>
      <w:tblGrid>
        <w:gridCol w:w="863"/>
        <w:gridCol w:w="1039"/>
        <w:gridCol w:w="991"/>
        <w:gridCol w:w="1434"/>
        <w:gridCol w:w="853"/>
        <w:gridCol w:w="1876"/>
        <w:gridCol w:w="1616"/>
        <w:gridCol w:w="946"/>
        <w:gridCol w:w="856"/>
        <w:gridCol w:w="1419"/>
        <w:gridCol w:w="1146"/>
        <w:gridCol w:w="1915"/>
      </w:tblGrid>
      <w:tr w:rsidR="00525ED5" w:rsidRPr="00354213" w14:paraId="0A50C5A8" w14:textId="77777777" w:rsidTr="00092F2C">
        <w:trPr>
          <w:cantSplit/>
          <w:trHeight w:val="284"/>
        </w:trPr>
        <w:tc>
          <w:tcPr>
            <w:tcW w:w="629" w:type="pct"/>
            <w:gridSpan w:val="2"/>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4AB58DA8"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Kontzeptua</w:t>
            </w:r>
          </w:p>
        </w:tc>
        <w:tc>
          <w:tcPr>
            <w:tcW w:w="332" w:type="pct"/>
            <w:tcBorders>
              <w:top w:val="single" w:sz="4" w:space="0" w:color="auto"/>
              <w:left w:val="nil"/>
              <w:bottom w:val="single" w:sz="4" w:space="0" w:color="auto"/>
              <w:right w:val="single" w:sz="4" w:space="0" w:color="auto"/>
            </w:tcBorders>
            <w:shd w:val="clear" w:color="000000" w:fill="F4B084"/>
            <w:noWrap/>
            <w:vAlign w:val="bottom"/>
            <w:hideMark/>
          </w:tcPr>
          <w:p w14:paraId="32084C9C"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2018</w:t>
            </w:r>
          </w:p>
        </w:tc>
        <w:tc>
          <w:tcPr>
            <w:tcW w:w="480" w:type="pct"/>
            <w:tcBorders>
              <w:top w:val="single" w:sz="4" w:space="0" w:color="auto"/>
              <w:left w:val="nil"/>
              <w:bottom w:val="single" w:sz="4" w:space="0" w:color="auto"/>
              <w:right w:val="single" w:sz="4" w:space="0" w:color="auto"/>
            </w:tcBorders>
            <w:shd w:val="clear" w:color="000000" w:fill="F4B084"/>
            <w:noWrap/>
            <w:vAlign w:val="bottom"/>
            <w:hideMark/>
          </w:tcPr>
          <w:p w14:paraId="036FC9B4" w14:textId="77777777" w:rsidR="006644B7" w:rsidRPr="00354213" w:rsidRDefault="00001618" w:rsidP="00F87AC6">
            <w:pPr>
              <w:spacing w:after="0"/>
              <w:ind w:firstLine="0"/>
              <w:jc w:val="center"/>
              <w:rPr>
                <w:rFonts w:ascii="Arial Narrow" w:hAnsi="Arial Narrow" w:cs="Calibri"/>
                <w:sz w:val="18"/>
                <w:szCs w:val="18"/>
              </w:rPr>
            </w:pPr>
            <w:r w:rsidRPr="00354213">
              <w:rPr>
                <w:rFonts w:ascii="Arial Narrow" w:hAnsi="Arial Narrow"/>
                <w:sz w:val="18"/>
              </w:rPr>
              <w:t>2016</w:t>
            </w:r>
          </w:p>
        </w:tc>
        <w:tc>
          <w:tcPr>
            <w:tcW w:w="286" w:type="pct"/>
            <w:tcBorders>
              <w:top w:val="single" w:sz="4" w:space="0" w:color="auto"/>
              <w:left w:val="nil"/>
              <w:bottom w:val="single" w:sz="4" w:space="0" w:color="auto"/>
              <w:right w:val="single" w:sz="4" w:space="0" w:color="auto"/>
            </w:tcBorders>
            <w:shd w:val="clear" w:color="000000" w:fill="F4B084"/>
            <w:noWrap/>
            <w:vAlign w:val="bottom"/>
            <w:hideMark/>
          </w:tcPr>
          <w:p w14:paraId="7299A760"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2019</w:t>
            </w:r>
          </w:p>
        </w:tc>
        <w:tc>
          <w:tcPr>
            <w:tcW w:w="628" w:type="pct"/>
            <w:tcBorders>
              <w:top w:val="single" w:sz="4" w:space="0" w:color="auto"/>
              <w:left w:val="nil"/>
              <w:bottom w:val="single" w:sz="4" w:space="0" w:color="auto"/>
              <w:right w:val="single" w:sz="4" w:space="0" w:color="auto"/>
            </w:tcBorders>
            <w:shd w:val="clear" w:color="000000" w:fill="F4B084"/>
            <w:noWrap/>
            <w:vAlign w:val="bottom"/>
            <w:hideMark/>
          </w:tcPr>
          <w:p w14:paraId="0BB6F56E"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2013</w:t>
            </w:r>
          </w:p>
        </w:tc>
        <w:tc>
          <w:tcPr>
            <w:tcW w:w="541" w:type="pct"/>
            <w:tcBorders>
              <w:top w:val="single" w:sz="4" w:space="0" w:color="auto"/>
              <w:left w:val="nil"/>
              <w:bottom w:val="single" w:sz="4" w:space="0" w:color="auto"/>
              <w:right w:val="single" w:sz="4" w:space="0" w:color="auto"/>
            </w:tcBorders>
            <w:shd w:val="clear" w:color="000000" w:fill="F4B084"/>
            <w:noWrap/>
            <w:vAlign w:val="bottom"/>
            <w:hideMark/>
          </w:tcPr>
          <w:p w14:paraId="04F231A4"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2019</w:t>
            </w:r>
          </w:p>
        </w:tc>
        <w:tc>
          <w:tcPr>
            <w:tcW w:w="317" w:type="pct"/>
            <w:tcBorders>
              <w:top w:val="single" w:sz="4" w:space="0" w:color="auto"/>
              <w:left w:val="nil"/>
              <w:bottom w:val="single" w:sz="4" w:space="0" w:color="auto"/>
              <w:right w:val="single" w:sz="4" w:space="0" w:color="auto"/>
            </w:tcBorders>
            <w:shd w:val="clear" w:color="000000" w:fill="F4B084"/>
            <w:noWrap/>
            <w:vAlign w:val="bottom"/>
            <w:hideMark/>
          </w:tcPr>
          <w:p w14:paraId="5A67084A"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2019</w:t>
            </w:r>
          </w:p>
        </w:tc>
        <w:tc>
          <w:tcPr>
            <w:tcW w:w="287" w:type="pct"/>
            <w:tcBorders>
              <w:top w:val="single" w:sz="4" w:space="0" w:color="auto"/>
              <w:left w:val="nil"/>
              <w:bottom w:val="single" w:sz="4" w:space="0" w:color="auto"/>
              <w:right w:val="single" w:sz="4" w:space="0" w:color="auto"/>
            </w:tcBorders>
            <w:shd w:val="clear" w:color="000000" w:fill="F4B084"/>
            <w:noWrap/>
            <w:vAlign w:val="bottom"/>
            <w:hideMark/>
          </w:tcPr>
          <w:p w14:paraId="3DB5E310"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2004</w:t>
            </w:r>
          </w:p>
        </w:tc>
        <w:tc>
          <w:tcPr>
            <w:tcW w:w="475" w:type="pct"/>
            <w:tcBorders>
              <w:top w:val="single" w:sz="4" w:space="0" w:color="auto"/>
              <w:left w:val="nil"/>
              <w:bottom w:val="single" w:sz="4" w:space="0" w:color="auto"/>
              <w:right w:val="single" w:sz="4" w:space="0" w:color="auto"/>
            </w:tcBorders>
            <w:shd w:val="clear" w:color="000000" w:fill="F4B084"/>
            <w:noWrap/>
            <w:vAlign w:val="bottom"/>
            <w:hideMark/>
          </w:tcPr>
          <w:p w14:paraId="05D4B109"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2017</w:t>
            </w:r>
          </w:p>
        </w:tc>
        <w:tc>
          <w:tcPr>
            <w:tcW w:w="384" w:type="pct"/>
            <w:tcBorders>
              <w:top w:val="single" w:sz="4" w:space="0" w:color="auto"/>
              <w:left w:val="nil"/>
              <w:bottom w:val="single" w:sz="4" w:space="0" w:color="auto"/>
              <w:right w:val="single" w:sz="4" w:space="0" w:color="auto"/>
            </w:tcBorders>
            <w:shd w:val="clear" w:color="000000" w:fill="F4B084"/>
            <w:noWrap/>
            <w:vAlign w:val="bottom"/>
            <w:hideMark/>
          </w:tcPr>
          <w:p w14:paraId="4B98600A"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2019</w:t>
            </w:r>
          </w:p>
        </w:tc>
        <w:tc>
          <w:tcPr>
            <w:tcW w:w="641" w:type="pct"/>
            <w:tcBorders>
              <w:top w:val="single" w:sz="4" w:space="0" w:color="auto"/>
              <w:left w:val="nil"/>
              <w:bottom w:val="single" w:sz="4" w:space="0" w:color="auto"/>
              <w:right w:val="single" w:sz="4" w:space="0" w:color="auto"/>
            </w:tcBorders>
            <w:shd w:val="clear" w:color="000000" w:fill="F4B084"/>
            <w:noWrap/>
            <w:vAlign w:val="bottom"/>
            <w:hideMark/>
          </w:tcPr>
          <w:p w14:paraId="2FA93B32" w14:textId="77777777" w:rsidR="006644B7" w:rsidRPr="00354213" w:rsidRDefault="006644B7" w:rsidP="00F87AC6">
            <w:pPr>
              <w:spacing w:after="0"/>
              <w:ind w:firstLine="0"/>
              <w:jc w:val="center"/>
              <w:rPr>
                <w:rFonts w:ascii="Arial Narrow" w:hAnsi="Arial Narrow" w:cs="Calibri"/>
                <w:sz w:val="18"/>
                <w:szCs w:val="18"/>
              </w:rPr>
            </w:pPr>
            <w:r w:rsidRPr="00354213">
              <w:rPr>
                <w:rFonts w:ascii="Arial Narrow" w:hAnsi="Arial Narrow"/>
                <w:sz w:val="18"/>
              </w:rPr>
              <w:t>2019</w:t>
            </w:r>
          </w:p>
        </w:tc>
      </w:tr>
      <w:tr w:rsidR="00525ED5" w:rsidRPr="00354213" w14:paraId="0B4E7B8C" w14:textId="77777777" w:rsidTr="00092F2C">
        <w:trPr>
          <w:cantSplit/>
          <w:trHeight w:val="284"/>
        </w:trPr>
        <w:tc>
          <w:tcPr>
            <w:tcW w:w="629" w:type="pct"/>
            <w:gridSpan w:val="2"/>
            <w:vMerge/>
            <w:tcBorders>
              <w:top w:val="single" w:sz="4" w:space="0" w:color="auto"/>
              <w:left w:val="single" w:sz="4" w:space="0" w:color="auto"/>
              <w:bottom w:val="single" w:sz="4" w:space="0" w:color="auto"/>
              <w:right w:val="single" w:sz="4" w:space="0" w:color="auto"/>
            </w:tcBorders>
            <w:vAlign w:val="center"/>
            <w:hideMark/>
          </w:tcPr>
          <w:p w14:paraId="57BB855D"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32" w:type="pct"/>
            <w:tcBorders>
              <w:top w:val="nil"/>
              <w:left w:val="nil"/>
              <w:bottom w:val="single" w:sz="4" w:space="0" w:color="auto"/>
              <w:right w:val="single" w:sz="4" w:space="0" w:color="auto"/>
            </w:tcBorders>
            <w:shd w:val="clear" w:color="000000" w:fill="F4B084"/>
            <w:vAlign w:val="center"/>
            <w:hideMark/>
          </w:tcPr>
          <w:p w14:paraId="4FF817A0"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Doneztebe</w:t>
            </w:r>
          </w:p>
        </w:tc>
        <w:tc>
          <w:tcPr>
            <w:tcW w:w="480" w:type="pct"/>
            <w:tcBorders>
              <w:top w:val="nil"/>
              <w:left w:val="nil"/>
              <w:bottom w:val="single" w:sz="4" w:space="0" w:color="auto"/>
              <w:right w:val="single" w:sz="4" w:space="0" w:color="auto"/>
            </w:tcBorders>
            <w:shd w:val="clear" w:color="000000" w:fill="F4B084"/>
            <w:vAlign w:val="center"/>
            <w:hideMark/>
          </w:tcPr>
          <w:p w14:paraId="7BAF42F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Ultzama</w:t>
            </w:r>
          </w:p>
        </w:tc>
        <w:tc>
          <w:tcPr>
            <w:tcW w:w="286" w:type="pct"/>
            <w:tcBorders>
              <w:top w:val="nil"/>
              <w:left w:val="nil"/>
              <w:bottom w:val="single" w:sz="4" w:space="0" w:color="auto"/>
              <w:right w:val="single" w:sz="4" w:space="0" w:color="auto"/>
            </w:tcBorders>
            <w:shd w:val="clear" w:color="000000" w:fill="F4B084"/>
            <w:vAlign w:val="center"/>
            <w:hideMark/>
          </w:tcPr>
          <w:p w14:paraId="0DA908E0"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Goizueta</w:t>
            </w:r>
          </w:p>
        </w:tc>
        <w:tc>
          <w:tcPr>
            <w:tcW w:w="628" w:type="pct"/>
            <w:tcBorders>
              <w:top w:val="nil"/>
              <w:left w:val="nil"/>
              <w:bottom w:val="single" w:sz="4" w:space="0" w:color="auto"/>
              <w:right w:val="single" w:sz="4" w:space="0" w:color="auto"/>
            </w:tcBorders>
            <w:shd w:val="clear" w:color="000000" w:fill="F4B084"/>
            <w:vAlign w:val="center"/>
            <w:hideMark/>
          </w:tcPr>
          <w:p w14:paraId="28C638B1"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Leitza</w:t>
            </w:r>
          </w:p>
        </w:tc>
        <w:tc>
          <w:tcPr>
            <w:tcW w:w="541" w:type="pct"/>
            <w:tcBorders>
              <w:top w:val="nil"/>
              <w:left w:val="nil"/>
              <w:bottom w:val="single" w:sz="4" w:space="0" w:color="auto"/>
              <w:right w:val="single" w:sz="4" w:space="0" w:color="auto"/>
            </w:tcBorders>
            <w:shd w:val="clear" w:color="000000" w:fill="F4B084"/>
            <w:vAlign w:val="center"/>
            <w:hideMark/>
          </w:tcPr>
          <w:p w14:paraId="5779A46F"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Lekunberri</w:t>
            </w:r>
          </w:p>
        </w:tc>
        <w:tc>
          <w:tcPr>
            <w:tcW w:w="317" w:type="pct"/>
            <w:tcBorders>
              <w:top w:val="nil"/>
              <w:left w:val="nil"/>
              <w:bottom w:val="single" w:sz="4" w:space="0" w:color="auto"/>
              <w:right w:val="single" w:sz="4" w:space="0" w:color="auto"/>
            </w:tcBorders>
            <w:shd w:val="clear" w:color="000000" w:fill="F4B084"/>
            <w:vAlign w:val="center"/>
            <w:hideMark/>
          </w:tcPr>
          <w:p w14:paraId="70A610C3"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Basaburua</w:t>
            </w:r>
          </w:p>
        </w:tc>
        <w:tc>
          <w:tcPr>
            <w:tcW w:w="287" w:type="pct"/>
            <w:tcBorders>
              <w:top w:val="nil"/>
              <w:left w:val="nil"/>
              <w:bottom w:val="single" w:sz="4" w:space="0" w:color="auto"/>
              <w:right w:val="single" w:sz="4" w:space="0" w:color="auto"/>
            </w:tcBorders>
            <w:shd w:val="clear" w:color="000000" w:fill="F4B084"/>
            <w:vAlign w:val="center"/>
            <w:hideMark/>
          </w:tcPr>
          <w:p w14:paraId="2DDDEBE6"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Iribas</w:t>
            </w:r>
          </w:p>
        </w:tc>
        <w:tc>
          <w:tcPr>
            <w:tcW w:w="475" w:type="pct"/>
            <w:tcBorders>
              <w:top w:val="nil"/>
              <w:left w:val="nil"/>
              <w:bottom w:val="single" w:sz="4" w:space="0" w:color="auto"/>
              <w:right w:val="single" w:sz="4" w:space="0" w:color="auto"/>
            </w:tcBorders>
            <w:shd w:val="clear" w:color="000000" w:fill="F4B084"/>
            <w:vAlign w:val="center"/>
            <w:hideMark/>
          </w:tcPr>
          <w:p w14:paraId="35AF8F20"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Agoitz</w:t>
            </w:r>
          </w:p>
        </w:tc>
        <w:tc>
          <w:tcPr>
            <w:tcW w:w="384" w:type="pct"/>
            <w:tcBorders>
              <w:top w:val="nil"/>
              <w:left w:val="nil"/>
              <w:bottom w:val="single" w:sz="4" w:space="0" w:color="auto"/>
              <w:right w:val="single" w:sz="4" w:space="0" w:color="auto"/>
            </w:tcBorders>
            <w:shd w:val="clear" w:color="000000" w:fill="F4B084"/>
            <w:vAlign w:val="center"/>
            <w:hideMark/>
          </w:tcPr>
          <w:p w14:paraId="2B129DC9" w14:textId="61302EB7" w:rsidR="006644B7" w:rsidRPr="00354213" w:rsidRDefault="006644B7" w:rsidP="00092F2C">
            <w:pPr>
              <w:spacing w:after="0"/>
              <w:ind w:firstLine="0"/>
              <w:jc w:val="center"/>
              <w:rPr>
                <w:rFonts w:ascii="Arial Narrow" w:hAnsi="Arial Narrow" w:cs="Calibri"/>
                <w:color w:val="000000"/>
                <w:sz w:val="18"/>
                <w:szCs w:val="18"/>
              </w:rPr>
            </w:pPr>
            <w:r w:rsidRPr="00354213">
              <w:rPr>
                <w:rFonts w:ascii="Arial Narrow" w:hAnsi="Arial Narrow"/>
                <w:color w:val="000000"/>
                <w:sz w:val="18"/>
              </w:rPr>
              <w:t>Iruñerriko Mankomunit</w:t>
            </w:r>
            <w:r w:rsidR="00092F2C">
              <w:rPr>
                <w:rFonts w:ascii="Arial Narrow" w:hAnsi="Arial Narrow"/>
                <w:color w:val="000000"/>
                <w:sz w:val="18"/>
              </w:rPr>
              <w:t>.</w:t>
            </w:r>
          </w:p>
        </w:tc>
        <w:tc>
          <w:tcPr>
            <w:tcW w:w="641" w:type="pct"/>
            <w:tcBorders>
              <w:top w:val="nil"/>
              <w:left w:val="nil"/>
              <w:bottom w:val="single" w:sz="4" w:space="0" w:color="auto"/>
              <w:right w:val="single" w:sz="4" w:space="0" w:color="auto"/>
            </w:tcBorders>
            <w:shd w:val="clear" w:color="000000" w:fill="F4B084"/>
            <w:vAlign w:val="center"/>
            <w:hideMark/>
          </w:tcPr>
          <w:p w14:paraId="043BF5B9"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Sakanako Mankomunit</w:t>
            </w:r>
            <w:r w:rsidRPr="00354213">
              <w:rPr>
                <w:rFonts w:ascii="Arial Narrow" w:hAnsi="Arial Narrow"/>
                <w:color w:val="000000"/>
                <w:sz w:val="18"/>
              </w:rPr>
              <w:t>a</w:t>
            </w:r>
            <w:r w:rsidRPr="00354213">
              <w:rPr>
                <w:rFonts w:ascii="Arial Narrow" w:hAnsi="Arial Narrow"/>
                <w:color w:val="000000"/>
                <w:sz w:val="18"/>
              </w:rPr>
              <w:t>tea</w:t>
            </w:r>
          </w:p>
        </w:tc>
      </w:tr>
      <w:tr w:rsidR="00525ED5" w:rsidRPr="00354213" w14:paraId="7B7E7377" w14:textId="77777777" w:rsidTr="00092F2C">
        <w:trPr>
          <w:cantSplit/>
          <w:trHeight w:val="57"/>
        </w:trPr>
        <w:tc>
          <w:tcPr>
            <w:tcW w:w="281" w:type="pct"/>
            <w:vMerge w:val="restart"/>
            <w:tcBorders>
              <w:top w:val="nil"/>
              <w:left w:val="single" w:sz="4" w:space="0" w:color="auto"/>
              <w:bottom w:val="single" w:sz="4" w:space="0" w:color="auto"/>
              <w:right w:val="single" w:sz="4" w:space="0" w:color="auto"/>
            </w:tcBorders>
            <w:shd w:val="clear" w:color="000000" w:fill="F4B084"/>
            <w:vAlign w:val="center"/>
            <w:hideMark/>
          </w:tcPr>
          <w:p w14:paraId="5CE66C52"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Ur ko</w:t>
            </w:r>
            <w:r w:rsidRPr="00354213">
              <w:rPr>
                <w:rFonts w:ascii="Arial Narrow" w:hAnsi="Arial Narrow"/>
                <w:color w:val="000000"/>
                <w:sz w:val="18"/>
              </w:rPr>
              <w:t>n</w:t>
            </w:r>
            <w:r w:rsidRPr="00354213">
              <w:rPr>
                <w:rFonts w:ascii="Arial Narrow" w:hAnsi="Arial Narrow"/>
                <w:color w:val="000000"/>
                <w:sz w:val="18"/>
              </w:rPr>
              <w:t>tsumoa</w:t>
            </w:r>
          </w:p>
        </w:tc>
        <w:tc>
          <w:tcPr>
            <w:tcW w:w="347" w:type="pct"/>
            <w:tcBorders>
              <w:top w:val="nil"/>
              <w:left w:val="nil"/>
              <w:bottom w:val="single" w:sz="4" w:space="0" w:color="auto"/>
              <w:right w:val="single" w:sz="4" w:space="0" w:color="auto"/>
            </w:tcBorders>
            <w:shd w:val="clear" w:color="000000" w:fill="F4B084"/>
            <w:vAlign w:val="center"/>
            <w:hideMark/>
          </w:tcPr>
          <w:p w14:paraId="0ED6640D"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Etxeak</w:t>
            </w:r>
          </w:p>
        </w:tc>
        <w:tc>
          <w:tcPr>
            <w:tcW w:w="332" w:type="pct"/>
            <w:tcBorders>
              <w:top w:val="nil"/>
              <w:left w:val="nil"/>
              <w:bottom w:val="single" w:sz="4" w:space="0" w:color="auto"/>
              <w:right w:val="single" w:sz="4" w:space="0" w:color="auto"/>
            </w:tcBorders>
            <w:shd w:val="clear" w:color="auto" w:fill="auto"/>
            <w:vAlign w:val="center"/>
            <w:hideMark/>
          </w:tcPr>
          <w:p w14:paraId="51C90D87"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0,53 euro/m³</w:t>
            </w:r>
          </w:p>
        </w:tc>
        <w:tc>
          <w:tcPr>
            <w:tcW w:w="480" w:type="pct"/>
            <w:tcBorders>
              <w:top w:val="nil"/>
              <w:left w:val="nil"/>
              <w:bottom w:val="single" w:sz="4" w:space="0" w:color="auto"/>
              <w:right w:val="single" w:sz="4" w:space="0" w:color="auto"/>
            </w:tcBorders>
            <w:shd w:val="clear" w:color="auto" w:fill="auto"/>
            <w:vAlign w:val="center"/>
            <w:hideMark/>
          </w:tcPr>
          <w:p w14:paraId="2918E6D6"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0,45 euro/m³</w:t>
            </w:r>
          </w:p>
        </w:tc>
        <w:tc>
          <w:tcPr>
            <w:tcW w:w="286" w:type="pct"/>
            <w:tcBorders>
              <w:top w:val="nil"/>
              <w:left w:val="nil"/>
              <w:bottom w:val="single" w:sz="4" w:space="0" w:color="auto"/>
              <w:right w:val="single" w:sz="4" w:space="0" w:color="auto"/>
            </w:tcBorders>
            <w:shd w:val="clear" w:color="auto" w:fill="auto"/>
            <w:vAlign w:val="center"/>
            <w:hideMark/>
          </w:tcPr>
          <w:p w14:paraId="3B5C5DB5"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50 euro/urte</w:t>
            </w:r>
          </w:p>
        </w:tc>
        <w:tc>
          <w:tcPr>
            <w:tcW w:w="628" w:type="pct"/>
            <w:tcBorders>
              <w:top w:val="nil"/>
              <w:left w:val="nil"/>
              <w:bottom w:val="single" w:sz="4" w:space="0" w:color="auto"/>
              <w:right w:val="single" w:sz="4" w:space="0" w:color="auto"/>
            </w:tcBorders>
            <w:shd w:val="clear" w:color="auto" w:fill="auto"/>
            <w:vAlign w:val="center"/>
            <w:hideMark/>
          </w:tcPr>
          <w:p w14:paraId="6183CAE9" w14:textId="77CFF8B6"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30 m³: 0,20 euro/m³</w:t>
            </w:r>
            <w:r w:rsidRPr="00354213">
              <w:rPr>
                <w:rFonts w:ascii="Arial Narrow" w:hAnsi="Arial Narrow"/>
                <w:color w:val="333333"/>
                <w:sz w:val="18"/>
              </w:rPr>
              <w:br/>
              <w:t>31 m³-tik 60 m³-ra bita</w:t>
            </w:r>
            <w:r w:rsidRPr="00354213">
              <w:rPr>
                <w:rFonts w:ascii="Arial Narrow" w:hAnsi="Arial Narrow"/>
                <w:color w:val="333333"/>
                <w:sz w:val="18"/>
              </w:rPr>
              <w:t>r</w:t>
            </w:r>
            <w:r w:rsidRPr="00354213">
              <w:rPr>
                <w:rFonts w:ascii="Arial Narrow" w:hAnsi="Arial Narrow"/>
                <w:color w:val="333333"/>
                <w:sz w:val="18"/>
              </w:rPr>
              <w:t>tean: 0,27 euro/m³</w:t>
            </w:r>
            <w:r w:rsidRPr="00354213">
              <w:rPr>
                <w:rFonts w:ascii="Arial Narrow" w:hAnsi="Arial Narrow"/>
                <w:color w:val="333333"/>
                <w:sz w:val="18"/>
              </w:rPr>
              <w:br/>
              <w:t>61 m³-tik 15</w:t>
            </w:r>
            <w:r w:rsidR="00092F2C">
              <w:rPr>
                <w:rFonts w:ascii="Arial Narrow" w:hAnsi="Arial Narrow"/>
                <w:color w:val="333333"/>
                <w:sz w:val="18"/>
              </w:rPr>
              <w:t>0 m³-ra bita</w:t>
            </w:r>
            <w:r w:rsidR="00092F2C">
              <w:rPr>
                <w:rFonts w:ascii="Arial Narrow" w:hAnsi="Arial Narrow"/>
                <w:color w:val="333333"/>
                <w:sz w:val="18"/>
              </w:rPr>
              <w:t>r</w:t>
            </w:r>
            <w:r w:rsidR="00092F2C">
              <w:rPr>
                <w:rFonts w:ascii="Arial Narrow" w:hAnsi="Arial Narrow"/>
                <w:color w:val="333333"/>
                <w:sz w:val="18"/>
              </w:rPr>
              <w:t>tean: 0,36 euro/m³</w:t>
            </w:r>
            <w:r w:rsidRPr="00354213">
              <w:rPr>
                <w:rFonts w:ascii="Arial Narrow" w:hAnsi="Arial Narrow"/>
                <w:color w:val="333333"/>
                <w:sz w:val="18"/>
              </w:rPr>
              <w:t>150 m³-tik gora: 0,45 euro/m³</w:t>
            </w:r>
          </w:p>
        </w:tc>
        <w:tc>
          <w:tcPr>
            <w:tcW w:w="541" w:type="pct"/>
            <w:tcBorders>
              <w:top w:val="nil"/>
              <w:left w:val="nil"/>
              <w:bottom w:val="single" w:sz="4" w:space="0" w:color="auto"/>
              <w:right w:val="single" w:sz="4" w:space="0" w:color="auto"/>
            </w:tcBorders>
            <w:shd w:val="clear" w:color="auto" w:fill="auto"/>
            <w:vAlign w:val="center"/>
            <w:hideMark/>
          </w:tcPr>
          <w:p w14:paraId="180C248A" w14:textId="77777777" w:rsidR="00E57260" w:rsidRPr="00354213" w:rsidRDefault="00E57260" w:rsidP="00E57260">
            <w:pPr>
              <w:spacing w:after="0"/>
              <w:ind w:firstLine="0"/>
              <w:jc w:val="right"/>
              <w:rPr>
                <w:rFonts w:ascii="Arial Narrow" w:hAnsi="Arial Narrow" w:cs="Calibri"/>
                <w:sz w:val="18"/>
                <w:szCs w:val="18"/>
              </w:rPr>
            </w:pPr>
            <w:r w:rsidRPr="00354213">
              <w:rPr>
                <w:rFonts w:ascii="Arial Narrow" w:hAnsi="Arial Narrow"/>
                <w:color w:val="333333"/>
                <w:sz w:val="18"/>
              </w:rPr>
              <w:t>10,01 m³-tik 41,00 m³-ra bitartean:</w:t>
            </w:r>
            <w:r w:rsidRPr="00354213">
              <w:rPr>
                <w:rFonts w:ascii="Arial Narrow" w:hAnsi="Arial Narrow"/>
                <w:sz w:val="18"/>
              </w:rPr>
              <w:t xml:space="preserve"> </w:t>
            </w:r>
          </w:p>
          <w:p w14:paraId="24E27815" w14:textId="77777777" w:rsidR="006644B7" w:rsidRPr="00354213" w:rsidRDefault="006644B7" w:rsidP="00E57260">
            <w:pPr>
              <w:spacing w:after="0"/>
              <w:ind w:firstLine="0"/>
              <w:jc w:val="right"/>
              <w:rPr>
                <w:rFonts w:ascii="Arial Narrow" w:hAnsi="Arial Narrow" w:cs="Calibri"/>
                <w:color w:val="333333"/>
                <w:sz w:val="18"/>
                <w:szCs w:val="18"/>
              </w:rPr>
            </w:pPr>
            <w:r w:rsidRPr="00354213">
              <w:rPr>
                <w:rFonts w:ascii="Arial Narrow" w:hAnsi="Arial Narrow"/>
                <w:sz w:val="18"/>
              </w:rPr>
              <w:t>0,679</w:t>
            </w:r>
            <w:r w:rsidRPr="00354213">
              <w:rPr>
                <w:rFonts w:ascii="Arial Narrow" w:hAnsi="Arial Narrow"/>
                <w:color w:val="FF0000"/>
                <w:sz w:val="18"/>
              </w:rPr>
              <w:t xml:space="preserve"> </w:t>
            </w:r>
            <w:r w:rsidRPr="00354213">
              <w:rPr>
                <w:rFonts w:ascii="Arial Narrow" w:hAnsi="Arial Narrow"/>
                <w:sz w:val="18"/>
              </w:rPr>
              <w:t>euro/m³</w:t>
            </w:r>
            <w:r w:rsidRPr="00354213">
              <w:rPr>
                <w:rFonts w:ascii="Arial Narrow" w:hAnsi="Arial Narrow"/>
                <w:color w:val="333333"/>
                <w:sz w:val="18"/>
              </w:rPr>
              <w:br/>
              <w:t>41,01 m³-tik gora: 0,937 euro/m³</w:t>
            </w:r>
          </w:p>
        </w:tc>
        <w:tc>
          <w:tcPr>
            <w:tcW w:w="317" w:type="pct"/>
            <w:vMerge w:val="restart"/>
            <w:tcBorders>
              <w:top w:val="nil"/>
              <w:left w:val="single" w:sz="4" w:space="0" w:color="auto"/>
              <w:bottom w:val="single" w:sz="4" w:space="0" w:color="auto"/>
              <w:right w:val="single" w:sz="4" w:space="0" w:color="auto"/>
            </w:tcBorders>
            <w:shd w:val="clear" w:color="auto" w:fill="auto"/>
            <w:vAlign w:val="center"/>
            <w:hideMark/>
          </w:tcPr>
          <w:p w14:paraId="1F258F14"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0,270 euro/m</w:t>
            </w:r>
            <w:r w:rsidRPr="00354213">
              <w:rPr>
                <w:rFonts w:ascii="Arial Narrow" w:hAnsi="Arial Narrow"/>
                <w:color w:val="000000"/>
                <w:sz w:val="18"/>
                <w:vertAlign w:val="superscript"/>
              </w:rPr>
              <w:t>3</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7EEEB6BF"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0,28 euro/m</w:t>
            </w:r>
            <w:r w:rsidRPr="00354213">
              <w:rPr>
                <w:rFonts w:ascii="Arial Narrow" w:hAnsi="Arial Narrow"/>
                <w:color w:val="000000"/>
                <w:sz w:val="18"/>
                <w:vertAlign w:val="superscript"/>
              </w:rPr>
              <w:t>3</w:t>
            </w:r>
          </w:p>
        </w:tc>
        <w:tc>
          <w:tcPr>
            <w:tcW w:w="475" w:type="pct"/>
            <w:tcBorders>
              <w:top w:val="nil"/>
              <w:left w:val="nil"/>
              <w:bottom w:val="single" w:sz="4" w:space="0" w:color="auto"/>
              <w:right w:val="single" w:sz="4" w:space="0" w:color="auto"/>
            </w:tcBorders>
            <w:shd w:val="clear" w:color="auto" w:fill="auto"/>
            <w:vAlign w:val="center"/>
            <w:hideMark/>
          </w:tcPr>
          <w:p w14:paraId="26E5BE57" w14:textId="77777777" w:rsidR="006644B7" w:rsidRPr="00354213" w:rsidRDefault="006644B7" w:rsidP="00A61B74">
            <w:pPr>
              <w:spacing w:after="0"/>
              <w:ind w:left="-81" w:firstLine="0"/>
              <w:jc w:val="right"/>
              <w:rPr>
                <w:rFonts w:ascii="Arial Narrow" w:hAnsi="Arial Narrow" w:cs="Calibri"/>
                <w:color w:val="333333"/>
                <w:sz w:val="18"/>
                <w:szCs w:val="18"/>
              </w:rPr>
            </w:pPr>
            <w:r w:rsidRPr="00354213">
              <w:rPr>
                <w:rFonts w:ascii="Arial Narrow" w:hAnsi="Arial Narrow"/>
                <w:color w:val="333333"/>
                <w:sz w:val="18"/>
              </w:rPr>
              <w:t>&lt; 30 m³: 0,35 euro/m³</w:t>
            </w:r>
            <w:r w:rsidRPr="00354213">
              <w:rPr>
                <w:rFonts w:ascii="Arial Narrow" w:hAnsi="Arial Narrow"/>
                <w:color w:val="333333"/>
                <w:sz w:val="18"/>
              </w:rPr>
              <w:br/>
              <w:t xml:space="preserve"> &gt;= 30 m³: 0,45 euro/m³</w:t>
            </w:r>
          </w:p>
        </w:tc>
        <w:tc>
          <w:tcPr>
            <w:tcW w:w="384" w:type="pct"/>
            <w:tcBorders>
              <w:top w:val="nil"/>
              <w:left w:val="nil"/>
              <w:bottom w:val="single" w:sz="4" w:space="0" w:color="auto"/>
              <w:right w:val="single" w:sz="4" w:space="0" w:color="auto"/>
            </w:tcBorders>
            <w:shd w:val="clear" w:color="auto" w:fill="auto"/>
            <w:vAlign w:val="center"/>
            <w:hideMark/>
          </w:tcPr>
          <w:p w14:paraId="56C3DA4F" w14:textId="77777777" w:rsidR="006644B7" w:rsidRPr="00354213" w:rsidRDefault="006644B7" w:rsidP="003C5ADD">
            <w:pPr>
              <w:spacing w:after="0"/>
              <w:ind w:firstLine="0"/>
              <w:jc w:val="right"/>
              <w:rPr>
                <w:rFonts w:ascii="Arial Narrow" w:hAnsi="Arial Narrow" w:cs="Calibri"/>
                <w:color w:val="333333"/>
                <w:sz w:val="18"/>
                <w:szCs w:val="18"/>
              </w:rPr>
            </w:pPr>
            <w:r w:rsidRPr="00354213">
              <w:rPr>
                <w:rFonts w:ascii="Arial Narrow" w:hAnsi="Arial Narrow"/>
                <w:color w:val="333333"/>
                <w:sz w:val="18"/>
              </w:rPr>
              <w:t>Etxeak: 0,2965 euro/m³</w:t>
            </w:r>
          </w:p>
        </w:tc>
        <w:tc>
          <w:tcPr>
            <w:tcW w:w="641" w:type="pct"/>
            <w:tcBorders>
              <w:top w:val="nil"/>
              <w:left w:val="nil"/>
              <w:bottom w:val="single" w:sz="4" w:space="0" w:color="auto"/>
              <w:right w:val="single" w:sz="4" w:space="0" w:color="auto"/>
            </w:tcBorders>
            <w:shd w:val="clear" w:color="auto" w:fill="auto"/>
            <w:vAlign w:val="center"/>
            <w:hideMark/>
          </w:tcPr>
          <w:p w14:paraId="329AE636" w14:textId="1ECB536A" w:rsidR="006644B7" w:rsidRPr="00354213" w:rsidRDefault="006644B7"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45 m³: 0,41 euro/m³</w:t>
            </w:r>
            <w:r w:rsidRPr="00354213">
              <w:rPr>
                <w:rFonts w:ascii="Arial Narrow" w:hAnsi="Arial Narrow"/>
                <w:color w:val="333333"/>
                <w:sz w:val="18"/>
              </w:rPr>
              <w:br/>
              <w:t>46 m³-tik 99 m³-ra bita</w:t>
            </w:r>
            <w:r w:rsidRPr="00354213">
              <w:rPr>
                <w:rFonts w:ascii="Arial Narrow" w:hAnsi="Arial Narrow"/>
                <w:color w:val="333333"/>
                <w:sz w:val="18"/>
              </w:rPr>
              <w:t>r</w:t>
            </w:r>
            <w:r w:rsidRPr="00354213">
              <w:rPr>
                <w:rFonts w:ascii="Arial Narrow" w:hAnsi="Arial Narrow"/>
                <w:color w:val="333333"/>
                <w:sz w:val="18"/>
              </w:rPr>
              <w:t>tean: 0,59 euro/m³</w:t>
            </w:r>
            <w:r w:rsidRPr="00354213">
              <w:rPr>
                <w:rFonts w:ascii="Arial Narrow" w:hAnsi="Arial Narrow"/>
                <w:color w:val="333333"/>
                <w:sz w:val="18"/>
              </w:rPr>
              <w:br/>
              <w:t>100 m³-tik gora: 1,69 euro/m³</w:t>
            </w:r>
            <w:r w:rsidRPr="00354213">
              <w:rPr>
                <w:rFonts w:ascii="Arial Narrow" w:hAnsi="Arial Narrow"/>
                <w:color w:val="333333"/>
                <w:sz w:val="18"/>
              </w:rPr>
              <w:br/>
              <w:t>Ondasun erkidegoak (ko</w:t>
            </w:r>
            <w:r w:rsidRPr="00354213">
              <w:rPr>
                <w:rFonts w:ascii="Arial Narrow" w:hAnsi="Arial Narrow"/>
                <w:color w:val="333333"/>
                <w:sz w:val="18"/>
              </w:rPr>
              <w:t>n</w:t>
            </w:r>
            <w:r w:rsidRPr="00354213">
              <w:rPr>
                <w:rFonts w:ascii="Arial Narrow" w:hAnsi="Arial Narrow"/>
                <w:color w:val="333333"/>
                <w:sz w:val="18"/>
              </w:rPr>
              <w:t>tagailurik gabe): 0,50 euro/m³</w:t>
            </w:r>
          </w:p>
        </w:tc>
      </w:tr>
      <w:tr w:rsidR="00525ED5" w:rsidRPr="00354213" w14:paraId="79F0FF72" w14:textId="77777777" w:rsidTr="00092F2C">
        <w:trPr>
          <w:cantSplit/>
          <w:trHeight w:val="284"/>
        </w:trPr>
        <w:tc>
          <w:tcPr>
            <w:tcW w:w="281" w:type="pct"/>
            <w:vMerge/>
            <w:tcBorders>
              <w:top w:val="nil"/>
              <w:left w:val="single" w:sz="4" w:space="0" w:color="auto"/>
              <w:bottom w:val="single" w:sz="4" w:space="0" w:color="auto"/>
              <w:right w:val="single" w:sz="4" w:space="0" w:color="auto"/>
            </w:tcBorders>
            <w:vAlign w:val="center"/>
            <w:hideMark/>
          </w:tcPr>
          <w:p w14:paraId="3D2091DE"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7" w:type="pct"/>
            <w:tcBorders>
              <w:top w:val="nil"/>
              <w:left w:val="nil"/>
              <w:bottom w:val="single" w:sz="4" w:space="0" w:color="auto"/>
              <w:right w:val="single" w:sz="4" w:space="0" w:color="auto"/>
            </w:tcBorders>
            <w:shd w:val="clear" w:color="000000" w:fill="F4B084"/>
            <w:vAlign w:val="center"/>
            <w:hideMark/>
          </w:tcPr>
          <w:p w14:paraId="2588D262"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Industria</w:t>
            </w: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14:paraId="0CFBC030"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0,60 euro/m³</w:t>
            </w:r>
          </w:p>
        </w:tc>
        <w:tc>
          <w:tcPr>
            <w:tcW w:w="480" w:type="pct"/>
            <w:tcBorders>
              <w:top w:val="nil"/>
              <w:left w:val="nil"/>
              <w:bottom w:val="single" w:sz="4" w:space="0" w:color="auto"/>
              <w:right w:val="single" w:sz="4" w:space="0" w:color="auto"/>
            </w:tcBorders>
            <w:shd w:val="clear" w:color="auto" w:fill="auto"/>
            <w:vAlign w:val="center"/>
            <w:hideMark/>
          </w:tcPr>
          <w:p w14:paraId="16CF20B3" w14:textId="066E72AA" w:rsidR="006644B7" w:rsidRPr="00354213" w:rsidRDefault="006644B7" w:rsidP="00092F2C">
            <w:pPr>
              <w:spacing w:after="0"/>
              <w:ind w:firstLine="0"/>
              <w:rPr>
                <w:rFonts w:ascii="Arial Narrow" w:hAnsi="Arial Narrow" w:cs="Calibri"/>
                <w:color w:val="333333"/>
                <w:sz w:val="18"/>
                <w:szCs w:val="18"/>
              </w:rPr>
            </w:pPr>
            <w:r w:rsidRPr="00354213">
              <w:rPr>
                <w:rFonts w:ascii="Arial Narrow" w:hAnsi="Arial Narrow"/>
                <w:color w:val="333333"/>
                <w:sz w:val="18"/>
              </w:rPr>
              <w:t>Abeltzaintza: 0,35 euro/m³ Gainer</w:t>
            </w:r>
            <w:r w:rsidRPr="00354213">
              <w:rPr>
                <w:rFonts w:ascii="Arial Narrow" w:hAnsi="Arial Narrow"/>
                <w:color w:val="333333"/>
                <w:sz w:val="18"/>
              </w:rPr>
              <w:t>a</w:t>
            </w:r>
            <w:r w:rsidRPr="00354213">
              <w:rPr>
                <w:rFonts w:ascii="Arial Narrow" w:hAnsi="Arial Narrow"/>
                <w:color w:val="333333"/>
                <w:sz w:val="18"/>
              </w:rPr>
              <w:t>koak:0,45 euro/m³</w:t>
            </w:r>
          </w:p>
        </w:tc>
        <w:tc>
          <w:tcPr>
            <w:tcW w:w="286" w:type="pct"/>
            <w:tcBorders>
              <w:top w:val="nil"/>
              <w:left w:val="nil"/>
              <w:bottom w:val="single" w:sz="4" w:space="0" w:color="auto"/>
              <w:right w:val="single" w:sz="4" w:space="0" w:color="auto"/>
            </w:tcBorders>
            <w:shd w:val="clear" w:color="auto" w:fill="auto"/>
            <w:vAlign w:val="center"/>
            <w:hideMark/>
          </w:tcPr>
          <w:p w14:paraId="23262F1F"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100 euro/urte</w:t>
            </w:r>
          </w:p>
        </w:tc>
        <w:tc>
          <w:tcPr>
            <w:tcW w:w="628" w:type="pct"/>
            <w:tcBorders>
              <w:top w:val="nil"/>
              <w:left w:val="nil"/>
              <w:bottom w:val="single" w:sz="4" w:space="0" w:color="auto"/>
              <w:right w:val="single" w:sz="4" w:space="0" w:color="auto"/>
            </w:tcBorders>
            <w:shd w:val="clear" w:color="auto" w:fill="auto"/>
            <w:vAlign w:val="center"/>
            <w:hideMark/>
          </w:tcPr>
          <w:p w14:paraId="0AEA85AB" w14:textId="77777777" w:rsidR="00001618" w:rsidRPr="00354213" w:rsidRDefault="00001618"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0-650 m³: 0,35 euro/m³</w:t>
            </w:r>
          </w:p>
          <w:p w14:paraId="62169695" w14:textId="77777777" w:rsidR="00001618" w:rsidRPr="00354213" w:rsidRDefault="00001618"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651-2000 m³: 0,93 euro/m³</w:t>
            </w:r>
          </w:p>
          <w:p w14:paraId="179BCB71" w14:textId="77777777" w:rsidR="00001618" w:rsidRPr="00354213" w:rsidRDefault="00001618"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2001-5000 m³: 1,32 euro/m³</w:t>
            </w:r>
          </w:p>
          <w:p w14:paraId="4ED86473" w14:textId="77777777" w:rsidR="006644B7" w:rsidRPr="00354213" w:rsidRDefault="00001618"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&gt;5000 m³: 1,50 euro/m³</w:t>
            </w:r>
          </w:p>
        </w:tc>
        <w:tc>
          <w:tcPr>
            <w:tcW w:w="541" w:type="pct"/>
            <w:tcBorders>
              <w:top w:val="nil"/>
              <w:left w:val="nil"/>
              <w:bottom w:val="single" w:sz="4" w:space="0" w:color="auto"/>
              <w:right w:val="single" w:sz="4" w:space="0" w:color="auto"/>
            </w:tcBorders>
            <w:shd w:val="clear" w:color="auto" w:fill="auto"/>
            <w:vAlign w:val="center"/>
            <w:hideMark/>
          </w:tcPr>
          <w:p w14:paraId="5E9264AB" w14:textId="77777777" w:rsidR="006644B7" w:rsidRPr="00354213" w:rsidRDefault="006644B7" w:rsidP="00E57260">
            <w:pPr>
              <w:spacing w:after="0"/>
              <w:ind w:firstLine="0"/>
              <w:jc w:val="right"/>
              <w:rPr>
                <w:rFonts w:ascii="Arial Narrow" w:hAnsi="Arial Narrow" w:cs="Calibri"/>
                <w:color w:val="333333"/>
                <w:sz w:val="18"/>
                <w:szCs w:val="18"/>
              </w:rPr>
            </w:pPr>
            <w:r w:rsidRPr="00354213">
              <w:rPr>
                <w:rFonts w:ascii="Arial Narrow" w:hAnsi="Arial Narrow"/>
                <w:color w:val="333333"/>
                <w:sz w:val="18"/>
              </w:rPr>
              <w:t>0,86537 euro/m³-tik 1,02607 euro/m³-ra bitartean</w:t>
            </w:r>
          </w:p>
        </w:tc>
        <w:tc>
          <w:tcPr>
            <w:tcW w:w="317" w:type="pct"/>
            <w:vMerge/>
            <w:tcBorders>
              <w:top w:val="nil"/>
              <w:left w:val="single" w:sz="4" w:space="0" w:color="auto"/>
              <w:bottom w:val="single" w:sz="4" w:space="0" w:color="auto"/>
              <w:right w:val="single" w:sz="4" w:space="0" w:color="auto"/>
            </w:tcBorders>
            <w:vAlign w:val="center"/>
            <w:hideMark/>
          </w:tcPr>
          <w:p w14:paraId="312CEC9B"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287" w:type="pct"/>
            <w:vMerge/>
            <w:tcBorders>
              <w:top w:val="nil"/>
              <w:left w:val="single" w:sz="4" w:space="0" w:color="auto"/>
              <w:bottom w:val="single" w:sz="4" w:space="0" w:color="auto"/>
              <w:right w:val="single" w:sz="4" w:space="0" w:color="auto"/>
            </w:tcBorders>
            <w:vAlign w:val="center"/>
            <w:hideMark/>
          </w:tcPr>
          <w:p w14:paraId="237DD326"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475" w:type="pct"/>
            <w:tcBorders>
              <w:top w:val="nil"/>
              <w:left w:val="nil"/>
              <w:bottom w:val="single" w:sz="4" w:space="0" w:color="auto"/>
              <w:right w:val="single" w:sz="4" w:space="0" w:color="auto"/>
            </w:tcBorders>
            <w:shd w:val="clear" w:color="auto" w:fill="auto"/>
            <w:vAlign w:val="center"/>
            <w:hideMark/>
          </w:tcPr>
          <w:p w14:paraId="2D1A0E4E" w14:textId="77777777" w:rsidR="00525ED5" w:rsidRPr="00354213" w:rsidRDefault="00525ED5"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Abeltzaintza:</w:t>
            </w:r>
          </w:p>
          <w:p w14:paraId="5BA39456" w14:textId="77777777" w:rsidR="00525ED5" w:rsidRPr="00354213" w:rsidRDefault="00525ED5"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0,45 euro/m³</w:t>
            </w:r>
          </w:p>
          <w:p w14:paraId="2D7E8474" w14:textId="77777777" w:rsidR="00A61B74"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Industria:</w:t>
            </w:r>
          </w:p>
          <w:p w14:paraId="69AC2E7B"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0,55 euro/m³</w:t>
            </w:r>
          </w:p>
        </w:tc>
        <w:tc>
          <w:tcPr>
            <w:tcW w:w="384" w:type="pct"/>
            <w:tcBorders>
              <w:top w:val="nil"/>
              <w:left w:val="nil"/>
              <w:bottom w:val="single" w:sz="4" w:space="0" w:color="auto"/>
              <w:right w:val="single" w:sz="4" w:space="0" w:color="auto"/>
            </w:tcBorders>
            <w:shd w:val="clear" w:color="auto" w:fill="auto"/>
            <w:vAlign w:val="center"/>
            <w:hideMark/>
          </w:tcPr>
          <w:p w14:paraId="0D800472"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0,4508 euro/m³</w:t>
            </w:r>
          </w:p>
        </w:tc>
        <w:tc>
          <w:tcPr>
            <w:tcW w:w="641" w:type="pct"/>
            <w:tcBorders>
              <w:top w:val="nil"/>
              <w:left w:val="nil"/>
              <w:bottom w:val="single" w:sz="4" w:space="0" w:color="auto"/>
              <w:right w:val="single" w:sz="4" w:space="0" w:color="auto"/>
            </w:tcBorders>
            <w:shd w:val="clear" w:color="auto" w:fill="auto"/>
            <w:vAlign w:val="center"/>
            <w:hideMark/>
          </w:tcPr>
          <w:p w14:paraId="03374224"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0,59 euro/m³</w:t>
            </w:r>
          </w:p>
        </w:tc>
      </w:tr>
      <w:tr w:rsidR="00525ED5" w:rsidRPr="00354213" w14:paraId="24BCD605" w14:textId="77777777" w:rsidTr="00092F2C">
        <w:trPr>
          <w:cantSplit/>
          <w:trHeight w:val="284"/>
        </w:trPr>
        <w:tc>
          <w:tcPr>
            <w:tcW w:w="281" w:type="pct"/>
            <w:vMerge/>
            <w:tcBorders>
              <w:top w:val="nil"/>
              <w:left w:val="single" w:sz="4" w:space="0" w:color="auto"/>
              <w:bottom w:val="single" w:sz="4" w:space="0" w:color="auto"/>
              <w:right w:val="single" w:sz="4" w:space="0" w:color="auto"/>
            </w:tcBorders>
            <w:vAlign w:val="center"/>
            <w:hideMark/>
          </w:tcPr>
          <w:p w14:paraId="2D84A43D"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7" w:type="pct"/>
            <w:tcBorders>
              <w:top w:val="nil"/>
              <w:left w:val="nil"/>
              <w:bottom w:val="single" w:sz="4" w:space="0" w:color="auto"/>
              <w:right w:val="single" w:sz="4" w:space="0" w:color="auto"/>
            </w:tcBorders>
            <w:shd w:val="clear" w:color="000000" w:fill="F4B084"/>
            <w:vAlign w:val="center"/>
            <w:hideMark/>
          </w:tcPr>
          <w:p w14:paraId="549D9140"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Ureztapena</w:t>
            </w:r>
          </w:p>
        </w:tc>
        <w:tc>
          <w:tcPr>
            <w:tcW w:w="332" w:type="pct"/>
            <w:vMerge/>
            <w:tcBorders>
              <w:top w:val="nil"/>
              <w:left w:val="single" w:sz="4" w:space="0" w:color="auto"/>
              <w:bottom w:val="single" w:sz="4" w:space="0" w:color="auto"/>
              <w:right w:val="single" w:sz="4" w:space="0" w:color="auto"/>
            </w:tcBorders>
            <w:vAlign w:val="center"/>
            <w:hideMark/>
          </w:tcPr>
          <w:p w14:paraId="3BDA1CF7" w14:textId="77777777" w:rsidR="006644B7" w:rsidRPr="00354213" w:rsidRDefault="006644B7" w:rsidP="00F87AC6">
            <w:pPr>
              <w:spacing w:after="0"/>
              <w:ind w:firstLine="0"/>
              <w:jc w:val="left"/>
              <w:rPr>
                <w:rFonts w:ascii="Arial Narrow" w:hAnsi="Arial Narrow" w:cs="Calibri"/>
                <w:color w:val="333333"/>
                <w:sz w:val="18"/>
                <w:szCs w:val="18"/>
                <w:lang w:eastAsia="es-ES"/>
              </w:rPr>
            </w:pPr>
          </w:p>
        </w:tc>
        <w:tc>
          <w:tcPr>
            <w:tcW w:w="480" w:type="pct"/>
            <w:tcBorders>
              <w:top w:val="nil"/>
              <w:left w:val="nil"/>
              <w:bottom w:val="single" w:sz="4" w:space="0" w:color="auto"/>
              <w:right w:val="single" w:sz="4" w:space="0" w:color="auto"/>
            </w:tcBorders>
            <w:shd w:val="clear" w:color="auto" w:fill="auto"/>
            <w:vAlign w:val="center"/>
            <w:hideMark/>
          </w:tcPr>
          <w:p w14:paraId="39960BF8" w14:textId="77777777" w:rsidR="003C5ADD" w:rsidRPr="00354213" w:rsidRDefault="006644B7" w:rsidP="0007693F">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gehienez 25 m³: </w:t>
            </w:r>
          </w:p>
          <w:p w14:paraId="4C55F392" w14:textId="77777777" w:rsidR="006644B7" w:rsidRPr="00354213" w:rsidRDefault="006644B7" w:rsidP="0007693F">
            <w:pPr>
              <w:spacing w:after="0"/>
              <w:ind w:firstLine="0"/>
              <w:jc w:val="right"/>
              <w:rPr>
                <w:rFonts w:ascii="Arial Narrow" w:hAnsi="Arial Narrow" w:cs="Calibri"/>
                <w:color w:val="333333"/>
                <w:sz w:val="18"/>
                <w:szCs w:val="18"/>
              </w:rPr>
            </w:pPr>
            <w:r w:rsidRPr="00354213">
              <w:rPr>
                <w:rFonts w:ascii="Arial Narrow" w:hAnsi="Arial Narrow"/>
                <w:color w:val="333333"/>
                <w:sz w:val="18"/>
              </w:rPr>
              <w:t>0,45 euro/m³</w:t>
            </w:r>
            <w:r w:rsidRPr="00354213">
              <w:rPr>
                <w:rFonts w:ascii="Arial Narrow" w:hAnsi="Arial Narrow"/>
                <w:color w:val="333333"/>
                <w:sz w:val="18"/>
              </w:rPr>
              <w:br/>
              <w:t>35 m³-tik aurrera: 0,80 euro/m³</w:t>
            </w:r>
          </w:p>
        </w:tc>
        <w:tc>
          <w:tcPr>
            <w:tcW w:w="286" w:type="pct"/>
            <w:tcBorders>
              <w:top w:val="nil"/>
              <w:left w:val="nil"/>
              <w:bottom w:val="single" w:sz="4" w:space="0" w:color="auto"/>
              <w:right w:val="single" w:sz="4" w:space="0" w:color="auto"/>
            </w:tcBorders>
            <w:shd w:val="clear" w:color="auto" w:fill="auto"/>
            <w:vAlign w:val="center"/>
            <w:hideMark/>
          </w:tcPr>
          <w:p w14:paraId="186E1703"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628" w:type="pct"/>
            <w:tcBorders>
              <w:top w:val="nil"/>
              <w:left w:val="nil"/>
              <w:bottom w:val="single" w:sz="4" w:space="0" w:color="auto"/>
              <w:right w:val="single" w:sz="4" w:space="0" w:color="auto"/>
            </w:tcBorders>
            <w:shd w:val="clear" w:color="auto" w:fill="auto"/>
            <w:vAlign w:val="center"/>
            <w:hideMark/>
          </w:tcPr>
          <w:p w14:paraId="527581F0"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541" w:type="pct"/>
            <w:tcBorders>
              <w:top w:val="nil"/>
              <w:left w:val="nil"/>
              <w:bottom w:val="single" w:sz="4" w:space="0" w:color="auto"/>
              <w:right w:val="single" w:sz="4" w:space="0" w:color="auto"/>
            </w:tcBorders>
            <w:shd w:val="clear" w:color="auto" w:fill="auto"/>
            <w:vAlign w:val="center"/>
            <w:hideMark/>
          </w:tcPr>
          <w:p w14:paraId="0106C8B5"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17" w:type="pct"/>
            <w:vMerge/>
            <w:tcBorders>
              <w:top w:val="nil"/>
              <w:left w:val="single" w:sz="4" w:space="0" w:color="auto"/>
              <w:bottom w:val="single" w:sz="4" w:space="0" w:color="auto"/>
              <w:right w:val="single" w:sz="4" w:space="0" w:color="auto"/>
            </w:tcBorders>
            <w:vAlign w:val="center"/>
            <w:hideMark/>
          </w:tcPr>
          <w:p w14:paraId="7C4E662C"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287" w:type="pct"/>
            <w:vMerge/>
            <w:tcBorders>
              <w:top w:val="nil"/>
              <w:left w:val="single" w:sz="4" w:space="0" w:color="auto"/>
              <w:bottom w:val="single" w:sz="4" w:space="0" w:color="auto"/>
              <w:right w:val="single" w:sz="4" w:space="0" w:color="auto"/>
            </w:tcBorders>
            <w:vAlign w:val="center"/>
            <w:hideMark/>
          </w:tcPr>
          <w:p w14:paraId="66B29C72"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475" w:type="pct"/>
            <w:tcBorders>
              <w:top w:val="nil"/>
              <w:left w:val="nil"/>
              <w:bottom w:val="single" w:sz="4" w:space="0" w:color="auto"/>
              <w:right w:val="single" w:sz="4" w:space="0" w:color="auto"/>
            </w:tcBorders>
            <w:shd w:val="clear" w:color="auto" w:fill="auto"/>
            <w:vAlign w:val="center"/>
            <w:hideMark/>
          </w:tcPr>
          <w:p w14:paraId="6D28AD88" w14:textId="77777777" w:rsidR="00EF4BFF"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Ureztapena: </w:t>
            </w:r>
          </w:p>
          <w:p w14:paraId="4C963EBB"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1,10 euro/m³</w:t>
            </w:r>
          </w:p>
        </w:tc>
        <w:tc>
          <w:tcPr>
            <w:tcW w:w="384" w:type="pct"/>
            <w:tcBorders>
              <w:top w:val="nil"/>
              <w:left w:val="nil"/>
              <w:bottom w:val="single" w:sz="4" w:space="0" w:color="auto"/>
              <w:right w:val="single" w:sz="4" w:space="0" w:color="auto"/>
            </w:tcBorders>
            <w:shd w:val="clear" w:color="auto" w:fill="auto"/>
            <w:vAlign w:val="center"/>
            <w:hideMark/>
          </w:tcPr>
          <w:p w14:paraId="3AF15D62" w14:textId="77777777" w:rsidR="00A61B74"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Ureztapena: </w:t>
            </w:r>
          </w:p>
          <w:p w14:paraId="58983D16"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0,8668 euro/m³</w:t>
            </w:r>
          </w:p>
        </w:tc>
        <w:tc>
          <w:tcPr>
            <w:tcW w:w="641" w:type="pct"/>
            <w:tcBorders>
              <w:top w:val="nil"/>
              <w:left w:val="nil"/>
              <w:bottom w:val="single" w:sz="4" w:space="0" w:color="auto"/>
              <w:right w:val="single" w:sz="4" w:space="0" w:color="auto"/>
            </w:tcBorders>
            <w:shd w:val="clear" w:color="auto" w:fill="auto"/>
            <w:vAlign w:val="center"/>
            <w:hideMark/>
          </w:tcPr>
          <w:p w14:paraId="636C4F94" w14:textId="77777777" w:rsidR="003C5ADD"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Finka partikularrak </w:t>
            </w:r>
          </w:p>
          <w:p w14:paraId="4D35D1C2"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eta igerilekuak: 1,69 euro/m³</w:t>
            </w:r>
          </w:p>
        </w:tc>
      </w:tr>
      <w:tr w:rsidR="00525ED5" w:rsidRPr="00354213" w14:paraId="3DE84AD6" w14:textId="77777777" w:rsidTr="00092F2C">
        <w:trPr>
          <w:cantSplit/>
          <w:trHeight w:val="284"/>
        </w:trPr>
        <w:tc>
          <w:tcPr>
            <w:tcW w:w="281" w:type="pct"/>
            <w:vMerge/>
            <w:tcBorders>
              <w:top w:val="nil"/>
              <w:left w:val="single" w:sz="4" w:space="0" w:color="auto"/>
              <w:bottom w:val="single" w:sz="4" w:space="0" w:color="auto"/>
              <w:right w:val="single" w:sz="4" w:space="0" w:color="auto"/>
            </w:tcBorders>
            <w:vAlign w:val="center"/>
            <w:hideMark/>
          </w:tcPr>
          <w:p w14:paraId="7B6B4FC9"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7" w:type="pct"/>
            <w:tcBorders>
              <w:top w:val="nil"/>
              <w:left w:val="nil"/>
              <w:bottom w:val="single" w:sz="4" w:space="0" w:color="auto"/>
              <w:right w:val="single" w:sz="4" w:space="0" w:color="auto"/>
            </w:tcBorders>
            <w:shd w:val="clear" w:color="000000" w:fill="F4B084"/>
            <w:vAlign w:val="center"/>
            <w:hideMark/>
          </w:tcPr>
          <w:p w14:paraId="5EE0C748" w14:textId="77777777" w:rsidR="00B267AD"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Ezkututako ur jarioak</w:t>
            </w:r>
          </w:p>
          <w:p w14:paraId="7049F955"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 </w:t>
            </w:r>
          </w:p>
        </w:tc>
        <w:tc>
          <w:tcPr>
            <w:tcW w:w="332" w:type="pct"/>
            <w:tcBorders>
              <w:top w:val="nil"/>
              <w:left w:val="nil"/>
              <w:bottom w:val="single" w:sz="4" w:space="0" w:color="auto"/>
              <w:right w:val="single" w:sz="4" w:space="0" w:color="auto"/>
            </w:tcBorders>
            <w:shd w:val="clear" w:color="auto" w:fill="auto"/>
            <w:vAlign w:val="center"/>
            <w:hideMark/>
          </w:tcPr>
          <w:p w14:paraId="60EF2C76" w14:textId="77777777" w:rsidR="0007693F" w:rsidRPr="00354213" w:rsidRDefault="0007693F" w:rsidP="00F87AC6">
            <w:pPr>
              <w:spacing w:after="0"/>
              <w:ind w:firstLine="0"/>
              <w:jc w:val="right"/>
              <w:rPr>
                <w:rFonts w:ascii="Arial Narrow" w:hAnsi="Arial Narrow" w:cs="Calibri"/>
                <w:color w:val="333333"/>
                <w:sz w:val="18"/>
                <w:szCs w:val="18"/>
                <w:lang w:eastAsia="es-ES"/>
              </w:rPr>
            </w:pPr>
          </w:p>
          <w:p w14:paraId="52898B00" w14:textId="77777777" w:rsidR="006644B7" w:rsidRPr="00354213" w:rsidRDefault="006644B7" w:rsidP="00B267AD">
            <w:pPr>
              <w:spacing w:after="0"/>
              <w:ind w:firstLine="0"/>
              <w:jc w:val="right"/>
              <w:rPr>
                <w:rFonts w:ascii="Arial Narrow" w:hAnsi="Arial Narrow" w:cs="Calibri"/>
                <w:color w:val="333333"/>
                <w:sz w:val="18"/>
                <w:szCs w:val="18"/>
              </w:rPr>
            </w:pPr>
            <w:r w:rsidRPr="00354213">
              <w:rPr>
                <w:rFonts w:ascii="Arial Narrow" w:hAnsi="Arial Narrow"/>
                <w:color w:val="333333"/>
                <w:sz w:val="18"/>
              </w:rPr>
              <w:t>0,13 euro/m³</w:t>
            </w:r>
          </w:p>
        </w:tc>
        <w:tc>
          <w:tcPr>
            <w:tcW w:w="480" w:type="pct"/>
            <w:tcBorders>
              <w:top w:val="nil"/>
              <w:left w:val="nil"/>
              <w:bottom w:val="single" w:sz="4" w:space="0" w:color="auto"/>
              <w:right w:val="single" w:sz="4" w:space="0" w:color="auto"/>
            </w:tcBorders>
            <w:shd w:val="clear" w:color="auto" w:fill="auto"/>
            <w:vAlign w:val="center"/>
            <w:hideMark/>
          </w:tcPr>
          <w:p w14:paraId="01A65A91"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100 m³, ohiko tar</w:t>
            </w:r>
            <w:r w:rsidRPr="00354213">
              <w:rPr>
                <w:rFonts w:ascii="Arial Narrow" w:hAnsi="Arial Narrow"/>
                <w:color w:val="333333"/>
                <w:sz w:val="18"/>
              </w:rPr>
              <w:t>i</w:t>
            </w:r>
            <w:r w:rsidRPr="00354213">
              <w:rPr>
                <w:rFonts w:ascii="Arial Narrow" w:hAnsi="Arial Narrow"/>
                <w:color w:val="333333"/>
                <w:sz w:val="18"/>
              </w:rPr>
              <w:t>farekin</w:t>
            </w:r>
          </w:p>
        </w:tc>
        <w:tc>
          <w:tcPr>
            <w:tcW w:w="286" w:type="pct"/>
            <w:tcBorders>
              <w:top w:val="nil"/>
              <w:left w:val="nil"/>
              <w:bottom w:val="single" w:sz="4" w:space="0" w:color="auto"/>
              <w:right w:val="single" w:sz="4" w:space="0" w:color="auto"/>
            </w:tcBorders>
            <w:shd w:val="clear" w:color="auto" w:fill="auto"/>
            <w:vAlign w:val="center"/>
            <w:hideMark/>
          </w:tcPr>
          <w:p w14:paraId="65ED1ECD"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628" w:type="pct"/>
            <w:tcBorders>
              <w:top w:val="nil"/>
              <w:left w:val="nil"/>
              <w:bottom w:val="single" w:sz="4" w:space="0" w:color="auto"/>
              <w:right w:val="single" w:sz="4" w:space="0" w:color="auto"/>
            </w:tcBorders>
            <w:shd w:val="clear" w:color="auto" w:fill="auto"/>
            <w:vAlign w:val="center"/>
            <w:hideMark/>
          </w:tcPr>
          <w:p w14:paraId="54C38C2B" w14:textId="77777777" w:rsidR="006644B7" w:rsidRPr="00354213" w:rsidRDefault="006644B7" w:rsidP="003C5ADD">
            <w:pPr>
              <w:spacing w:after="0"/>
              <w:ind w:firstLine="0"/>
              <w:jc w:val="right"/>
              <w:rPr>
                <w:rFonts w:ascii="Arial Narrow" w:hAnsi="Arial Narrow" w:cs="Calibri"/>
                <w:color w:val="333333"/>
                <w:sz w:val="18"/>
                <w:szCs w:val="18"/>
              </w:rPr>
            </w:pPr>
            <w:r w:rsidRPr="00354213">
              <w:rPr>
                <w:rFonts w:ascii="Arial Narrow" w:hAnsi="Arial Narrow"/>
                <w:color w:val="333333"/>
                <w:sz w:val="18"/>
              </w:rPr>
              <w:t>erregistratutako konts</w:t>
            </w:r>
            <w:r w:rsidRPr="00354213">
              <w:rPr>
                <w:rFonts w:ascii="Arial Narrow" w:hAnsi="Arial Narrow"/>
                <w:color w:val="333333"/>
                <w:sz w:val="18"/>
              </w:rPr>
              <w:t>u</w:t>
            </w:r>
            <w:r w:rsidRPr="00354213">
              <w:rPr>
                <w:rFonts w:ascii="Arial Narrow" w:hAnsi="Arial Narrow"/>
                <w:color w:val="333333"/>
                <w:sz w:val="18"/>
              </w:rPr>
              <w:t>moak jasotzen dituzten azken lau fakturetako batezbestekoa</w:t>
            </w:r>
          </w:p>
        </w:tc>
        <w:tc>
          <w:tcPr>
            <w:tcW w:w="541" w:type="pct"/>
            <w:tcBorders>
              <w:top w:val="nil"/>
              <w:left w:val="nil"/>
              <w:bottom w:val="single" w:sz="4" w:space="0" w:color="auto"/>
              <w:right w:val="single" w:sz="4" w:space="0" w:color="auto"/>
            </w:tcBorders>
            <w:shd w:val="clear" w:color="auto" w:fill="auto"/>
            <w:vAlign w:val="center"/>
            <w:hideMark/>
          </w:tcPr>
          <w:p w14:paraId="6CE52FED"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17" w:type="pct"/>
            <w:vMerge/>
            <w:tcBorders>
              <w:top w:val="nil"/>
              <w:left w:val="single" w:sz="4" w:space="0" w:color="auto"/>
              <w:bottom w:val="single" w:sz="4" w:space="0" w:color="auto"/>
              <w:right w:val="single" w:sz="4" w:space="0" w:color="auto"/>
            </w:tcBorders>
            <w:vAlign w:val="center"/>
            <w:hideMark/>
          </w:tcPr>
          <w:p w14:paraId="2F6C7CED"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287" w:type="pct"/>
            <w:vMerge/>
            <w:tcBorders>
              <w:top w:val="nil"/>
              <w:left w:val="single" w:sz="4" w:space="0" w:color="auto"/>
              <w:bottom w:val="single" w:sz="4" w:space="0" w:color="auto"/>
              <w:right w:val="single" w:sz="4" w:space="0" w:color="auto"/>
            </w:tcBorders>
            <w:vAlign w:val="center"/>
            <w:hideMark/>
          </w:tcPr>
          <w:p w14:paraId="7001643D"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475" w:type="pct"/>
            <w:tcBorders>
              <w:top w:val="nil"/>
              <w:left w:val="nil"/>
              <w:bottom w:val="single" w:sz="4" w:space="0" w:color="auto"/>
              <w:right w:val="single" w:sz="4" w:space="0" w:color="auto"/>
            </w:tcBorders>
            <w:shd w:val="clear" w:color="auto" w:fill="auto"/>
            <w:vAlign w:val="center"/>
            <w:hideMark/>
          </w:tcPr>
          <w:p w14:paraId="006F77B1" w14:textId="77777777" w:rsidR="006644B7" w:rsidRPr="00354213" w:rsidRDefault="006644B7" w:rsidP="00EF4BFF">
            <w:pPr>
              <w:spacing w:after="0"/>
              <w:ind w:left="-99" w:firstLine="99"/>
              <w:jc w:val="right"/>
              <w:rPr>
                <w:rFonts w:ascii="Arial Narrow" w:hAnsi="Arial Narrow" w:cs="Calibri"/>
                <w:color w:val="000000"/>
                <w:sz w:val="18"/>
                <w:szCs w:val="18"/>
              </w:rPr>
            </w:pPr>
            <w:r w:rsidRPr="00354213">
              <w:rPr>
                <w:rFonts w:ascii="Arial Narrow" w:hAnsi="Arial Narrow"/>
                <w:color w:val="000000"/>
                <w:sz w:val="18"/>
              </w:rPr>
              <w:t> </w:t>
            </w:r>
          </w:p>
        </w:tc>
        <w:tc>
          <w:tcPr>
            <w:tcW w:w="384" w:type="pct"/>
            <w:tcBorders>
              <w:top w:val="nil"/>
              <w:left w:val="nil"/>
              <w:bottom w:val="single" w:sz="4" w:space="0" w:color="auto"/>
              <w:right w:val="single" w:sz="4" w:space="0" w:color="auto"/>
            </w:tcBorders>
            <w:shd w:val="clear" w:color="auto" w:fill="auto"/>
            <w:vAlign w:val="center"/>
            <w:hideMark/>
          </w:tcPr>
          <w:p w14:paraId="4F4F7AC5"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0,2965 euro/m³</w:t>
            </w:r>
          </w:p>
        </w:tc>
        <w:tc>
          <w:tcPr>
            <w:tcW w:w="641" w:type="pct"/>
            <w:tcBorders>
              <w:top w:val="nil"/>
              <w:left w:val="nil"/>
              <w:bottom w:val="single" w:sz="4" w:space="0" w:color="auto"/>
              <w:right w:val="single" w:sz="4" w:space="0" w:color="auto"/>
            </w:tcBorders>
            <w:shd w:val="clear" w:color="auto" w:fill="auto"/>
            <w:vAlign w:val="center"/>
            <w:hideMark/>
          </w:tcPr>
          <w:p w14:paraId="3725BD9F"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r>
      <w:tr w:rsidR="00525ED5" w:rsidRPr="00354213" w14:paraId="5009B547" w14:textId="77777777" w:rsidTr="00092F2C">
        <w:trPr>
          <w:cantSplit/>
          <w:trHeight w:val="284"/>
        </w:trPr>
        <w:tc>
          <w:tcPr>
            <w:tcW w:w="281" w:type="pct"/>
            <w:vMerge/>
            <w:tcBorders>
              <w:top w:val="nil"/>
              <w:left w:val="single" w:sz="4" w:space="0" w:color="auto"/>
              <w:bottom w:val="single" w:sz="4" w:space="0" w:color="auto"/>
              <w:right w:val="single" w:sz="4" w:space="0" w:color="auto"/>
            </w:tcBorders>
            <w:vAlign w:val="center"/>
            <w:hideMark/>
          </w:tcPr>
          <w:p w14:paraId="138BD7ED"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7" w:type="pct"/>
            <w:tcBorders>
              <w:top w:val="nil"/>
              <w:left w:val="nil"/>
              <w:bottom w:val="single" w:sz="4" w:space="0" w:color="auto"/>
              <w:right w:val="single" w:sz="4" w:space="0" w:color="auto"/>
            </w:tcBorders>
            <w:shd w:val="clear" w:color="000000" w:fill="F4B084"/>
            <w:vAlign w:val="center"/>
            <w:hideMark/>
          </w:tcPr>
          <w:p w14:paraId="76E74CF3"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Kontagailurik gabeko hig</w:t>
            </w:r>
            <w:r w:rsidRPr="00354213">
              <w:rPr>
                <w:rFonts w:ascii="Arial Narrow" w:hAnsi="Arial Narrow"/>
                <w:color w:val="000000"/>
                <w:sz w:val="18"/>
              </w:rPr>
              <w:t>i</w:t>
            </w:r>
            <w:r w:rsidRPr="00354213">
              <w:rPr>
                <w:rFonts w:ascii="Arial Narrow" w:hAnsi="Arial Narrow"/>
                <w:color w:val="000000"/>
                <w:sz w:val="18"/>
              </w:rPr>
              <w:t>ezinak</w:t>
            </w:r>
          </w:p>
        </w:tc>
        <w:tc>
          <w:tcPr>
            <w:tcW w:w="332" w:type="pct"/>
            <w:tcBorders>
              <w:top w:val="nil"/>
              <w:left w:val="nil"/>
              <w:bottom w:val="single" w:sz="4" w:space="0" w:color="auto"/>
              <w:right w:val="single" w:sz="4" w:space="0" w:color="auto"/>
            </w:tcBorders>
            <w:shd w:val="clear" w:color="auto" w:fill="auto"/>
            <w:vAlign w:val="center"/>
            <w:hideMark/>
          </w:tcPr>
          <w:p w14:paraId="22800CC7"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480" w:type="pct"/>
            <w:tcBorders>
              <w:top w:val="nil"/>
              <w:left w:val="nil"/>
              <w:bottom w:val="single" w:sz="4" w:space="0" w:color="auto"/>
              <w:right w:val="single" w:sz="4" w:space="0" w:color="auto"/>
            </w:tcBorders>
            <w:shd w:val="clear" w:color="auto" w:fill="auto"/>
            <w:vAlign w:val="center"/>
            <w:hideMark/>
          </w:tcPr>
          <w:p w14:paraId="2576E392" w14:textId="4DDB5C87" w:rsidR="006644B7" w:rsidRPr="00354213" w:rsidRDefault="003C5ADD" w:rsidP="00092F2C">
            <w:pPr>
              <w:spacing w:after="0"/>
              <w:ind w:firstLine="0"/>
              <w:jc w:val="right"/>
              <w:rPr>
                <w:rFonts w:ascii="Arial Narrow" w:hAnsi="Arial Narrow" w:cs="Calibri"/>
                <w:color w:val="333333"/>
                <w:sz w:val="18"/>
                <w:szCs w:val="18"/>
              </w:rPr>
            </w:pPr>
            <w:r w:rsidRPr="00354213">
              <w:rPr>
                <w:rFonts w:ascii="Arial Narrow" w:hAnsi="Arial Narrow"/>
                <w:color w:val="333333"/>
                <w:sz w:val="18"/>
              </w:rPr>
              <w:t>etxeak: 18 euro/hiruhileko</w:t>
            </w:r>
            <w:r w:rsidR="00092F2C">
              <w:rPr>
                <w:rFonts w:ascii="Arial Narrow" w:hAnsi="Arial Narrow"/>
                <w:color w:val="333333"/>
                <w:sz w:val="18"/>
              </w:rPr>
              <w:br/>
              <w:t>beste batzuk: 23,40 euro/hiru.</w:t>
            </w:r>
          </w:p>
        </w:tc>
        <w:tc>
          <w:tcPr>
            <w:tcW w:w="286" w:type="pct"/>
            <w:tcBorders>
              <w:top w:val="nil"/>
              <w:left w:val="nil"/>
              <w:bottom w:val="single" w:sz="4" w:space="0" w:color="auto"/>
              <w:right w:val="single" w:sz="4" w:space="0" w:color="auto"/>
            </w:tcBorders>
            <w:shd w:val="clear" w:color="auto" w:fill="auto"/>
            <w:vAlign w:val="center"/>
            <w:hideMark/>
          </w:tcPr>
          <w:p w14:paraId="5D051122"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628" w:type="pct"/>
            <w:tcBorders>
              <w:top w:val="nil"/>
              <w:left w:val="nil"/>
              <w:bottom w:val="single" w:sz="4" w:space="0" w:color="auto"/>
              <w:right w:val="single" w:sz="4" w:space="0" w:color="auto"/>
            </w:tcBorders>
            <w:shd w:val="clear" w:color="auto" w:fill="auto"/>
            <w:vAlign w:val="center"/>
            <w:hideMark/>
          </w:tcPr>
          <w:p w14:paraId="266F2EED"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541" w:type="pct"/>
            <w:tcBorders>
              <w:top w:val="nil"/>
              <w:left w:val="nil"/>
              <w:bottom w:val="single" w:sz="4" w:space="0" w:color="auto"/>
              <w:right w:val="single" w:sz="4" w:space="0" w:color="auto"/>
            </w:tcBorders>
            <w:shd w:val="clear" w:color="auto" w:fill="auto"/>
            <w:vAlign w:val="center"/>
            <w:hideMark/>
          </w:tcPr>
          <w:p w14:paraId="12681151"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17" w:type="pct"/>
            <w:vMerge/>
            <w:tcBorders>
              <w:top w:val="nil"/>
              <w:left w:val="single" w:sz="4" w:space="0" w:color="auto"/>
              <w:bottom w:val="single" w:sz="4" w:space="0" w:color="auto"/>
              <w:right w:val="single" w:sz="4" w:space="0" w:color="auto"/>
            </w:tcBorders>
            <w:vAlign w:val="center"/>
            <w:hideMark/>
          </w:tcPr>
          <w:p w14:paraId="3D6D1463"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287" w:type="pct"/>
            <w:vMerge/>
            <w:tcBorders>
              <w:top w:val="nil"/>
              <w:left w:val="single" w:sz="4" w:space="0" w:color="auto"/>
              <w:bottom w:val="single" w:sz="4" w:space="0" w:color="auto"/>
              <w:right w:val="single" w:sz="4" w:space="0" w:color="auto"/>
            </w:tcBorders>
            <w:vAlign w:val="center"/>
            <w:hideMark/>
          </w:tcPr>
          <w:p w14:paraId="1CB3EA24"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475" w:type="pct"/>
            <w:tcBorders>
              <w:top w:val="nil"/>
              <w:left w:val="nil"/>
              <w:bottom w:val="single" w:sz="4" w:space="0" w:color="auto"/>
              <w:right w:val="single" w:sz="4" w:space="0" w:color="auto"/>
            </w:tcBorders>
            <w:shd w:val="clear" w:color="auto" w:fill="auto"/>
            <w:vAlign w:val="center"/>
            <w:hideMark/>
          </w:tcPr>
          <w:p w14:paraId="3D2A2831"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84" w:type="pct"/>
            <w:tcBorders>
              <w:top w:val="nil"/>
              <w:left w:val="nil"/>
              <w:bottom w:val="single" w:sz="4" w:space="0" w:color="auto"/>
              <w:right w:val="single" w:sz="4" w:space="0" w:color="auto"/>
            </w:tcBorders>
            <w:shd w:val="clear" w:color="auto" w:fill="auto"/>
            <w:vAlign w:val="center"/>
            <w:hideMark/>
          </w:tcPr>
          <w:p w14:paraId="1554B3B9"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c>
          <w:tcPr>
            <w:tcW w:w="641" w:type="pct"/>
            <w:tcBorders>
              <w:top w:val="nil"/>
              <w:left w:val="nil"/>
              <w:bottom w:val="single" w:sz="4" w:space="0" w:color="auto"/>
              <w:right w:val="single" w:sz="4" w:space="0" w:color="auto"/>
            </w:tcBorders>
            <w:shd w:val="clear" w:color="auto" w:fill="auto"/>
            <w:vAlign w:val="center"/>
            <w:hideMark/>
          </w:tcPr>
          <w:p w14:paraId="6D7F8477"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r>
      <w:tr w:rsidR="00525ED5" w:rsidRPr="00354213" w14:paraId="2676B584" w14:textId="77777777" w:rsidTr="00092F2C">
        <w:trPr>
          <w:cantSplit/>
          <w:trHeight w:val="284"/>
        </w:trPr>
        <w:tc>
          <w:tcPr>
            <w:tcW w:w="629"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14:paraId="1F7C3BF0"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Etxeko gutxienekoak</w:t>
            </w:r>
          </w:p>
        </w:tc>
        <w:tc>
          <w:tcPr>
            <w:tcW w:w="332" w:type="pct"/>
            <w:tcBorders>
              <w:top w:val="nil"/>
              <w:left w:val="nil"/>
              <w:bottom w:val="single" w:sz="4" w:space="0" w:color="auto"/>
              <w:right w:val="single" w:sz="4" w:space="0" w:color="auto"/>
            </w:tcBorders>
            <w:shd w:val="clear" w:color="auto" w:fill="auto"/>
            <w:vAlign w:val="center"/>
            <w:hideMark/>
          </w:tcPr>
          <w:p w14:paraId="7C14232D"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480" w:type="pct"/>
            <w:tcBorders>
              <w:top w:val="nil"/>
              <w:left w:val="nil"/>
              <w:bottom w:val="single" w:sz="4" w:space="0" w:color="auto"/>
              <w:right w:val="single" w:sz="4" w:space="0" w:color="auto"/>
            </w:tcBorders>
            <w:shd w:val="clear" w:color="auto" w:fill="auto"/>
            <w:vAlign w:val="center"/>
            <w:hideMark/>
          </w:tcPr>
          <w:p w14:paraId="2B967002"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6" w:type="pct"/>
            <w:tcBorders>
              <w:top w:val="nil"/>
              <w:left w:val="nil"/>
              <w:bottom w:val="single" w:sz="4" w:space="0" w:color="auto"/>
              <w:right w:val="single" w:sz="4" w:space="0" w:color="auto"/>
            </w:tcBorders>
            <w:shd w:val="clear" w:color="auto" w:fill="auto"/>
            <w:vAlign w:val="center"/>
            <w:hideMark/>
          </w:tcPr>
          <w:p w14:paraId="4553BD8A"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628" w:type="pct"/>
            <w:tcBorders>
              <w:top w:val="nil"/>
              <w:left w:val="nil"/>
              <w:bottom w:val="single" w:sz="4" w:space="0" w:color="auto"/>
              <w:right w:val="single" w:sz="4" w:space="0" w:color="auto"/>
            </w:tcBorders>
            <w:shd w:val="clear" w:color="auto" w:fill="auto"/>
            <w:vAlign w:val="center"/>
            <w:hideMark/>
          </w:tcPr>
          <w:p w14:paraId="389B358B"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541" w:type="pct"/>
            <w:tcBorders>
              <w:top w:val="nil"/>
              <w:left w:val="nil"/>
              <w:bottom w:val="single" w:sz="4" w:space="0" w:color="auto"/>
              <w:right w:val="single" w:sz="4" w:space="0" w:color="auto"/>
            </w:tcBorders>
            <w:shd w:val="clear" w:color="auto" w:fill="auto"/>
            <w:vAlign w:val="center"/>
            <w:hideMark/>
          </w:tcPr>
          <w:p w14:paraId="3561EA3E" w14:textId="77777777" w:rsidR="006644B7" w:rsidRPr="00354213" w:rsidRDefault="006644B7" w:rsidP="00E57260">
            <w:pPr>
              <w:spacing w:after="0"/>
              <w:ind w:firstLine="0"/>
              <w:jc w:val="right"/>
              <w:rPr>
                <w:rFonts w:ascii="Arial Narrow" w:hAnsi="Arial Narrow" w:cs="Calibri"/>
                <w:color w:val="333333"/>
                <w:sz w:val="18"/>
                <w:szCs w:val="18"/>
              </w:rPr>
            </w:pPr>
            <w:r w:rsidRPr="00354213">
              <w:rPr>
                <w:rFonts w:ascii="Arial Narrow" w:hAnsi="Arial Narrow"/>
                <w:color w:val="333333"/>
                <w:sz w:val="18"/>
              </w:rPr>
              <w:t>&lt;5 m³: 6,33 euro/hiruhileko</w:t>
            </w:r>
            <w:r w:rsidRPr="00354213">
              <w:rPr>
                <w:rFonts w:ascii="Arial Narrow" w:hAnsi="Arial Narrow"/>
                <w:color w:val="333333"/>
                <w:sz w:val="18"/>
              </w:rPr>
              <w:br/>
              <w:t>&gt; 5,01 m³-tik 10,00 m³-ra bitartean: 7,43 euro/hiruhileko</w:t>
            </w:r>
          </w:p>
        </w:tc>
        <w:tc>
          <w:tcPr>
            <w:tcW w:w="317" w:type="pct"/>
            <w:tcBorders>
              <w:top w:val="nil"/>
              <w:left w:val="nil"/>
              <w:bottom w:val="single" w:sz="4" w:space="0" w:color="auto"/>
              <w:right w:val="single" w:sz="4" w:space="0" w:color="auto"/>
            </w:tcBorders>
            <w:shd w:val="clear" w:color="auto" w:fill="auto"/>
            <w:vAlign w:val="center"/>
            <w:hideMark/>
          </w:tcPr>
          <w:p w14:paraId="086410B6"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7" w:type="pct"/>
            <w:tcBorders>
              <w:top w:val="nil"/>
              <w:left w:val="nil"/>
              <w:bottom w:val="single" w:sz="4" w:space="0" w:color="auto"/>
              <w:right w:val="single" w:sz="4" w:space="0" w:color="auto"/>
            </w:tcBorders>
            <w:shd w:val="clear" w:color="auto" w:fill="auto"/>
            <w:vAlign w:val="center"/>
            <w:hideMark/>
          </w:tcPr>
          <w:p w14:paraId="01E1D4D6"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475" w:type="pct"/>
            <w:tcBorders>
              <w:top w:val="nil"/>
              <w:left w:val="nil"/>
              <w:bottom w:val="single" w:sz="4" w:space="0" w:color="auto"/>
              <w:right w:val="single" w:sz="4" w:space="0" w:color="auto"/>
            </w:tcBorders>
            <w:shd w:val="clear" w:color="auto" w:fill="auto"/>
            <w:vAlign w:val="center"/>
            <w:hideMark/>
          </w:tcPr>
          <w:p w14:paraId="4FAECA7E"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84" w:type="pct"/>
            <w:tcBorders>
              <w:top w:val="nil"/>
              <w:left w:val="nil"/>
              <w:bottom w:val="single" w:sz="4" w:space="0" w:color="auto"/>
              <w:right w:val="single" w:sz="4" w:space="0" w:color="auto"/>
            </w:tcBorders>
            <w:shd w:val="clear" w:color="auto" w:fill="auto"/>
            <w:vAlign w:val="center"/>
            <w:hideMark/>
          </w:tcPr>
          <w:p w14:paraId="7F9B18D1"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c>
          <w:tcPr>
            <w:tcW w:w="641" w:type="pct"/>
            <w:tcBorders>
              <w:top w:val="nil"/>
              <w:left w:val="nil"/>
              <w:bottom w:val="single" w:sz="4" w:space="0" w:color="auto"/>
              <w:right w:val="single" w:sz="4" w:space="0" w:color="auto"/>
            </w:tcBorders>
            <w:shd w:val="clear" w:color="auto" w:fill="auto"/>
            <w:vAlign w:val="center"/>
            <w:hideMark/>
          </w:tcPr>
          <w:p w14:paraId="7C1400FC"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r>
      <w:tr w:rsidR="00196A42" w:rsidRPr="00354213" w14:paraId="2B994745" w14:textId="77777777" w:rsidTr="00092F2C">
        <w:trPr>
          <w:cantSplit/>
          <w:trHeight w:val="284"/>
        </w:trPr>
        <w:tc>
          <w:tcPr>
            <w:tcW w:w="5000" w:type="pct"/>
            <w:gridSpan w:val="12"/>
            <w:tcBorders>
              <w:top w:val="single" w:sz="4" w:space="0" w:color="auto"/>
            </w:tcBorders>
            <w:shd w:val="clear" w:color="auto" w:fill="auto"/>
            <w:vAlign w:val="center"/>
          </w:tcPr>
          <w:p w14:paraId="331E4712" w14:textId="77777777" w:rsidR="00196A42" w:rsidRPr="00354213" w:rsidRDefault="00196A42" w:rsidP="00196A42">
            <w:pPr>
              <w:spacing w:after="0"/>
              <w:ind w:firstLine="0"/>
              <w:jc w:val="left"/>
              <w:rPr>
                <w:rFonts w:ascii="Arial" w:hAnsi="Arial" w:cs="Arial"/>
                <w:i/>
                <w:color w:val="000000"/>
                <w:sz w:val="16"/>
                <w:szCs w:val="16"/>
              </w:rPr>
            </w:pPr>
            <w:r w:rsidRPr="00354213">
              <w:rPr>
                <w:rFonts w:ascii="Arial" w:hAnsi="Arial"/>
                <w:i/>
                <w:color w:val="000000"/>
                <w:sz w:val="16"/>
              </w:rPr>
              <w:t>Urtea, NAO, tasen azken aldaketa</w:t>
            </w:r>
          </w:p>
        </w:tc>
      </w:tr>
    </w:tbl>
    <w:p w14:paraId="324FF1B7" w14:textId="12442607" w:rsidR="00A61B74" w:rsidRPr="00354213" w:rsidRDefault="00A61B74"/>
    <w:tbl>
      <w:tblPr>
        <w:tblW w:w="5765" w:type="pct"/>
        <w:tblInd w:w="-567" w:type="dxa"/>
        <w:tblCellMar>
          <w:left w:w="70" w:type="dxa"/>
          <w:right w:w="70" w:type="dxa"/>
        </w:tblCellMar>
        <w:tblLook w:val="04A0" w:firstRow="1" w:lastRow="0" w:firstColumn="1" w:lastColumn="0" w:noHBand="0" w:noVBand="1"/>
      </w:tblPr>
      <w:tblGrid>
        <w:gridCol w:w="1854"/>
        <w:gridCol w:w="1116"/>
        <w:gridCol w:w="1406"/>
        <w:gridCol w:w="918"/>
        <w:gridCol w:w="1848"/>
        <w:gridCol w:w="1592"/>
        <w:gridCol w:w="1119"/>
        <w:gridCol w:w="979"/>
        <w:gridCol w:w="1109"/>
        <w:gridCol w:w="1406"/>
        <w:gridCol w:w="1904"/>
      </w:tblGrid>
      <w:tr w:rsidR="00A61B74" w:rsidRPr="00354213" w14:paraId="5D26BCD8" w14:textId="77777777" w:rsidTr="00525ED5">
        <w:trPr>
          <w:trHeight w:val="300"/>
        </w:trPr>
        <w:tc>
          <w:tcPr>
            <w:tcW w:w="616" w:type="pct"/>
            <w:tcBorders>
              <w:bottom w:val="single" w:sz="4" w:space="0" w:color="auto"/>
            </w:tcBorders>
            <w:shd w:val="clear" w:color="auto" w:fill="auto"/>
            <w:vAlign w:val="center"/>
          </w:tcPr>
          <w:p w14:paraId="3FF8D68B"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374" w:type="pct"/>
            <w:tcBorders>
              <w:bottom w:val="single" w:sz="4" w:space="0" w:color="auto"/>
            </w:tcBorders>
            <w:shd w:val="clear" w:color="auto" w:fill="auto"/>
            <w:noWrap/>
            <w:vAlign w:val="bottom"/>
          </w:tcPr>
          <w:p w14:paraId="484B5CE6"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469" w:type="pct"/>
            <w:tcBorders>
              <w:bottom w:val="single" w:sz="4" w:space="0" w:color="auto"/>
            </w:tcBorders>
            <w:shd w:val="clear" w:color="auto" w:fill="auto"/>
            <w:noWrap/>
            <w:vAlign w:val="bottom"/>
          </w:tcPr>
          <w:p w14:paraId="0E37CB8F"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309" w:type="pct"/>
            <w:tcBorders>
              <w:bottom w:val="single" w:sz="4" w:space="0" w:color="auto"/>
            </w:tcBorders>
            <w:shd w:val="clear" w:color="auto" w:fill="auto"/>
            <w:noWrap/>
            <w:vAlign w:val="bottom"/>
          </w:tcPr>
          <w:p w14:paraId="0D88E4ED"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614" w:type="pct"/>
            <w:tcBorders>
              <w:bottom w:val="single" w:sz="4" w:space="0" w:color="auto"/>
            </w:tcBorders>
            <w:shd w:val="clear" w:color="auto" w:fill="auto"/>
            <w:noWrap/>
            <w:vAlign w:val="bottom"/>
          </w:tcPr>
          <w:p w14:paraId="57C2FF82"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530" w:type="pct"/>
            <w:tcBorders>
              <w:bottom w:val="single" w:sz="4" w:space="0" w:color="auto"/>
            </w:tcBorders>
            <w:shd w:val="clear" w:color="auto" w:fill="auto"/>
            <w:noWrap/>
            <w:vAlign w:val="bottom"/>
          </w:tcPr>
          <w:p w14:paraId="6ED10CE5"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375" w:type="pct"/>
            <w:tcBorders>
              <w:bottom w:val="single" w:sz="4" w:space="0" w:color="auto"/>
            </w:tcBorders>
            <w:shd w:val="clear" w:color="auto" w:fill="auto"/>
            <w:noWrap/>
            <w:vAlign w:val="bottom"/>
          </w:tcPr>
          <w:p w14:paraId="64E891E5"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329" w:type="pct"/>
            <w:tcBorders>
              <w:bottom w:val="single" w:sz="4" w:space="0" w:color="auto"/>
            </w:tcBorders>
            <w:shd w:val="clear" w:color="auto" w:fill="auto"/>
            <w:noWrap/>
            <w:vAlign w:val="bottom"/>
          </w:tcPr>
          <w:p w14:paraId="4931DCD3"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282" w:type="pct"/>
            <w:tcBorders>
              <w:bottom w:val="single" w:sz="4" w:space="0" w:color="auto"/>
            </w:tcBorders>
            <w:shd w:val="clear" w:color="auto" w:fill="auto"/>
            <w:noWrap/>
            <w:vAlign w:val="bottom"/>
          </w:tcPr>
          <w:p w14:paraId="18F1744E"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469" w:type="pct"/>
            <w:tcBorders>
              <w:bottom w:val="single" w:sz="4" w:space="0" w:color="auto"/>
            </w:tcBorders>
            <w:shd w:val="clear" w:color="auto" w:fill="auto"/>
            <w:noWrap/>
            <w:vAlign w:val="bottom"/>
          </w:tcPr>
          <w:p w14:paraId="02078C29"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c>
          <w:tcPr>
            <w:tcW w:w="632" w:type="pct"/>
            <w:tcBorders>
              <w:bottom w:val="single" w:sz="4" w:space="0" w:color="auto"/>
            </w:tcBorders>
            <w:shd w:val="clear" w:color="auto" w:fill="auto"/>
            <w:noWrap/>
            <w:vAlign w:val="bottom"/>
          </w:tcPr>
          <w:p w14:paraId="7698C0BB" w14:textId="77777777" w:rsidR="00B75FA3" w:rsidRPr="00354213" w:rsidRDefault="00B75FA3" w:rsidP="00F87AC6">
            <w:pPr>
              <w:spacing w:after="0"/>
              <w:ind w:firstLine="0"/>
              <w:jc w:val="center"/>
              <w:rPr>
                <w:rFonts w:ascii="Arial Narrow" w:hAnsi="Arial Narrow" w:cs="Calibri"/>
                <w:color w:val="000000"/>
                <w:sz w:val="18"/>
                <w:szCs w:val="18"/>
                <w:lang w:eastAsia="es-ES"/>
              </w:rPr>
            </w:pPr>
          </w:p>
        </w:tc>
      </w:tr>
      <w:tr w:rsidR="00A61B74" w:rsidRPr="00354213" w14:paraId="0538C601" w14:textId="77777777" w:rsidTr="00525ED5">
        <w:trPr>
          <w:trHeight w:val="300"/>
        </w:trPr>
        <w:tc>
          <w:tcPr>
            <w:tcW w:w="616"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3227A56D"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Kontzeptua</w:t>
            </w:r>
          </w:p>
        </w:tc>
        <w:tc>
          <w:tcPr>
            <w:tcW w:w="374" w:type="pct"/>
            <w:tcBorders>
              <w:top w:val="single" w:sz="4" w:space="0" w:color="auto"/>
              <w:left w:val="nil"/>
              <w:bottom w:val="single" w:sz="4" w:space="0" w:color="auto"/>
              <w:right w:val="single" w:sz="4" w:space="0" w:color="auto"/>
            </w:tcBorders>
            <w:shd w:val="clear" w:color="000000" w:fill="F4B084"/>
            <w:noWrap/>
            <w:vAlign w:val="bottom"/>
            <w:hideMark/>
          </w:tcPr>
          <w:p w14:paraId="36022336"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2018</w:t>
            </w:r>
          </w:p>
        </w:tc>
        <w:tc>
          <w:tcPr>
            <w:tcW w:w="469" w:type="pct"/>
            <w:tcBorders>
              <w:top w:val="single" w:sz="4" w:space="0" w:color="auto"/>
              <w:left w:val="nil"/>
              <w:bottom w:val="single" w:sz="4" w:space="0" w:color="auto"/>
              <w:right w:val="single" w:sz="4" w:space="0" w:color="auto"/>
            </w:tcBorders>
            <w:shd w:val="clear" w:color="000000" w:fill="F4B084"/>
            <w:noWrap/>
            <w:vAlign w:val="bottom"/>
            <w:hideMark/>
          </w:tcPr>
          <w:p w14:paraId="0B0D9594" w14:textId="77777777" w:rsidR="006644B7" w:rsidRPr="00354213" w:rsidRDefault="00001618"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2016</w:t>
            </w:r>
          </w:p>
        </w:tc>
        <w:tc>
          <w:tcPr>
            <w:tcW w:w="309" w:type="pct"/>
            <w:tcBorders>
              <w:top w:val="single" w:sz="4" w:space="0" w:color="auto"/>
              <w:left w:val="nil"/>
              <w:bottom w:val="single" w:sz="4" w:space="0" w:color="auto"/>
              <w:right w:val="single" w:sz="4" w:space="0" w:color="auto"/>
            </w:tcBorders>
            <w:shd w:val="clear" w:color="000000" w:fill="F4B084"/>
            <w:noWrap/>
            <w:vAlign w:val="bottom"/>
            <w:hideMark/>
          </w:tcPr>
          <w:p w14:paraId="233002C5"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614" w:type="pct"/>
            <w:tcBorders>
              <w:top w:val="single" w:sz="4" w:space="0" w:color="auto"/>
              <w:left w:val="nil"/>
              <w:bottom w:val="single" w:sz="4" w:space="0" w:color="auto"/>
              <w:right w:val="single" w:sz="4" w:space="0" w:color="auto"/>
            </w:tcBorders>
            <w:shd w:val="clear" w:color="000000" w:fill="F4B084"/>
            <w:noWrap/>
            <w:vAlign w:val="bottom"/>
            <w:hideMark/>
          </w:tcPr>
          <w:p w14:paraId="03E6F54B"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2013</w:t>
            </w:r>
          </w:p>
        </w:tc>
        <w:tc>
          <w:tcPr>
            <w:tcW w:w="530" w:type="pct"/>
            <w:tcBorders>
              <w:top w:val="single" w:sz="4" w:space="0" w:color="auto"/>
              <w:left w:val="nil"/>
              <w:bottom w:val="single" w:sz="4" w:space="0" w:color="auto"/>
              <w:right w:val="single" w:sz="4" w:space="0" w:color="auto"/>
            </w:tcBorders>
            <w:shd w:val="clear" w:color="000000" w:fill="F4B084"/>
            <w:noWrap/>
            <w:vAlign w:val="bottom"/>
            <w:hideMark/>
          </w:tcPr>
          <w:p w14:paraId="4E5CFACA"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375" w:type="pct"/>
            <w:tcBorders>
              <w:top w:val="single" w:sz="4" w:space="0" w:color="auto"/>
              <w:left w:val="nil"/>
              <w:bottom w:val="single" w:sz="4" w:space="0" w:color="auto"/>
              <w:right w:val="single" w:sz="4" w:space="0" w:color="auto"/>
            </w:tcBorders>
            <w:shd w:val="clear" w:color="000000" w:fill="F4B084"/>
            <w:noWrap/>
            <w:vAlign w:val="bottom"/>
            <w:hideMark/>
          </w:tcPr>
          <w:p w14:paraId="600DE83B"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329" w:type="pct"/>
            <w:tcBorders>
              <w:top w:val="single" w:sz="4" w:space="0" w:color="auto"/>
              <w:left w:val="nil"/>
              <w:bottom w:val="single" w:sz="4" w:space="0" w:color="auto"/>
              <w:right w:val="single" w:sz="4" w:space="0" w:color="auto"/>
            </w:tcBorders>
            <w:shd w:val="clear" w:color="000000" w:fill="F4B084"/>
            <w:noWrap/>
            <w:vAlign w:val="bottom"/>
            <w:hideMark/>
          </w:tcPr>
          <w:p w14:paraId="1092F8E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2004</w:t>
            </w:r>
          </w:p>
        </w:tc>
        <w:tc>
          <w:tcPr>
            <w:tcW w:w="282" w:type="pct"/>
            <w:tcBorders>
              <w:top w:val="single" w:sz="4" w:space="0" w:color="auto"/>
              <w:left w:val="nil"/>
              <w:bottom w:val="single" w:sz="4" w:space="0" w:color="auto"/>
              <w:right w:val="single" w:sz="4" w:space="0" w:color="auto"/>
            </w:tcBorders>
            <w:shd w:val="clear" w:color="000000" w:fill="F4B084"/>
            <w:noWrap/>
            <w:vAlign w:val="bottom"/>
            <w:hideMark/>
          </w:tcPr>
          <w:p w14:paraId="716364BF"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2017</w:t>
            </w:r>
          </w:p>
        </w:tc>
        <w:tc>
          <w:tcPr>
            <w:tcW w:w="469" w:type="pct"/>
            <w:tcBorders>
              <w:top w:val="single" w:sz="4" w:space="0" w:color="auto"/>
              <w:left w:val="nil"/>
              <w:bottom w:val="single" w:sz="4" w:space="0" w:color="auto"/>
              <w:right w:val="single" w:sz="4" w:space="0" w:color="auto"/>
            </w:tcBorders>
            <w:shd w:val="clear" w:color="000000" w:fill="F4B084"/>
            <w:noWrap/>
            <w:vAlign w:val="bottom"/>
            <w:hideMark/>
          </w:tcPr>
          <w:p w14:paraId="0D1CE163"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632" w:type="pct"/>
            <w:tcBorders>
              <w:top w:val="single" w:sz="4" w:space="0" w:color="auto"/>
              <w:left w:val="nil"/>
              <w:bottom w:val="single" w:sz="4" w:space="0" w:color="auto"/>
              <w:right w:val="single" w:sz="4" w:space="0" w:color="auto"/>
            </w:tcBorders>
            <w:shd w:val="clear" w:color="000000" w:fill="F4B084"/>
            <w:noWrap/>
            <w:vAlign w:val="bottom"/>
            <w:hideMark/>
          </w:tcPr>
          <w:p w14:paraId="27FF38F5"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r>
      <w:tr w:rsidR="00A61B74" w:rsidRPr="00354213" w14:paraId="0C29A676" w14:textId="77777777" w:rsidTr="00525ED5">
        <w:trPr>
          <w:trHeight w:val="390"/>
        </w:trPr>
        <w:tc>
          <w:tcPr>
            <w:tcW w:w="616" w:type="pct"/>
            <w:vMerge/>
            <w:tcBorders>
              <w:top w:val="single" w:sz="4" w:space="0" w:color="auto"/>
              <w:left w:val="single" w:sz="4" w:space="0" w:color="auto"/>
              <w:bottom w:val="single" w:sz="4" w:space="0" w:color="auto"/>
              <w:right w:val="single" w:sz="4" w:space="0" w:color="auto"/>
            </w:tcBorders>
            <w:vAlign w:val="center"/>
            <w:hideMark/>
          </w:tcPr>
          <w:p w14:paraId="6E10D446"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74" w:type="pct"/>
            <w:tcBorders>
              <w:top w:val="nil"/>
              <w:left w:val="nil"/>
              <w:bottom w:val="single" w:sz="4" w:space="0" w:color="auto"/>
              <w:right w:val="single" w:sz="4" w:space="0" w:color="auto"/>
            </w:tcBorders>
            <w:shd w:val="clear" w:color="000000" w:fill="F4B084"/>
            <w:vAlign w:val="center"/>
            <w:hideMark/>
          </w:tcPr>
          <w:p w14:paraId="16AC7F50"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Doneztebe</w:t>
            </w:r>
          </w:p>
        </w:tc>
        <w:tc>
          <w:tcPr>
            <w:tcW w:w="469" w:type="pct"/>
            <w:tcBorders>
              <w:top w:val="nil"/>
              <w:left w:val="nil"/>
              <w:bottom w:val="single" w:sz="4" w:space="0" w:color="auto"/>
              <w:right w:val="single" w:sz="4" w:space="0" w:color="auto"/>
            </w:tcBorders>
            <w:shd w:val="clear" w:color="000000" w:fill="F4B084"/>
            <w:vAlign w:val="center"/>
            <w:hideMark/>
          </w:tcPr>
          <w:p w14:paraId="729CD988"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Ultzama</w:t>
            </w:r>
          </w:p>
        </w:tc>
        <w:tc>
          <w:tcPr>
            <w:tcW w:w="309" w:type="pct"/>
            <w:tcBorders>
              <w:top w:val="nil"/>
              <w:left w:val="nil"/>
              <w:bottom w:val="single" w:sz="4" w:space="0" w:color="auto"/>
              <w:right w:val="single" w:sz="4" w:space="0" w:color="auto"/>
            </w:tcBorders>
            <w:shd w:val="clear" w:color="000000" w:fill="F4B084"/>
            <w:vAlign w:val="center"/>
            <w:hideMark/>
          </w:tcPr>
          <w:p w14:paraId="06521C76"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Goizueta</w:t>
            </w:r>
          </w:p>
        </w:tc>
        <w:tc>
          <w:tcPr>
            <w:tcW w:w="614" w:type="pct"/>
            <w:tcBorders>
              <w:top w:val="nil"/>
              <w:left w:val="nil"/>
              <w:bottom w:val="single" w:sz="4" w:space="0" w:color="auto"/>
              <w:right w:val="single" w:sz="4" w:space="0" w:color="auto"/>
            </w:tcBorders>
            <w:shd w:val="clear" w:color="000000" w:fill="F4B084"/>
            <w:vAlign w:val="center"/>
            <w:hideMark/>
          </w:tcPr>
          <w:p w14:paraId="171A9DA2"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Leitza</w:t>
            </w:r>
          </w:p>
        </w:tc>
        <w:tc>
          <w:tcPr>
            <w:tcW w:w="530" w:type="pct"/>
            <w:tcBorders>
              <w:top w:val="nil"/>
              <w:left w:val="nil"/>
              <w:bottom w:val="single" w:sz="4" w:space="0" w:color="auto"/>
              <w:right w:val="single" w:sz="4" w:space="0" w:color="auto"/>
            </w:tcBorders>
            <w:shd w:val="clear" w:color="000000" w:fill="F4B084"/>
            <w:vAlign w:val="center"/>
            <w:hideMark/>
          </w:tcPr>
          <w:p w14:paraId="731DFD41"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Lekunberri</w:t>
            </w:r>
          </w:p>
        </w:tc>
        <w:tc>
          <w:tcPr>
            <w:tcW w:w="375" w:type="pct"/>
            <w:tcBorders>
              <w:top w:val="nil"/>
              <w:left w:val="nil"/>
              <w:bottom w:val="single" w:sz="4" w:space="0" w:color="auto"/>
              <w:right w:val="single" w:sz="4" w:space="0" w:color="auto"/>
            </w:tcBorders>
            <w:shd w:val="clear" w:color="000000" w:fill="F4B084"/>
            <w:vAlign w:val="center"/>
            <w:hideMark/>
          </w:tcPr>
          <w:p w14:paraId="6089A9A9"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Basaburua</w:t>
            </w:r>
          </w:p>
        </w:tc>
        <w:tc>
          <w:tcPr>
            <w:tcW w:w="329" w:type="pct"/>
            <w:tcBorders>
              <w:top w:val="nil"/>
              <w:left w:val="nil"/>
              <w:bottom w:val="single" w:sz="4" w:space="0" w:color="auto"/>
              <w:right w:val="single" w:sz="4" w:space="0" w:color="auto"/>
            </w:tcBorders>
            <w:shd w:val="clear" w:color="000000" w:fill="F4B084"/>
            <w:vAlign w:val="center"/>
            <w:hideMark/>
          </w:tcPr>
          <w:p w14:paraId="1C3EACC3"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Iribas</w:t>
            </w:r>
          </w:p>
        </w:tc>
        <w:tc>
          <w:tcPr>
            <w:tcW w:w="282" w:type="pct"/>
            <w:tcBorders>
              <w:top w:val="nil"/>
              <w:left w:val="nil"/>
              <w:bottom w:val="single" w:sz="4" w:space="0" w:color="auto"/>
              <w:right w:val="single" w:sz="4" w:space="0" w:color="auto"/>
            </w:tcBorders>
            <w:shd w:val="clear" w:color="000000" w:fill="F4B084"/>
            <w:vAlign w:val="center"/>
            <w:hideMark/>
          </w:tcPr>
          <w:p w14:paraId="2B766BB0"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Agoitz</w:t>
            </w:r>
          </w:p>
        </w:tc>
        <w:tc>
          <w:tcPr>
            <w:tcW w:w="469" w:type="pct"/>
            <w:tcBorders>
              <w:top w:val="nil"/>
              <w:left w:val="nil"/>
              <w:bottom w:val="single" w:sz="4" w:space="0" w:color="auto"/>
              <w:right w:val="single" w:sz="4" w:space="0" w:color="auto"/>
            </w:tcBorders>
            <w:shd w:val="clear" w:color="000000" w:fill="F4B084"/>
            <w:vAlign w:val="center"/>
            <w:hideMark/>
          </w:tcPr>
          <w:p w14:paraId="790E1746"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Iruñerriko Mank</w:t>
            </w:r>
            <w:r w:rsidRPr="00354213">
              <w:rPr>
                <w:rFonts w:ascii="Arial Narrow" w:hAnsi="Arial Narrow"/>
                <w:color w:val="000000"/>
                <w:sz w:val="18"/>
              </w:rPr>
              <w:t>o</w:t>
            </w:r>
            <w:r w:rsidRPr="00354213">
              <w:rPr>
                <w:rFonts w:ascii="Arial Narrow" w:hAnsi="Arial Narrow"/>
                <w:color w:val="000000"/>
                <w:sz w:val="18"/>
              </w:rPr>
              <w:t>munitatea</w:t>
            </w:r>
          </w:p>
        </w:tc>
        <w:tc>
          <w:tcPr>
            <w:tcW w:w="632" w:type="pct"/>
            <w:tcBorders>
              <w:top w:val="nil"/>
              <w:left w:val="nil"/>
              <w:bottom w:val="single" w:sz="4" w:space="0" w:color="auto"/>
              <w:right w:val="single" w:sz="4" w:space="0" w:color="auto"/>
            </w:tcBorders>
            <w:shd w:val="clear" w:color="000000" w:fill="F4B084"/>
            <w:vAlign w:val="center"/>
            <w:hideMark/>
          </w:tcPr>
          <w:p w14:paraId="2C9FDE8E"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Sakanako Mankomunit</w:t>
            </w:r>
            <w:r w:rsidRPr="00354213">
              <w:rPr>
                <w:rFonts w:ascii="Arial Narrow" w:hAnsi="Arial Narrow"/>
                <w:color w:val="000000"/>
                <w:sz w:val="18"/>
              </w:rPr>
              <w:t>a</w:t>
            </w:r>
            <w:r w:rsidRPr="00354213">
              <w:rPr>
                <w:rFonts w:ascii="Arial Narrow" w:hAnsi="Arial Narrow"/>
                <w:color w:val="000000"/>
                <w:sz w:val="18"/>
              </w:rPr>
              <w:t>tea</w:t>
            </w:r>
          </w:p>
        </w:tc>
      </w:tr>
      <w:tr w:rsidR="00A61B74" w:rsidRPr="00354213" w14:paraId="5179011C" w14:textId="77777777" w:rsidTr="00525ED5">
        <w:trPr>
          <w:trHeight w:val="1515"/>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14:paraId="34E3AB2D" w14:textId="77777777" w:rsidR="006644B7" w:rsidRPr="00354213" w:rsidRDefault="00A73F5C" w:rsidP="00F87AC6">
            <w:pPr>
              <w:spacing w:after="0"/>
              <w:ind w:firstLine="0"/>
              <w:jc w:val="left"/>
              <w:rPr>
                <w:rFonts w:ascii="Arial Narrow" w:hAnsi="Arial Narrow" w:cs="Calibri"/>
                <w:sz w:val="18"/>
                <w:szCs w:val="18"/>
              </w:rPr>
            </w:pPr>
            <w:r w:rsidRPr="00354213">
              <w:rPr>
                <w:rFonts w:ascii="Arial Narrow" w:hAnsi="Arial Narrow"/>
                <w:sz w:val="18"/>
              </w:rPr>
              <w:t>Estolderiako gutxien</w:t>
            </w:r>
            <w:r w:rsidRPr="00354213">
              <w:rPr>
                <w:rFonts w:ascii="Arial Narrow" w:hAnsi="Arial Narrow"/>
                <w:sz w:val="18"/>
              </w:rPr>
              <w:t>e</w:t>
            </w:r>
            <w:r w:rsidRPr="00354213">
              <w:rPr>
                <w:rFonts w:ascii="Arial Narrow" w:hAnsi="Arial Narrow"/>
                <w:sz w:val="18"/>
              </w:rPr>
              <w:t>koak</w:t>
            </w:r>
          </w:p>
        </w:tc>
        <w:tc>
          <w:tcPr>
            <w:tcW w:w="374" w:type="pct"/>
            <w:tcBorders>
              <w:top w:val="nil"/>
              <w:left w:val="nil"/>
              <w:bottom w:val="single" w:sz="4" w:space="0" w:color="auto"/>
              <w:right w:val="single" w:sz="4" w:space="0" w:color="auto"/>
            </w:tcBorders>
            <w:shd w:val="clear" w:color="auto" w:fill="auto"/>
            <w:vAlign w:val="center"/>
            <w:hideMark/>
          </w:tcPr>
          <w:p w14:paraId="1D2A9A91"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469" w:type="pct"/>
            <w:tcBorders>
              <w:top w:val="nil"/>
              <w:left w:val="nil"/>
              <w:bottom w:val="single" w:sz="4" w:space="0" w:color="auto"/>
              <w:right w:val="single" w:sz="4" w:space="0" w:color="auto"/>
            </w:tcBorders>
            <w:shd w:val="clear" w:color="auto" w:fill="auto"/>
            <w:vAlign w:val="center"/>
            <w:hideMark/>
          </w:tcPr>
          <w:p w14:paraId="06786F84"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09" w:type="pct"/>
            <w:tcBorders>
              <w:top w:val="nil"/>
              <w:left w:val="nil"/>
              <w:bottom w:val="single" w:sz="4" w:space="0" w:color="auto"/>
              <w:right w:val="single" w:sz="4" w:space="0" w:color="auto"/>
            </w:tcBorders>
            <w:shd w:val="clear" w:color="auto" w:fill="auto"/>
            <w:vAlign w:val="center"/>
            <w:hideMark/>
          </w:tcPr>
          <w:p w14:paraId="555ACF54"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614" w:type="pct"/>
            <w:tcBorders>
              <w:top w:val="nil"/>
              <w:left w:val="nil"/>
              <w:bottom w:val="single" w:sz="4" w:space="0" w:color="auto"/>
              <w:right w:val="single" w:sz="4" w:space="0" w:color="auto"/>
            </w:tcBorders>
            <w:shd w:val="clear" w:color="auto" w:fill="auto"/>
            <w:vAlign w:val="center"/>
            <w:hideMark/>
          </w:tcPr>
          <w:p w14:paraId="17D0A215"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530" w:type="pct"/>
            <w:tcBorders>
              <w:top w:val="nil"/>
              <w:left w:val="nil"/>
              <w:bottom w:val="single" w:sz="4" w:space="0" w:color="auto"/>
              <w:right w:val="single" w:sz="4" w:space="0" w:color="auto"/>
            </w:tcBorders>
            <w:shd w:val="clear" w:color="auto" w:fill="auto"/>
            <w:vAlign w:val="center"/>
            <w:hideMark/>
          </w:tcPr>
          <w:p w14:paraId="39E6CDEE" w14:textId="77777777" w:rsidR="006644B7" w:rsidRPr="00354213" w:rsidRDefault="006644B7"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0,00-5,00 m³ bita</w:t>
            </w:r>
            <w:r w:rsidRPr="00354213">
              <w:rPr>
                <w:rFonts w:ascii="Arial Narrow" w:hAnsi="Arial Narrow"/>
                <w:color w:val="333333"/>
                <w:sz w:val="18"/>
              </w:rPr>
              <w:t>r</w:t>
            </w:r>
            <w:r w:rsidRPr="00354213">
              <w:rPr>
                <w:rFonts w:ascii="Arial Narrow" w:hAnsi="Arial Narrow"/>
                <w:color w:val="333333"/>
                <w:sz w:val="18"/>
              </w:rPr>
              <w:t>tean: 2,65 euro/hiruhileko</w:t>
            </w:r>
            <w:r w:rsidRPr="00354213">
              <w:rPr>
                <w:rFonts w:ascii="Arial Narrow" w:hAnsi="Arial Narrow"/>
                <w:color w:val="333333"/>
                <w:sz w:val="18"/>
              </w:rPr>
              <w:br/>
              <w:t>5,01 m³-tik 10,00 m³-ra: 3,71 euro/hiruhileko</w:t>
            </w:r>
            <w:r w:rsidRPr="00354213">
              <w:rPr>
                <w:rFonts w:ascii="Arial Narrow" w:hAnsi="Arial Narrow"/>
                <w:color w:val="333333"/>
                <w:sz w:val="18"/>
              </w:rPr>
              <w:br/>
              <w:t>10,01 m³-tik gora: 0,322 euro/m³</w:t>
            </w:r>
          </w:p>
        </w:tc>
        <w:tc>
          <w:tcPr>
            <w:tcW w:w="375" w:type="pct"/>
            <w:tcBorders>
              <w:top w:val="nil"/>
              <w:left w:val="nil"/>
              <w:bottom w:val="single" w:sz="4" w:space="0" w:color="auto"/>
              <w:right w:val="single" w:sz="4" w:space="0" w:color="auto"/>
            </w:tcBorders>
            <w:shd w:val="clear" w:color="auto" w:fill="auto"/>
            <w:vAlign w:val="center"/>
            <w:hideMark/>
          </w:tcPr>
          <w:p w14:paraId="6676F62E"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29" w:type="pct"/>
            <w:tcBorders>
              <w:top w:val="nil"/>
              <w:left w:val="nil"/>
              <w:bottom w:val="single" w:sz="4" w:space="0" w:color="auto"/>
              <w:right w:val="single" w:sz="4" w:space="0" w:color="auto"/>
            </w:tcBorders>
            <w:shd w:val="clear" w:color="auto" w:fill="auto"/>
            <w:vAlign w:val="center"/>
            <w:hideMark/>
          </w:tcPr>
          <w:p w14:paraId="7CCF30ED"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2" w:type="pct"/>
            <w:tcBorders>
              <w:top w:val="nil"/>
              <w:left w:val="nil"/>
              <w:bottom w:val="single" w:sz="4" w:space="0" w:color="auto"/>
              <w:right w:val="single" w:sz="4" w:space="0" w:color="auto"/>
            </w:tcBorders>
            <w:shd w:val="clear" w:color="auto" w:fill="auto"/>
            <w:vAlign w:val="center"/>
            <w:hideMark/>
          </w:tcPr>
          <w:p w14:paraId="3394FBB8"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469" w:type="pct"/>
            <w:tcBorders>
              <w:top w:val="nil"/>
              <w:left w:val="nil"/>
              <w:bottom w:val="single" w:sz="4" w:space="0" w:color="auto"/>
              <w:right w:val="single" w:sz="4" w:space="0" w:color="auto"/>
            </w:tcBorders>
            <w:shd w:val="clear" w:color="auto" w:fill="auto"/>
            <w:vAlign w:val="center"/>
            <w:hideMark/>
          </w:tcPr>
          <w:p w14:paraId="758992FD"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c>
          <w:tcPr>
            <w:tcW w:w="632" w:type="pct"/>
            <w:tcBorders>
              <w:top w:val="nil"/>
              <w:left w:val="nil"/>
              <w:bottom w:val="single" w:sz="4" w:space="0" w:color="auto"/>
              <w:right w:val="single" w:sz="4" w:space="0" w:color="auto"/>
            </w:tcBorders>
            <w:shd w:val="clear" w:color="auto" w:fill="auto"/>
            <w:vAlign w:val="center"/>
            <w:hideMark/>
          </w:tcPr>
          <w:p w14:paraId="39D8E940"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tc>
      </w:tr>
      <w:tr w:rsidR="00D00BA1" w:rsidRPr="00354213" w14:paraId="7453B060" w14:textId="77777777" w:rsidTr="00525ED5">
        <w:trPr>
          <w:trHeight w:val="2249"/>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14:paraId="2A2C663D" w14:textId="77777777" w:rsidR="00D00BA1" w:rsidRPr="00354213" w:rsidRDefault="00D00BA1"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Ur horniduraren kuota finkoa </w:t>
            </w:r>
          </w:p>
          <w:p w14:paraId="045B0E8D" w14:textId="77777777" w:rsidR="00D00BA1" w:rsidRPr="00354213" w:rsidRDefault="00D00BA1"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 </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9E947" w14:textId="77777777" w:rsidR="00D00BA1" w:rsidRPr="00354213" w:rsidRDefault="00D00BA1" w:rsidP="00B267AD">
            <w:pPr>
              <w:spacing w:after="0"/>
              <w:ind w:firstLine="0"/>
              <w:jc w:val="center"/>
              <w:rPr>
                <w:rFonts w:ascii="Arial Narrow" w:hAnsi="Arial Narrow" w:cs="Calibri"/>
                <w:color w:val="333333"/>
                <w:sz w:val="18"/>
                <w:szCs w:val="18"/>
              </w:rPr>
            </w:pPr>
            <w:r w:rsidRPr="00354213">
              <w:rPr>
                <w:rFonts w:ascii="Arial Narrow" w:hAnsi="Arial Narrow"/>
                <w:color w:val="333333"/>
                <w:sz w:val="18"/>
              </w:rPr>
              <w:t>10,50 euro/lauhileko (</w:t>
            </w:r>
            <w:r w:rsidRPr="00354213">
              <w:rPr>
                <w:rFonts w:ascii="Arial Narrow" w:hAnsi="Arial Narrow"/>
                <w:color w:val="333333"/>
                <w:sz w:val="16"/>
              </w:rPr>
              <w:t>hornidura eta saneamendua</w:t>
            </w:r>
            <w:r w:rsidRPr="00354213">
              <w:rPr>
                <w:rFonts w:ascii="Arial Narrow" w:hAnsi="Arial Narrow"/>
                <w:color w:val="333333"/>
                <w:sz w:val="18"/>
              </w:rPr>
              <w:t>)</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870929" w14:textId="77777777" w:rsidR="00D00BA1" w:rsidRPr="00354213" w:rsidRDefault="00D00BA1"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13-150 mm bita</w:t>
            </w:r>
            <w:r w:rsidRPr="00354213">
              <w:rPr>
                <w:rFonts w:ascii="Arial Narrow" w:hAnsi="Arial Narrow"/>
                <w:color w:val="333333"/>
                <w:sz w:val="18"/>
              </w:rPr>
              <w:t>r</w:t>
            </w:r>
            <w:r w:rsidRPr="00354213">
              <w:rPr>
                <w:rFonts w:ascii="Arial Narrow" w:hAnsi="Arial Narrow"/>
                <w:color w:val="333333"/>
                <w:sz w:val="18"/>
              </w:rPr>
              <w:t xml:space="preserve">tean: </w:t>
            </w:r>
          </w:p>
          <w:p w14:paraId="61771E7E" w14:textId="77777777" w:rsidR="00D00BA1" w:rsidRPr="00354213" w:rsidRDefault="00D00BA1" w:rsidP="00A61B74">
            <w:pPr>
              <w:spacing w:after="0"/>
              <w:ind w:firstLine="0"/>
              <w:jc w:val="right"/>
              <w:rPr>
                <w:rFonts w:ascii="Arial Narrow" w:hAnsi="Arial Narrow" w:cs="Calibri"/>
                <w:color w:val="333333"/>
                <w:sz w:val="18"/>
                <w:szCs w:val="18"/>
              </w:rPr>
            </w:pPr>
            <w:r w:rsidRPr="00354213">
              <w:rPr>
                <w:rFonts w:ascii="Arial Narrow" w:hAnsi="Arial Narrow"/>
                <w:color w:val="333333"/>
                <w:sz w:val="18"/>
              </w:rPr>
              <w:t>7 eurotik 1.437 eurora bitartean (hiruhilekoan)</w:t>
            </w:r>
          </w:p>
        </w:tc>
        <w:tc>
          <w:tcPr>
            <w:tcW w:w="309" w:type="pct"/>
            <w:tcBorders>
              <w:top w:val="nil"/>
              <w:left w:val="nil"/>
              <w:right w:val="single" w:sz="4" w:space="0" w:color="auto"/>
            </w:tcBorders>
            <w:shd w:val="clear" w:color="auto" w:fill="auto"/>
            <w:vAlign w:val="center"/>
            <w:hideMark/>
          </w:tcPr>
          <w:p w14:paraId="31D9B53F" w14:textId="77777777" w:rsidR="00D00BA1" w:rsidRPr="00354213" w:rsidRDefault="00D00BA1"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080AF3D4" w14:textId="77777777" w:rsidR="00D00BA1" w:rsidRPr="00354213" w:rsidRDefault="00D00BA1"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2738B980" w14:textId="77777777" w:rsidR="00D00BA1" w:rsidRPr="00354213" w:rsidRDefault="00D00BA1" w:rsidP="00F87AC6">
            <w:pPr>
              <w:spacing w:after="0"/>
              <w:jc w:val="center"/>
              <w:rPr>
                <w:rFonts w:ascii="Arial Narrow" w:hAnsi="Arial Narrow" w:cs="Calibri"/>
                <w:color w:val="000000"/>
                <w:sz w:val="18"/>
                <w:szCs w:val="18"/>
              </w:rPr>
            </w:pPr>
            <w:r w:rsidRPr="00354213">
              <w:rPr>
                <w:rFonts w:ascii="Arial Narrow" w:hAnsi="Arial Narrow"/>
                <w:color w:val="000000"/>
                <w:sz w:val="18"/>
              </w:rPr>
              <w:t> </w:t>
            </w:r>
          </w:p>
        </w:tc>
        <w:tc>
          <w:tcPr>
            <w:tcW w:w="614" w:type="pct"/>
            <w:tcBorders>
              <w:top w:val="nil"/>
              <w:left w:val="nil"/>
              <w:right w:val="single" w:sz="4" w:space="0" w:color="auto"/>
            </w:tcBorders>
            <w:shd w:val="clear" w:color="auto" w:fill="auto"/>
            <w:vAlign w:val="center"/>
            <w:hideMark/>
          </w:tcPr>
          <w:p w14:paraId="463120CB" w14:textId="77777777" w:rsidR="00D00BA1" w:rsidRPr="00354213" w:rsidRDefault="00D00BA1"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0-20 mm: 5 euro/lauhileko</w:t>
            </w:r>
          </w:p>
          <w:p w14:paraId="65C3D58C" w14:textId="77777777" w:rsidR="00D00BA1" w:rsidRPr="00354213" w:rsidRDefault="00D00BA1"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40 mm: 13 euro/lauhileko</w:t>
            </w:r>
          </w:p>
          <w:p w14:paraId="24E458D7" w14:textId="77777777" w:rsidR="00D00BA1" w:rsidRPr="00354213" w:rsidRDefault="00D00BA1"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80 mm: 70 euro/lauhileko</w:t>
            </w:r>
          </w:p>
          <w:p w14:paraId="6731090B" w14:textId="77777777" w:rsidR="00D00BA1" w:rsidRPr="00354213" w:rsidRDefault="00D00BA1" w:rsidP="00726AC2">
            <w:pPr>
              <w:spacing w:after="0"/>
              <w:ind w:firstLine="0"/>
              <w:jc w:val="right"/>
              <w:rPr>
                <w:rFonts w:ascii="Arial Narrow" w:hAnsi="Arial Narrow" w:cs="Calibri"/>
                <w:color w:val="333333"/>
                <w:sz w:val="18"/>
                <w:szCs w:val="18"/>
                <w:lang w:eastAsia="es-ES"/>
              </w:rPr>
            </w:pPr>
          </w:p>
        </w:tc>
        <w:tc>
          <w:tcPr>
            <w:tcW w:w="530" w:type="pct"/>
            <w:tcBorders>
              <w:top w:val="nil"/>
              <w:left w:val="nil"/>
              <w:right w:val="single" w:sz="4" w:space="0" w:color="auto"/>
            </w:tcBorders>
            <w:shd w:val="clear" w:color="auto" w:fill="auto"/>
            <w:vAlign w:val="center"/>
            <w:hideMark/>
          </w:tcPr>
          <w:p w14:paraId="5F34DC23" w14:textId="77777777" w:rsidR="00D00BA1" w:rsidRPr="00354213" w:rsidRDefault="00D00BA1"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09EE0F33" w14:textId="77777777" w:rsidR="00D00BA1" w:rsidRPr="00354213" w:rsidRDefault="00D00BA1"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0CC9BAE6" w14:textId="77777777" w:rsidR="00D00BA1" w:rsidRPr="00354213" w:rsidRDefault="00D00BA1" w:rsidP="00F87AC6">
            <w:pPr>
              <w:spacing w:after="0"/>
              <w:jc w:val="left"/>
              <w:rPr>
                <w:rFonts w:ascii="Arial Narrow" w:hAnsi="Arial Narrow" w:cs="Calibri"/>
                <w:color w:val="333333"/>
                <w:sz w:val="18"/>
                <w:szCs w:val="18"/>
              </w:rPr>
            </w:pPr>
            <w:r w:rsidRPr="00354213">
              <w:rPr>
                <w:rFonts w:ascii="Arial Narrow" w:hAnsi="Arial Narrow"/>
                <w:color w:val="000000"/>
                <w:sz w:val="18"/>
              </w:rPr>
              <w:t> </w:t>
            </w:r>
          </w:p>
        </w:tc>
        <w:tc>
          <w:tcPr>
            <w:tcW w:w="375" w:type="pct"/>
            <w:tcBorders>
              <w:top w:val="nil"/>
              <w:left w:val="single" w:sz="4" w:space="0" w:color="auto"/>
              <w:bottom w:val="single" w:sz="4" w:space="0" w:color="auto"/>
              <w:right w:val="single" w:sz="4" w:space="0" w:color="auto"/>
            </w:tcBorders>
            <w:shd w:val="clear" w:color="auto" w:fill="auto"/>
            <w:vAlign w:val="center"/>
            <w:hideMark/>
          </w:tcPr>
          <w:p w14:paraId="3213B2D7" w14:textId="77777777" w:rsidR="00D00BA1" w:rsidRPr="00354213" w:rsidRDefault="00D00BA1"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19,73 euro/seihileko</w:t>
            </w:r>
          </w:p>
        </w:tc>
        <w:tc>
          <w:tcPr>
            <w:tcW w:w="329" w:type="pct"/>
            <w:tcBorders>
              <w:top w:val="nil"/>
              <w:left w:val="single" w:sz="4" w:space="0" w:color="auto"/>
              <w:bottom w:val="single" w:sz="4" w:space="0" w:color="auto"/>
              <w:right w:val="single" w:sz="4" w:space="0" w:color="auto"/>
            </w:tcBorders>
            <w:shd w:val="clear" w:color="auto" w:fill="auto"/>
            <w:vAlign w:val="center"/>
            <w:hideMark/>
          </w:tcPr>
          <w:p w14:paraId="38C0BF2B" w14:textId="77777777" w:rsidR="00D00BA1" w:rsidRPr="00354213" w:rsidRDefault="00D00BA1"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15,00 euro/urte</w:t>
            </w:r>
          </w:p>
        </w:tc>
        <w:tc>
          <w:tcPr>
            <w:tcW w:w="282" w:type="pct"/>
            <w:tcBorders>
              <w:top w:val="nil"/>
              <w:left w:val="single" w:sz="4" w:space="0" w:color="auto"/>
              <w:bottom w:val="single" w:sz="4" w:space="0" w:color="auto"/>
              <w:right w:val="single" w:sz="4" w:space="0" w:color="auto"/>
            </w:tcBorders>
            <w:shd w:val="clear" w:color="auto" w:fill="auto"/>
            <w:vAlign w:val="center"/>
            <w:hideMark/>
          </w:tcPr>
          <w:p w14:paraId="55729F06" w14:textId="77777777" w:rsidR="00D00BA1" w:rsidRPr="00354213" w:rsidRDefault="00D00BA1"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3,18 euro/hiruhileko</w:t>
            </w:r>
          </w:p>
        </w:tc>
        <w:tc>
          <w:tcPr>
            <w:tcW w:w="469" w:type="pct"/>
            <w:tcBorders>
              <w:top w:val="nil"/>
              <w:left w:val="nil"/>
              <w:bottom w:val="single" w:sz="4" w:space="0" w:color="auto"/>
              <w:right w:val="single" w:sz="4" w:space="0" w:color="auto"/>
            </w:tcBorders>
            <w:shd w:val="clear" w:color="auto" w:fill="auto"/>
            <w:vAlign w:val="center"/>
            <w:hideMark/>
          </w:tcPr>
          <w:p w14:paraId="294B912F" w14:textId="77777777" w:rsidR="00D00BA1" w:rsidRPr="00354213" w:rsidRDefault="00D00BA1"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Gehienez 1,5 m³/ordu: </w:t>
            </w:r>
          </w:p>
          <w:p w14:paraId="530D700B" w14:textId="77777777" w:rsidR="00D00BA1" w:rsidRPr="00354213" w:rsidRDefault="00D00BA1" w:rsidP="00A61B74">
            <w:pPr>
              <w:spacing w:after="0"/>
              <w:ind w:firstLine="0"/>
              <w:jc w:val="right"/>
              <w:rPr>
                <w:rFonts w:ascii="Arial Narrow" w:hAnsi="Arial Narrow" w:cs="Calibri"/>
                <w:color w:val="333333"/>
                <w:sz w:val="18"/>
                <w:szCs w:val="18"/>
              </w:rPr>
            </w:pPr>
            <w:r w:rsidRPr="00354213">
              <w:rPr>
                <w:rFonts w:ascii="Arial Narrow" w:hAnsi="Arial Narrow"/>
                <w:color w:val="333333"/>
                <w:sz w:val="18"/>
              </w:rPr>
              <w:t>10,32 euro/lauhileko</w:t>
            </w:r>
          </w:p>
          <w:p w14:paraId="45904A23" w14:textId="77777777" w:rsidR="00D00BA1" w:rsidRPr="00354213" w:rsidRDefault="00D00BA1" w:rsidP="00A61B74">
            <w:pPr>
              <w:spacing w:after="0"/>
              <w:ind w:firstLine="0"/>
              <w:jc w:val="right"/>
              <w:rPr>
                <w:rFonts w:ascii="Arial Narrow" w:hAnsi="Arial Narrow" w:cs="Calibri"/>
                <w:color w:val="333333"/>
                <w:sz w:val="18"/>
                <w:szCs w:val="18"/>
                <w:lang w:eastAsia="es-ES"/>
              </w:rPr>
            </w:pPr>
          </w:p>
          <w:p w14:paraId="4B78E905" w14:textId="77777777" w:rsidR="00D00BA1" w:rsidRPr="00354213" w:rsidRDefault="00D00BA1" w:rsidP="00A61B74">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2,5 m³/ordu: 25,48 euro/lauhileko</w:t>
            </w:r>
          </w:p>
          <w:p w14:paraId="78904984" w14:textId="77777777" w:rsidR="00D00BA1" w:rsidRPr="00354213" w:rsidRDefault="00D00BA1" w:rsidP="00A61B74">
            <w:pPr>
              <w:spacing w:after="0"/>
              <w:ind w:firstLine="0"/>
              <w:jc w:val="right"/>
              <w:rPr>
                <w:rFonts w:ascii="Arial Narrow" w:hAnsi="Arial Narrow" w:cs="Calibri"/>
                <w:color w:val="333333"/>
                <w:sz w:val="18"/>
                <w:szCs w:val="18"/>
                <w:lang w:eastAsia="es-ES"/>
              </w:rPr>
            </w:pPr>
          </w:p>
          <w:p w14:paraId="526151F3" w14:textId="77777777" w:rsidR="00D00BA1" w:rsidRPr="00354213" w:rsidRDefault="00D00BA1" w:rsidP="00597928">
            <w:pPr>
              <w:spacing w:after="0"/>
              <w:ind w:firstLine="0"/>
              <w:jc w:val="right"/>
              <w:rPr>
                <w:rFonts w:ascii="Arial Narrow" w:hAnsi="Arial Narrow" w:cs="Calibri"/>
                <w:color w:val="333333"/>
                <w:sz w:val="18"/>
                <w:szCs w:val="18"/>
              </w:rPr>
            </w:pPr>
            <w:r w:rsidRPr="00354213">
              <w:rPr>
                <w:rFonts w:ascii="Arial Narrow" w:hAnsi="Arial Narrow"/>
                <w:color w:val="333333"/>
                <w:sz w:val="18"/>
              </w:rPr>
              <w:t>Ur emari handi</w:t>
            </w:r>
            <w:r w:rsidRPr="00354213">
              <w:rPr>
                <w:rFonts w:ascii="Arial Narrow" w:hAnsi="Arial Narrow"/>
                <w:color w:val="333333"/>
                <w:sz w:val="18"/>
              </w:rPr>
              <w:t>a</w:t>
            </w:r>
            <w:r w:rsidRPr="00354213">
              <w:rPr>
                <w:rFonts w:ascii="Arial Narrow" w:hAnsi="Arial Narrow"/>
                <w:color w:val="333333"/>
                <w:sz w:val="18"/>
              </w:rPr>
              <w:t xml:space="preserve">goa: </w:t>
            </w:r>
          </w:p>
          <w:p w14:paraId="7A91C0FF" w14:textId="77777777" w:rsidR="00D00BA1" w:rsidRPr="00354213" w:rsidRDefault="00D00BA1" w:rsidP="00597928">
            <w:pPr>
              <w:spacing w:after="0"/>
              <w:ind w:firstLine="0"/>
              <w:jc w:val="right"/>
              <w:rPr>
                <w:rFonts w:ascii="Arial Narrow" w:hAnsi="Arial Narrow" w:cs="Calibri"/>
                <w:color w:val="333333"/>
                <w:sz w:val="18"/>
                <w:szCs w:val="18"/>
              </w:rPr>
            </w:pPr>
            <w:r w:rsidRPr="00354213">
              <w:rPr>
                <w:rFonts w:ascii="Arial Narrow" w:hAnsi="Arial Narrow"/>
                <w:color w:val="333333"/>
                <w:sz w:val="18"/>
              </w:rPr>
              <w:t>22 eurotik 2.334 eurora hilabetean</w:t>
            </w:r>
          </w:p>
        </w:tc>
        <w:tc>
          <w:tcPr>
            <w:tcW w:w="632" w:type="pct"/>
            <w:tcBorders>
              <w:top w:val="nil"/>
              <w:left w:val="nil"/>
              <w:bottom w:val="single" w:sz="4" w:space="0" w:color="auto"/>
              <w:right w:val="single" w:sz="4" w:space="0" w:color="auto"/>
            </w:tcBorders>
            <w:shd w:val="clear" w:color="auto" w:fill="auto"/>
            <w:vAlign w:val="center"/>
            <w:hideMark/>
          </w:tcPr>
          <w:p w14:paraId="44A60227" w14:textId="77777777" w:rsidR="00D00BA1" w:rsidRPr="00354213" w:rsidRDefault="00D00BA1"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15 mm: 4,65 euro</w:t>
            </w:r>
          </w:p>
          <w:p w14:paraId="2FAD7466" w14:textId="77777777" w:rsidR="00D00BA1" w:rsidRPr="00354213" w:rsidRDefault="00D00BA1" w:rsidP="00F87AC6">
            <w:pPr>
              <w:spacing w:after="0"/>
              <w:ind w:firstLine="0"/>
              <w:jc w:val="right"/>
              <w:rPr>
                <w:rFonts w:ascii="Arial Narrow" w:hAnsi="Arial Narrow" w:cs="Calibri"/>
                <w:color w:val="333333"/>
                <w:sz w:val="18"/>
                <w:szCs w:val="18"/>
                <w:lang w:eastAsia="es-ES"/>
              </w:rPr>
            </w:pPr>
          </w:p>
          <w:p w14:paraId="2C574BEA" w14:textId="77777777" w:rsidR="00D00BA1" w:rsidRPr="00354213" w:rsidRDefault="00D00BA1"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20 mm: 9,36 euro</w:t>
            </w:r>
          </w:p>
          <w:p w14:paraId="2C082833" w14:textId="77777777" w:rsidR="00D00BA1" w:rsidRPr="00354213" w:rsidRDefault="00D00BA1" w:rsidP="00F87AC6">
            <w:pPr>
              <w:spacing w:after="0"/>
              <w:ind w:firstLine="0"/>
              <w:jc w:val="right"/>
              <w:rPr>
                <w:rFonts w:ascii="Arial Narrow" w:hAnsi="Arial Narrow" w:cs="Calibri"/>
                <w:color w:val="333333"/>
                <w:sz w:val="18"/>
                <w:szCs w:val="18"/>
                <w:lang w:eastAsia="es-ES"/>
              </w:rPr>
            </w:pPr>
          </w:p>
          <w:p w14:paraId="4FFAFE59" w14:textId="77777777" w:rsidR="00D00BA1" w:rsidRPr="00354213" w:rsidRDefault="00D00BA1" w:rsidP="00D00BA1">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Diametro handiagoa: </w:t>
            </w:r>
          </w:p>
          <w:p w14:paraId="6AFC83A8" w14:textId="77777777" w:rsidR="00D00BA1" w:rsidRPr="00354213" w:rsidRDefault="00D00BA1" w:rsidP="00D00BA1">
            <w:pPr>
              <w:spacing w:after="0"/>
              <w:ind w:firstLine="0"/>
              <w:jc w:val="right"/>
              <w:rPr>
                <w:rFonts w:ascii="Arial Narrow" w:hAnsi="Arial Narrow" w:cs="Calibri"/>
                <w:color w:val="333333"/>
                <w:sz w:val="18"/>
                <w:szCs w:val="18"/>
              </w:rPr>
            </w:pPr>
            <w:r w:rsidRPr="00354213">
              <w:rPr>
                <w:rFonts w:ascii="Arial Narrow" w:hAnsi="Arial Narrow"/>
                <w:color w:val="333333"/>
                <w:sz w:val="18"/>
              </w:rPr>
              <w:t>41,29 eurotik 431,87 e</w:t>
            </w:r>
            <w:r w:rsidRPr="00354213">
              <w:rPr>
                <w:rFonts w:ascii="Arial Narrow" w:hAnsi="Arial Narrow"/>
                <w:color w:val="333333"/>
                <w:sz w:val="18"/>
              </w:rPr>
              <w:t>u</w:t>
            </w:r>
            <w:r w:rsidRPr="00354213">
              <w:rPr>
                <w:rFonts w:ascii="Arial Narrow" w:hAnsi="Arial Narrow"/>
                <w:color w:val="333333"/>
                <w:sz w:val="18"/>
              </w:rPr>
              <w:t>rora bitartean</w:t>
            </w:r>
            <w:r w:rsidRPr="00354213">
              <w:rPr>
                <w:rFonts w:ascii="Arial Narrow" w:hAnsi="Arial Narrow"/>
                <w:color w:val="333333"/>
                <w:sz w:val="18"/>
              </w:rPr>
              <w:br/>
              <w:t>kontagailuak mantentze</w:t>
            </w:r>
            <w:r w:rsidRPr="00354213">
              <w:rPr>
                <w:rFonts w:ascii="Arial Narrow" w:hAnsi="Arial Narrow"/>
                <w:color w:val="333333"/>
                <w:sz w:val="18"/>
              </w:rPr>
              <w:t>a</w:t>
            </w:r>
            <w:r w:rsidRPr="00354213">
              <w:rPr>
                <w:rFonts w:ascii="Arial Narrow" w:hAnsi="Arial Narrow"/>
                <w:color w:val="333333"/>
                <w:sz w:val="18"/>
              </w:rPr>
              <w:t>gatik ordaindu beharreko kuota finkoa</w:t>
            </w:r>
          </w:p>
        </w:tc>
      </w:tr>
      <w:tr w:rsidR="00272F3B" w:rsidRPr="00354213" w14:paraId="15DA6B5B" w14:textId="77777777" w:rsidTr="00525ED5">
        <w:trPr>
          <w:trHeight w:val="1446"/>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14:paraId="49A245E4" w14:textId="77777777" w:rsidR="00272F3B" w:rsidRPr="00354213" w:rsidRDefault="00272F3B"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Kontagailuak mante</w:t>
            </w:r>
            <w:r w:rsidRPr="00354213">
              <w:rPr>
                <w:rFonts w:ascii="Arial Narrow" w:hAnsi="Arial Narrow"/>
                <w:color w:val="000000"/>
                <w:sz w:val="18"/>
              </w:rPr>
              <w:t>n</w:t>
            </w:r>
            <w:r w:rsidRPr="00354213">
              <w:rPr>
                <w:rFonts w:ascii="Arial Narrow" w:hAnsi="Arial Narrow"/>
                <w:color w:val="000000"/>
                <w:sz w:val="18"/>
              </w:rPr>
              <w:t>tzeagatik ordaindu beh</w:t>
            </w:r>
            <w:r w:rsidRPr="00354213">
              <w:rPr>
                <w:rFonts w:ascii="Arial Narrow" w:hAnsi="Arial Narrow"/>
                <w:color w:val="000000"/>
                <w:sz w:val="18"/>
              </w:rPr>
              <w:t>a</w:t>
            </w:r>
            <w:r w:rsidRPr="00354213">
              <w:rPr>
                <w:rFonts w:ascii="Arial Narrow" w:hAnsi="Arial Narrow"/>
                <w:color w:val="000000"/>
                <w:sz w:val="18"/>
              </w:rPr>
              <w:t>rreko kuota finkoa</w:t>
            </w: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71600EC5" w14:textId="77777777" w:rsidR="00272F3B" w:rsidRPr="00354213" w:rsidRDefault="00272F3B" w:rsidP="00F87AC6">
            <w:pPr>
              <w:spacing w:after="0"/>
              <w:ind w:firstLine="0"/>
              <w:jc w:val="left"/>
              <w:rPr>
                <w:rFonts w:ascii="Arial Narrow" w:hAnsi="Arial Narrow" w:cs="Calibri"/>
                <w:color w:val="333333"/>
                <w:sz w:val="18"/>
                <w:szCs w:val="18"/>
                <w:lang w:eastAsia="es-ES"/>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39EB2" w14:textId="77777777" w:rsidR="00272F3B" w:rsidRPr="00354213" w:rsidRDefault="00272F3B"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13-150 mm bita</w:t>
            </w:r>
            <w:r w:rsidRPr="00354213">
              <w:rPr>
                <w:rFonts w:ascii="Arial Narrow" w:hAnsi="Arial Narrow"/>
                <w:color w:val="333333"/>
                <w:sz w:val="18"/>
              </w:rPr>
              <w:t>r</w:t>
            </w:r>
            <w:r w:rsidRPr="00354213">
              <w:rPr>
                <w:rFonts w:ascii="Arial Narrow" w:hAnsi="Arial Narrow"/>
                <w:color w:val="333333"/>
                <w:sz w:val="18"/>
              </w:rPr>
              <w:t>tean: 1,86 eurotik 36 eurora bitartean (hiruhilekoan)</w:t>
            </w:r>
          </w:p>
        </w:tc>
        <w:tc>
          <w:tcPr>
            <w:tcW w:w="309" w:type="pct"/>
            <w:tcBorders>
              <w:top w:val="single" w:sz="4" w:space="0" w:color="auto"/>
              <w:left w:val="nil"/>
              <w:right w:val="single" w:sz="4" w:space="0" w:color="auto"/>
            </w:tcBorders>
            <w:shd w:val="clear" w:color="auto" w:fill="auto"/>
            <w:vAlign w:val="center"/>
            <w:hideMark/>
          </w:tcPr>
          <w:p w14:paraId="2A8BC159" w14:textId="77777777" w:rsidR="00272F3B" w:rsidRPr="00354213" w:rsidRDefault="00272F3B"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4E852D07" w14:textId="77777777" w:rsidR="00272F3B" w:rsidRPr="00354213" w:rsidRDefault="00272F3B"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661D3A23" w14:textId="77777777" w:rsidR="00272F3B" w:rsidRPr="00354213" w:rsidRDefault="00272F3B" w:rsidP="00F87AC6">
            <w:pPr>
              <w:spacing w:after="0"/>
              <w:jc w:val="center"/>
              <w:rPr>
                <w:rFonts w:ascii="Arial Narrow" w:hAnsi="Arial Narrow" w:cs="Calibri"/>
                <w:color w:val="000000"/>
                <w:sz w:val="18"/>
                <w:szCs w:val="18"/>
              </w:rPr>
            </w:pPr>
            <w:r w:rsidRPr="00354213">
              <w:rPr>
                <w:rFonts w:ascii="Arial Narrow" w:hAnsi="Arial Narrow"/>
                <w:color w:val="000000"/>
                <w:sz w:val="18"/>
              </w:rPr>
              <w:t> </w:t>
            </w:r>
          </w:p>
        </w:tc>
        <w:tc>
          <w:tcPr>
            <w:tcW w:w="614" w:type="pct"/>
            <w:tcBorders>
              <w:top w:val="single" w:sz="4" w:space="0" w:color="auto"/>
              <w:left w:val="nil"/>
              <w:right w:val="single" w:sz="4" w:space="0" w:color="auto"/>
            </w:tcBorders>
            <w:shd w:val="clear" w:color="auto" w:fill="auto"/>
            <w:vAlign w:val="center"/>
            <w:hideMark/>
          </w:tcPr>
          <w:p w14:paraId="0A4C2D54" w14:textId="77777777" w:rsidR="00272F3B" w:rsidRPr="00354213" w:rsidRDefault="00272F3B"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p w14:paraId="2773B679" w14:textId="77777777" w:rsidR="00272F3B" w:rsidRPr="00354213" w:rsidRDefault="00272F3B"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1D2C1A53" w14:textId="77777777" w:rsidR="00272F3B" w:rsidRPr="00354213" w:rsidRDefault="00272F3B" w:rsidP="00F87AC6">
            <w:pPr>
              <w:spacing w:after="0"/>
              <w:jc w:val="left"/>
              <w:rPr>
                <w:rFonts w:ascii="Arial Narrow" w:hAnsi="Arial Narrow" w:cs="Calibri"/>
                <w:color w:val="000000"/>
                <w:sz w:val="18"/>
                <w:szCs w:val="18"/>
              </w:rPr>
            </w:pPr>
            <w:r w:rsidRPr="00354213">
              <w:rPr>
                <w:rFonts w:ascii="Arial Narrow" w:hAnsi="Arial Narrow"/>
                <w:color w:val="000000"/>
                <w:sz w:val="18"/>
              </w:rPr>
              <w:t> </w:t>
            </w:r>
          </w:p>
        </w:tc>
        <w:tc>
          <w:tcPr>
            <w:tcW w:w="530" w:type="pct"/>
            <w:tcBorders>
              <w:top w:val="single" w:sz="4" w:space="0" w:color="auto"/>
              <w:left w:val="nil"/>
              <w:right w:val="single" w:sz="4" w:space="0" w:color="auto"/>
            </w:tcBorders>
            <w:shd w:val="clear" w:color="auto" w:fill="auto"/>
            <w:vAlign w:val="center"/>
            <w:hideMark/>
          </w:tcPr>
          <w:p w14:paraId="3FFA97E0" w14:textId="77777777" w:rsidR="00272F3B" w:rsidRPr="00354213" w:rsidRDefault="00272F3B"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0BA14F49" w14:textId="77777777" w:rsidR="00272F3B" w:rsidRPr="00354213" w:rsidRDefault="00272F3B"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466B4E01" w14:textId="77777777" w:rsidR="00272F3B" w:rsidRPr="00354213" w:rsidRDefault="00272F3B" w:rsidP="00F87AC6">
            <w:pPr>
              <w:spacing w:after="0"/>
              <w:jc w:val="left"/>
              <w:rPr>
                <w:rFonts w:ascii="Arial Narrow" w:hAnsi="Arial Narrow" w:cs="Calibri"/>
                <w:color w:val="333333"/>
                <w:sz w:val="18"/>
                <w:szCs w:val="18"/>
              </w:rPr>
            </w:pPr>
            <w:r w:rsidRPr="00354213">
              <w:rPr>
                <w:rFonts w:ascii="Arial Narrow" w:hAnsi="Arial Narrow"/>
                <w:color w:val="333333"/>
                <w:sz w:val="18"/>
              </w:rPr>
              <w:t>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C55D5"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57B36"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vertAlign w:val="superscript"/>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48E40"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2,00 euro/hiruhileko</w:t>
            </w:r>
          </w:p>
        </w:tc>
        <w:tc>
          <w:tcPr>
            <w:tcW w:w="469" w:type="pct"/>
            <w:tcBorders>
              <w:top w:val="single" w:sz="4" w:space="0" w:color="auto"/>
              <w:left w:val="nil"/>
              <w:right w:val="single" w:sz="4" w:space="0" w:color="auto"/>
            </w:tcBorders>
            <w:shd w:val="clear" w:color="auto" w:fill="auto"/>
            <w:vAlign w:val="center"/>
            <w:hideMark/>
          </w:tcPr>
          <w:p w14:paraId="79F1F999"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p w14:paraId="5301664E"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w:t>
            </w:r>
          </w:p>
          <w:p w14:paraId="77BEA4C3" w14:textId="77777777" w:rsidR="00272F3B" w:rsidRPr="00354213" w:rsidRDefault="00272F3B" w:rsidP="00F87AC6">
            <w:pPr>
              <w:spacing w:after="0"/>
              <w:jc w:val="right"/>
              <w:rPr>
                <w:rFonts w:ascii="Arial Narrow" w:hAnsi="Arial Narrow" w:cs="Calibri"/>
                <w:color w:val="333333"/>
                <w:sz w:val="18"/>
                <w:szCs w:val="18"/>
              </w:rPr>
            </w:pPr>
            <w:r w:rsidRPr="00354213">
              <w:rPr>
                <w:rFonts w:ascii="Arial Narrow" w:hAnsi="Arial Narrow"/>
                <w:color w:val="333333"/>
                <w:sz w:val="18"/>
              </w:rPr>
              <w:t> </w:t>
            </w:r>
          </w:p>
        </w:tc>
        <w:tc>
          <w:tcPr>
            <w:tcW w:w="632" w:type="pct"/>
            <w:tcBorders>
              <w:top w:val="single" w:sz="4" w:space="0" w:color="auto"/>
              <w:left w:val="nil"/>
              <w:right w:val="single" w:sz="4" w:space="0" w:color="auto"/>
            </w:tcBorders>
            <w:shd w:val="clear" w:color="auto" w:fill="auto"/>
            <w:vAlign w:val="center"/>
            <w:hideMark/>
          </w:tcPr>
          <w:p w14:paraId="67C3B24A"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20 mm: 3,01 euro</w:t>
            </w:r>
          </w:p>
          <w:p w14:paraId="599BBEFC"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25 mm: 4,15 euro</w:t>
            </w:r>
          </w:p>
          <w:p w14:paraId="46FABE49" w14:textId="77777777" w:rsidR="00272F3B" w:rsidRPr="00354213" w:rsidRDefault="00272F3B" w:rsidP="00272F3B">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Diametro handiagoa: </w:t>
            </w:r>
          </w:p>
          <w:p w14:paraId="1C62D036" w14:textId="77777777" w:rsidR="00272F3B" w:rsidRPr="00354213" w:rsidRDefault="00272F3B" w:rsidP="00272F3B">
            <w:pPr>
              <w:spacing w:after="0"/>
              <w:ind w:firstLine="0"/>
              <w:jc w:val="right"/>
              <w:rPr>
                <w:rFonts w:ascii="Arial Narrow" w:hAnsi="Arial Narrow" w:cs="Calibri"/>
                <w:color w:val="333333"/>
                <w:sz w:val="18"/>
                <w:szCs w:val="18"/>
              </w:rPr>
            </w:pPr>
            <w:r w:rsidRPr="00354213">
              <w:rPr>
                <w:rFonts w:ascii="Arial Narrow" w:hAnsi="Arial Narrow"/>
                <w:color w:val="333333"/>
                <w:sz w:val="18"/>
              </w:rPr>
              <w:t>4,59 eurotik 14,51 eurora bitartean</w:t>
            </w:r>
          </w:p>
        </w:tc>
      </w:tr>
      <w:tr w:rsidR="00A61B74" w:rsidRPr="00354213" w14:paraId="0F68CD1A" w14:textId="77777777" w:rsidTr="00525ED5">
        <w:trPr>
          <w:trHeight w:val="300"/>
        </w:trPr>
        <w:tc>
          <w:tcPr>
            <w:tcW w:w="616" w:type="pct"/>
            <w:tcBorders>
              <w:top w:val="single" w:sz="4" w:space="0" w:color="auto"/>
            </w:tcBorders>
            <w:shd w:val="clear" w:color="auto" w:fill="auto"/>
            <w:vAlign w:val="center"/>
          </w:tcPr>
          <w:p w14:paraId="77553D53"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74" w:type="pct"/>
            <w:tcBorders>
              <w:top w:val="single" w:sz="4" w:space="0" w:color="auto"/>
            </w:tcBorders>
            <w:shd w:val="clear" w:color="auto" w:fill="auto"/>
            <w:noWrap/>
            <w:vAlign w:val="bottom"/>
          </w:tcPr>
          <w:p w14:paraId="1C1E8CFE"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469" w:type="pct"/>
            <w:tcBorders>
              <w:top w:val="single" w:sz="4" w:space="0" w:color="auto"/>
            </w:tcBorders>
            <w:shd w:val="clear" w:color="auto" w:fill="auto"/>
            <w:noWrap/>
            <w:vAlign w:val="bottom"/>
          </w:tcPr>
          <w:p w14:paraId="5B13BF38"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09" w:type="pct"/>
            <w:tcBorders>
              <w:top w:val="single" w:sz="4" w:space="0" w:color="auto"/>
            </w:tcBorders>
            <w:shd w:val="clear" w:color="auto" w:fill="auto"/>
            <w:noWrap/>
            <w:vAlign w:val="bottom"/>
          </w:tcPr>
          <w:p w14:paraId="1F9BA41B"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614" w:type="pct"/>
            <w:tcBorders>
              <w:top w:val="single" w:sz="4" w:space="0" w:color="auto"/>
            </w:tcBorders>
            <w:shd w:val="clear" w:color="auto" w:fill="auto"/>
            <w:noWrap/>
            <w:vAlign w:val="bottom"/>
          </w:tcPr>
          <w:p w14:paraId="30F374B4"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530" w:type="pct"/>
            <w:tcBorders>
              <w:top w:val="single" w:sz="4" w:space="0" w:color="auto"/>
            </w:tcBorders>
            <w:shd w:val="clear" w:color="auto" w:fill="auto"/>
            <w:noWrap/>
            <w:vAlign w:val="bottom"/>
          </w:tcPr>
          <w:p w14:paraId="06D0EF84"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75" w:type="pct"/>
            <w:tcBorders>
              <w:top w:val="single" w:sz="4" w:space="0" w:color="auto"/>
            </w:tcBorders>
            <w:shd w:val="clear" w:color="auto" w:fill="auto"/>
            <w:noWrap/>
            <w:vAlign w:val="bottom"/>
          </w:tcPr>
          <w:p w14:paraId="1881516E"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29" w:type="pct"/>
            <w:tcBorders>
              <w:top w:val="single" w:sz="4" w:space="0" w:color="auto"/>
            </w:tcBorders>
            <w:shd w:val="clear" w:color="auto" w:fill="auto"/>
            <w:noWrap/>
            <w:vAlign w:val="bottom"/>
          </w:tcPr>
          <w:p w14:paraId="341D9E76"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282" w:type="pct"/>
            <w:tcBorders>
              <w:top w:val="single" w:sz="4" w:space="0" w:color="auto"/>
            </w:tcBorders>
            <w:shd w:val="clear" w:color="auto" w:fill="auto"/>
            <w:noWrap/>
            <w:vAlign w:val="bottom"/>
          </w:tcPr>
          <w:p w14:paraId="6F54E2DD"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469" w:type="pct"/>
            <w:tcBorders>
              <w:top w:val="single" w:sz="4" w:space="0" w:color="auto"/>
            </w:tcBorders>
            <w:shd w:val="clear" w:color="auto" w:fill="auto"/>
            <w:noWrap/>
            <w:vAlign w:val="bottom"/>
          </w:tcPr>
          <w:p w14:paraId="26903BDC"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632" w:type="pct"/>
            <w:tcBorders>
              <w:top w:val="single" w:sz="4" w:space="0" w:color="auto"/>
            </w:tcBorders>
            <w:shd w:val="clear" w:color="auto" w:fill="auto"/>
            <w:noWrap/>
            <w:vAlign w:val="bottom"/>
          </w:tcPr>
          <w:p w14:paraId="06553F44"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r>
    </w:tbl>
    <w:p w14:paraId="4291172B" w14:textId="77777777" w:rsidR="00272F3B" w:rsidRPr="00354213" w:rsidRDefault="00272F3B">
      <w:r w:rsidRPr="00354213">
        <w:br w:type="page"/>
      </w:r>
    </w:p>
    <w:tbl>
      <w:tblPr>
        <w:tblW w:w="5745" w:type="pct"/>
        <w:tblInd w:w="-567" w:type="dxa"/>
        <w:tblCellMar>
          <w:left w:w="70" w:type="dxa"/>
          <w:right w:w="70" w:type="dxa"/>
        </w:tblCellMar>
        <w:tblLook w:val="04A0" w:firstRow="1" w:lastRow="0" w:firstColumn="1" w:lastColumn="0" w:noHBand="0" w:noVBand="1"/>
      </w:tblPr>
      <w:tblGrid>
        <w:gridCol w:w="923"/>
        <w:gridCol w:w="972"/>
        <w:gridCol w:w="1215"/>
        <w:gridCol w:w="1352"/>
        <w:gridCol w:w="862"/>
        <w:gridCol w:w="1815"/>
        <w:gridCol w:w="1535"/>
        <w:gridCol w:w="1051"/>
        <w:gridCol w:w="983"/>
        <w:gridCol w:w="855"/>
        <w:gridCol w:w="1353"/>
        <w:gridCol w:w="2282"/>
      </w:tblGrid>
      <w:tr w:rsidR="0071726A" w:rsidRPr="00354213" w14:paraId="277EC77C" w14:textId="77777777" w:rsidTr="00F54EB2">
        <w:trPr>
          <w:trHeight w:val="300"/>
        </w:trPr>
        <w:tc>
          <w:tcPr>
            <w:tcW w:w="676" w:type="pct"/>
            <w:gridSpan w:val="2"/>
            <w:shd w:val="clear" w:color="auto" w:fill="auto"/>
            <w:vAlign w:val="center"/>
          </w:tcPr>
          <w:p w14:paraId="5332935A"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74" w:type="pct"/>
            <w:shd w:val="clear" w:color="auto" w:fill="auto"/>
            <w:noWrap/>
            <w:vAlign w:val="bottom"/>
          </w:tcPr>
          <w:p w14:paraId="564BCF84"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471" w:type="pct"/>
            <w:shd w:val="clear" w:color="auto" w:fill="auto"/>
            <w:noWrap/>
            <w:vAlign w:val="bottom"/>
          </w:tcPr>
          <w:p w14:paraId="3564E367"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10" w:type="pct"/>
            <w:shd w:val="clear" w:color="auto" w:fill="auto"/>
            <w:noWrap/>
            <w:vAlign w:val="bottom"/>
          </w:tcPr>
          <w:p w14:paraId="7A74C832"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582" w:type="pct"/>
            <w:shd w:val="clear" w:color="auto" w:fill="auto"/>
            <w:noWrap/>
            <w:vAlign w:val="bottom"/>
          </w:tcPr>
          <w:p w14:paraId="6D3127F0"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531" w:type="pct"/>
            <w:shd w:val="clear" w:color="auto" w:fill="auto"/>
            <w:noWrap/>
            <w:vAlign w:val="bottom"/>
          </w:tcPr>
          <w:p w14:paraId="11D6131C"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56" w:type="pct"/>
            <w:shd w:val="clear" w:color="auto" w:fill="auto"/>
            <w:noWrap/>
            <w:vAlign w:val="bottom"/>
          </w:tcPr>
          <w:p w14:paraId="5CA7C275"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281" w:type="pct"/>
            <w:shd w:val="clear" w:color="auto" w:fill="auto"/>
            <w:noWrap/>
            <w:vAlign w:val="bottom"/>
          </w:tcPr>
          <w:p w14:paraId="2ADBDF91"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323" w:type="pct"/>
            <w:shd w:val="clear" w:color="auto" w:fill="auto"/>
            <w:noWrap/>
            <w:vAlign w:val="bottom"/>
          </w:tcPr>
          <w:p w14:paraId="501C8814"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471" w:type="pct"/>
            <w:shd w:val="clear" w:color="auto" w:fill="auto"/>
            <w:noWrap/>
            <w:vAlign w:val="bottom"/>
          </w:tcPr>
          <w:p w14:paraId="719D4F43"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c>
          <w:tcPr>
            <w:tcW w:w="625" w:type="pct"/>
            <w:shd w:val="clear" w:color="auto" w:fill="auto"/>
            <w:noWrap/>
            <w:vAlign w:val="bottom"/>
          </w:tcPr>
          <w:p w14:paraId="3AF6C20A" w14:textId="77777777" w:rsidR="006644B7" w:rsidRPr="00354213" w:rsidRDefault="006644B7" w:rsidP="00F87AC6">
            <w:pPr>
              <w:spacing w:after="0"/>
              <w:ind w:firstLine="0"/>
              <w:jc w:val="center"/>
              <w:rPr>
                <w:rFonts w:ascii="Arial Narrow" w:hAnsi="Arial Narrow" w:cs="Calibri"/>
                <w:color w:val="000000"/>
                <w:sz w:val="18"/>
                <w:szCs w:val="18"/>
                <w:lang w:eastAsia="es-ES"/>
              </w:rPr>
            </w:pPr>
          </w:p>
        </w:tc>
      </w:tr>
      <w:tr w:rsidR="0047426A" w:rsidRPr="00354213" w14:paraId="4955605F" w14:textId="77777777" w:rsidTr="00F54EB2">
        <w:trPr>
          <w:trHeight w:val="300"/>
        </w:trPr>
        <w:tc>
          <w:tcPr>
            <w:tcW w:w="676" w:type="pct"/>
            <w:gridSpan w:val="2"/>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45B7AF52"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Kontzeptua</w:t>
            </w:r>
          </w:p>
        </w:tc>
        <w:tc>
          <w:tcPr>
            <w:tcW w:w="374" w:type="pct"/>
            <w:tcBorders>
              <w:top w:val="single" w:sz="4" w:space="0" w:color="auto"/>
              <w:left w:val="nil"/>
              <w:bottom w:val="single" w:sz="4" w:space="0" w:color="auto"/>
              <w:right w:val="single" w:sz="4" w:space="0" w:color="auto"/>
            </w:tcBorders>
            <w:shd w:val="clear" w:color="000000" w:fill="F4B084"/>
            <w:noWrap/>
            <w:vAlign w:val="bottom"/>
            <w:hideMark/>
          </w:tcPr>
          <w:p w14:paraId="32CDBD5F"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2018</w:t>
            </w:r>
          </w:p>
        </w:tc>
        <w:tc>
          <w:tcPr>
            <w:tcW w:w="471" w:type="pct"/>
            <w:tcBorders>
              <w:top w:val="single" w:sz="4" w:space="0" w:color="auto"/>
              <w:left w:val="nil"/>
              <w:bottom w:val="single" w:sz="4" w:space="0" w:color="auto"/>
              <w:right w:val="single" w:sz="4" w:space="0" w:color="auto"/>
            </w:tcBorders>
            <w:shd w:val="clear" w:color="000000" w:fill="F4B084"/>
            <w:noWrap/>
            <w:vAlign w:val="bottom"/>
            <w:hideMark/>
          </w:tcPr>
          <w:p w14:paraId="19E6C486" w14:textId="77777777" w:rsidR="006644B7" w:rsidRPr="00354213" w:rsidRDefault="00001618"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2016</w:t>
            </w:r>
          </w:p>
        </w:tc>
        <w:tc>
          <w:tcPr>
            <w:tcW w:w="310" w:type="pct"/>
            <w:tcBorders>
              <w:top w:val="single" w:sz="4" w:space="0" w:color="auto"/>
              <w:left w:val="nil"/>
              <w:bottom w:val="single" w:sz="4" w:space="0" w:color="auto"/>
              <w:right w:val="single" w:sz="4" w:space="0" w:color="auto"/>
            </w:tcBorders>
            <w:shd w:val="clear" w:color="000000" w:fill="F4B084"/>
            <w:noWrap/>
            <w:vAlign w:val="bottom"/>
            <w:hideMark/>
          </w:tcPr>
          <w:p w14:paraId="450E0872"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582" w:type="pct"/>
            <w:tcBorders>
              <w:top w:val="single" w:sz="4" w:space="0" w:color="auto"/>
              <w:left w:val="nil"/>
              <w:bottom w:val="single" w:sz="4" w:space="0" w:color="auto"/>
              <w:right w:val="single" w:sz="4" w:space="0" w:color="auto"/>
            </w:tcBorders>
            <w:shd w:val="clear" w:color="000000" w:fill="F4B084"/>
            <w:noWrap/>
            <w:vAlign w:val="bottom"/>
            <w:hideMark/>
          </w:tcPr>
          <w:p w14:paraId="4666C6FE"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2013</w:t>
            </w:r>
          </w:p>
        </w:tc>
        <w:tc>
          <w:tcPr>
            <w:tcW w:w="531" w:type="pct"/>
            <w:tcBorders>
              <w:top w:val="single" w:sz="4" w:space="0" w:color="auto"/>
              <w:left w:val="nil"/>
              <w:bottom w:val="single" w:sz="4" w:space="0" w:color="auto"/>
              <w:right w:val="single" w:sz="4" w:space="0" w:color="auto"/>
            </w:tcBorders>
            <w:shd w:val="clear" w:color="000000" w:fill="F4B084"/>
            <w:noWrap/>
            <w:vAlign w:val="bottom"/>
            <w:hideMark/>
          </w:tcPr>
          <w:p w14:paraId="6FECE659"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356" w:type="pct"/>
            <w:tcBorders>
              <w:top w:val="single" w:sz="4" w:space="0" w:color="auto"/>
              <w:left w:val="nil"/>
              <w:bottom w:val="single" w:sz="4" w:space="0" w:color="auto"/>
              <w:right w:val="single" w:sz="4" w:space="0" w:color="auto"/>
            </w:tcBorders>
            <w:shd w:val="clear" w:color="000000" w:fill="F4B084"/>
            <w:noWrap/>
            <w:vAlign w:val="bottom"/>
            <w:hideMark/>
          </w:tcPr>
          <w:p w14:paraId="6E4DC9A2"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281" w:type="pct"/>
            <w:tcBorders>
              <w:top w:val="single" w:sz="4" w:space="0" w:color="auto"/>
              <w:left w:val="nil"/>
              <w:bottom w:val="single" w:sz="4" w:space="0" w:color="auto"/>
              <w:right w:val="single" w:sz="4" w:space="0" w:color="auto"/>
            </w:tcBorders>
            <w:shd w:val="clear" w:color="000000" w:fill="F4B084"/>
            <w:noWrap/>
            <w:vAlign w:val="bottom"/>
            <w:hideMark/>
          </w:tcPr>
          <w:p w14:paraId="393D3BDF"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2004</w:t>
            </w:r>
          </w:p>
        </w:tc>
        <w:tc>
          <w:tcPr>
            <w:tcW w:w="323" w:type="pct"/>
            <w:tcBorders>
              <w:top w:val="single" w:sz="4" w:space="0" w:color="auto"/>
              <w:left w:val="nil"/>
              <w:bottom w:val="single" w:sz="4" w:space="0" w:color="auto"/>
              <w:right w:val="single" w:sz="4" w:space="0" w:color="auto"/>
            </w:tcBorders>
            <w:shd w:val="clear" w:color="000000" w:fill="F4B084"/>
            <w:noWrap/>
            <w:vAlign w:val="bottom"/>
            <w:hideMark/>
          </w:tcPr>
          <w:p w14:paraId="7D2EA2C4"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2017</w:t>
            </w:r>
          </w:p>
        </w:tc>
        <w:tc>
          <w:tcPr>
            <w:tcW w:w="471" w:type="pct"/>
            <w:tcBorders>
              <w:top w:val="single" w:sz="4" w:space="0" w:color="auto"/>
              <w:left w:val="nil"/>
              <w:bottom w:val="single" w:sz="4" w:space="0" w:color="auto"/>
              <w:right w:val="single" w:sz="4" w:space="0" w:color="auto"/>
            </w:tcBorders>
            <w:shd w:val="clear" w:color="000000" w:fill="F4B084"/>
            <w:noWrap/>
            <w:vAlign w:val="bottom"/>
            <w:hideMark/>
          </w:tcPr>
          <w:p w14:paraId="0127215C"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c>
          <w:tcPr>
            <w:tcW w:w="625" w:type="pct"/>
            <w:tcBorders>
              <w:top w:val="single" w:sz="4" w:space="0" w:color="auto"/>
              <w:left w:val="nil"/>
              <w:bottom w:val="single" w:sz="4" w:space="0" w:color="auto"/>
              <w:right w:val="single" w:sz="4" w:space="0" w:color="auto"/>
            </w:tcBorders>
            <w:shd w:val="clear" w:color="000000" w:fill="F4B084"/>
            <w:noWrap/>
            <w:vAlign w:val="bottom"/>
            <w:hideMark/>
          </w:tcPr>
          <w:p w14:paraId="5537661E"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2019</w:t>
            </w:r>
          </w:p>
        </w:tc>
      </w:tr>
      <w:tr w:rsidR="0047426A" w:rsidRPr="00354213" w14:paraId="42DF8A69" w14:textId="77777777" w:rsidTr="00F54EB2">
        <w:trPr>
          <w:trHeight w:val="390"/>
        </w:trPr>
        <w:tc>
          <w:tcPr>
            <w:tcW w:w="676" w:type="pct"/>
            <w:gridSpan w:val="2"/>
            <w:vMerge/>
            <w:tcBorders>
              <w:top w:val="single" w:sz="4" w:space="0" w:color="auto"/>
              <w:left w:val="single" w:sz="4" w:space="0" w:color="auto"/>
              <w:bottom w:val="single" w:sz="4" w:space="0" w:color="auto"/>
              <w:right w:val="single" w:sz="4" w:space="0" w:color="auto"/>
            </w:tcBorders>
            <w:vAlign w:val="center"/>
            <w:hideMark/>
          </w:tcPr>
          <w:p w14:paraId="6B5EE8C9"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74" w:type="pct"/>
            <w:tcBorders>
              <w:top w:val="nil"/>
              <w:left w:val="nil"/>
              <w:bottom w:val="single" w:sz="4" w:space="0" w:color="auto"/>
              <w:right w:val="single" w:sz="4" w:space="0" w:color="auto"/>
            </w:tcBorders>
            <w:shd w:val="clear" w:color="000000" w:fill="F4B084"/>
            <w:vAlign w:val="center"/>
            <w:hideMark/>
          </w:tcPr>
          <w:p w14:paraId="331563C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Doneztebe</w:t>
            </w:r>
          </w:p>
        </w:tc>
        <w:tc>
          <w:tcPr>
            <w:tcW w:w="471" w:type="pct"/>
            <w:tcBorders>
              <w:top w:val="nil"/>
              <w:left w:val="nil"/>
              <w:bottom w:val="single" w:sz="4" w:space="0" w:color="auto"/>
              <w:right w:val="single" w:sz="4" w:space="0" w:color="auto"/>
            </w:tcBorders>
            <w:shd w:val="clear" w:color="000000" w:fill="F4B084"/>
            <w:vAlign w:val="center"/>
            <w:hideMark/>
          </w:tcPr>
          <w:p w14:paraId="56A18D6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Ultzama</w:t>
            </w:r>
          </w:p>
        </w:tc>
        <w:tc>
          <w:tcPr>
            <w:tcW w:w="310" w:type="pct"/>
            <w:tcBorders>
              <w:top w:val="nil"/>
              <w:left w:val="nil"/>
              <w:bottom w:val="single" w:sz="4" w:space="0" w:color="auto"/>
              <w:right w:val="single" w:sz="4" w:space="0" w:color="auto"/>
            </w:tcBorders>
            <w:shd w:val="clear" w:color="000000" w:fill="F4B084"/>
            <w:vAlign w:val="center"/>
            <w:hideMark/>
          </w:tcPr>
          <w:p w14:paraId="0EBA8688"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Goizueta</w:t>
            </w:r>
          </w:p>
        </w:tc>
        <w:tc>
          <w:tcPr>
            <w:tcW w:w="582" w:type="pct"/>
            <w:tcBorders>
              <w:top w:val="nil"/>
              <w:left w:val="nil"/>
              <w:bottom w:val="single" w:sz="4" w:space="0" w:color="auto"/>
              <w:right w:val="single" w:sz="4" w:space="0" w:color="auto"/>
            </w:tcBorders>
            <w:shd w:val="clear" w:color="000000" w:fill="F4B084"/>
            <w:vAlign w:val="center"/>
            <w:hideMark/>
          </w:tcPr>
          <w:p w14:paraId="24C7C84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Leitza</w:t>
            </w:r>
          </w:p>
        </w:tc>
        <w:tc>
          <w:tcPr>
            <w:tcW w:w="531" w:type="pct"/>
            <w:tcBorders>
              <w:top w:val="nil"/>
              <w:left w:val="nil"/>
              <w:bottom w:val="single" w:sz="4" w:space="0" w:color="auto"/>
              <w:right w:val="single" w:sz="4" w:space="0" w:color="auto"/>
            </w:tcBorders>
            <w:shd w:val="clear" w:color="000000" w:fill="F4B084"/>
            <w:vAlign w:val="center"/>
            <w:hideMark/>
          </w:tcPr>
          <w:p w14:paraId="1F5B2077"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Lekunberri</w:t>
            </w:r>
          </w:p>
        </w:tc>
        <w:tc>
          <w:tcPr>
            <w:tcW w:w="356" w:type="pct"/>
            <w:tcBorders>
              <w:top w:val="nil"/>
              <w:left w:val="nil"/>
              <w:bottom w:val="single" w:sz="4" w:space="0" w:color="auto"/>
              <w:right w:val="single" w:sz="4" w:space="0" w:color="auto"/>
            </w:tcBorders>
            <w:shd w:val="clear" w:color="000000" w:fill="F4B084"/>
            <w:vAlign w:val="center"/>
            <w:hideMark/>
          </w:tcPr>
          <w:p w14:paraId="05F93273"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Basaburua</w:t>
            </w:r>
          </w:p>
        </w:tc>
        <w:tc>
          <w:tcPr>
            <w:tcW w:w="281" w:type="pct"/>
            <w:tcBorders>
              <w:top w:val="nil"/>
              <w:left w:val="nil"/>
              <w:bottom w:val="single" w:sz="4" w:space="0" w:color="auto"/>
              <w:right w:val="single" w:sz="4" w:space="0" w:color="auto"/>
            </w:tcBorders>
            <w:shd w:val="clear" w:color="000000" w:fill="F4B084"/>
            <w:vAlign w:val="center"/>
            <w:hideMark/>
          </w:tcPr>
          <w:p w14:paraId="4411289D"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Iribas</w:t>
            </w:r>
          </w:p>
        </w:tc>
        <w:tc>
          <w:tcPr>
            <w:tcW w:w="323" w:type="pct"/>
            <w:tcBorders>
              <w:top w:val="nil"/>
              <w:left w:val="nil"/>
              <w:bottom w:val="single" w:sz="4" w:space="0" w:color="auto"/>
              <w:right w:val="single" w:sz="4" w:space="0" w:color="auto"/>
            </w:tcBorders>
            <w:shd w:val="clear" w:color="000000" w:fill="F4B084"/>
            <w:vAlign w:val="center"/>
            <w:hideMark/>
          </w:tcPr>
          <w:p w14:paraId="614FE9C6"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Agoitz</w:t>
            </w:r>
          </w:p>
        </w:tc>
        <w:tc>
          <w:tcPr>
            <w:tcW w:w="471" w:type="pct"/>
            <w:tcBorders>
              <w:top w:val="nil"/>
              <w:left w:val="nil"/>
              <w:bottom w:val="single" w:sz="4" w:space="0" w:color="auto"/>
              <w:right w:val="single" w:sz="4" w:space="0" w:color="auto"/>
            </w:tcBorders>
            <w:shd w:val="clear" w:color="000000" w:fill="F4B084"/>
            <w:vAlign w:val="center"/>
            <w:hideMark/>
          </w:tcPr>
          <w:p w14:paraId="51C8297F"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Iruñerriko Ma</w:t>
            </w:r>
            <w:r w:rsidRPr="00354213">
              <w:rPr>
                <w:rFonts w:ascii="Arial Narrow" w:hAnsi="Arial Narrow"/>
                <w:color w:val="000000"/>
                <w:sz w:val="18"/>
              </w:rPr>
              <w:t>n</w:t>
            </w:r>
            <w:r w:rsidRPr="00354213">
              <w:rPr>
                <w:rFonts w:ascii="Arial Narrow" w:hAnsi="Arial Narrow"/>
                <w:color w:val="000000"/>
                <w:sz w:val="18"/>
              </w:rPr>
              <w:t>komunitatea</w:t>
            </w:r>
          </w:p>
        </w:tc>
        <w:tc>
          <w:tcPr>
            <w:tcW w:w="625" w:type="pct"/>
            <w:tcBorders>
              <w:top w:val="nil"/>
              <w:left w:val="nil"/>
              <w:bottom w:val="single" w:sz="4" w:space="0" w:color="auto"/>
              <w:right w:val="single" w:sz="4" w:space="0" w:color="auto"/>
            </w:tcBorders>
            <w:shd w:val="clear" w:color="000000" w:fill="F4B084"/>
            <w:vAlign w:val="center"/>
            <w:hideMark/>
          </w:tcPr>
          <w:p w14:paraId="06ECBB71" w14:textId="77777777" w:rsidR="006644B7" w:rsidRPr="00354213" w:rsidRDefault="006644B7"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Sakanako Mankomunitatea</w:t>
            </w:r>
          </w:p>
        </w:tc>
      </w:tr>
      <w:tr w:rsidR="0071726A" w:rsidRPr="00354213" w14:paraId="08F1FC63" w14:textId="77777777" w:rsidTr="00F54EB2">
        <w:trPr>
          <w:trHeight w:val="1859"/>
        </w:trPr>
        <w:tc>
          <w:tcPr>
            <w:tcW w:w="676"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14:paraId="14CDA601" w14:textId="77777777" w:rsidR="00272F3B" w:rsidRPr="00354213" w:rsidRDefault="00272F3B"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Saneamendu kuota</w:t>
            </w:r>
          </w:p>
        </w:tc>
        <w:tc>
          <w:tcPr>
            <w:tcW w:w="374" w:type="pct"/>
            <w:tcBorders>
              <w:top w:val="nil"/>
              <w:left w:val="single" w:sz="4" w:space="0" w:color="auto"/>
              <w:bottom w:val="single" w:sz="4" w:space="0" w:color="auto"/>
              <w:right w:val="single" w:sz="4" w:space="0" w:color="auto"/>
            </w:tcBorders>
            <w:vAlign w:val="center"/>
            <w:hideMark/>
          </w:tcPr>
          <w:p w14:paraId="30662F42" w14:textId="77777777" w:rsidR="00272F3B" w:rsidRPr="00354213" w:rsidRDefault="00272F3B" w:rsidP="00F87AC6">
            <w:pPr>
              <w:spacing w:after="0"/>
              <w:ind w:firstLine="0"/>
              <w:jc w:val="left"/>
              <w:rPr>
                <w:rFonts w:ascii="Arial Narrow" w:hAnsi="Arial Narrow" w:cs="Calibri"/>
                <w:color w:val="333333"/>
                <w:sz w:val="18"/>
                <w:szCs w:val="18"/>
                <w:lang w:eastAsia="es-ES"/>
              </w:rPr>
            </w:pP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5B2FC7F9" w14:textId="77777777" w:rsidR="00272F3B" w:rsidRPr="00354213" w:rsidRDefault="00272F3B" w:rsidP="00A61B74">
            <w:pPr>
              <w:spacing w:after="0"/>
              <w:ind w:firstLine="0"/>
              <w:jc w:val="right"/>
              <w:rPr>
                <w:rFonts w:ascii="Arial Narrow" w:hAnsi="Arial Narrow" w:cs="Calibri"/>
                <w:color w:val="333333"/>
                <w:sz w:val="18"/>
                <w:szCs w:val="18"/>
              </w:rPr>
            </w:pPr>
            <w:r w:rsidRPr="00354213">
              <w:rPr>
                <w:rFonts w:ascii="Arial Narrow" w:hAnsi="Arial Narrow"/>
                <w:color w:val="333333"/>
                <w:sz w:val="18"/>
              </w:rPr>
              <w:t>13-150 mm bita</w:t>
            </w:r>
            <w:r w:rsidRPr="00354213">
              <w:rPr>
                <w:rFonts w:ascii="Arial Narrow" w:hAnsi="Arial Narrow"/>
                <w:color w:val="333333"/>
                <w:sz w:val="18"/>
              </w:rPr>
              <w:t>r</w:t>
            </w:r>
            <w:r w:rsidRPr="00354213">
              <w:rPr>
                <w:rFonts w:ascii="Arial Narrow" w:hAnsi="Arial Narrow"/>
                <w:color w:val="333333"/>
                <w:sz w:val="18"/>
              </w:rPr>
              <w:t>tean: 10-290 euro (hiruhilekoan)</w:t>
            </w:r>
          </w:p>
        </w:tc>
        <w:tc>
          <w:tcPr>
            <w:tcW w:w="310" w:type="pct"/>
            <w:tcBorders>
              <w:top w:val="nil"/>
              <w:left w:val="nil"/>
              <w:bottom w:val="single" w:sz="4" w:space="0" w:color="auto"/>
              <w:right w:val="single" w:sz="4" w:space="0" w:color="auto"/>
            </w:tcBorders>
            <w:shd w:val="clear" w:color="auto" w:fill="auto"/>
            <w:vAlign w:val="center"/>
            <w:hideMark/>
          </w:tcPr>
          <w:p w14:paraId="531782DB" w14:textId="77777777" w:rsidR="00272F3B" w:rsidRPr="00354213" w:rsidRDefault="00272F3B"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4803FEE0" w14:textId="77777777" w:rsidR="00272F3B" w:rsidRPr="00354213" w:rsidRDefault="00272F3B" w:rsidP="00F87AC6">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p w14:paraId="5C559FC1" w14:textId="77777777" w:rsidR="00272F3B" w:rsidRPr="00354213" w:rsidRDefault="00272F3B" w:rsidP="00F87AC6">
            <w:pPr>
              <w:spacing w:after="0"/>
              <w:jc w:val="center"/>
              <w:rPr>
                <w:rFonts w:ascii="Arial Narrow" w:hAnsi="Arial Narrow" w:cs="Calibri"/>
                <w:color w:val="000000"/>
                <w:sz w:val="18"/>
                <w:szCs w:val="18"/>
              </w:rPr>
            </w:pPr>
            <w:r w:rsidRPr="00354213">
              <w:rPr>
                <w:rFonts w:ascii="Arial Narrow" w:hAnsi="Arial Narrow"/>
                <w:color w:val="000000"/>
                <w:sz w:val="18"/>
              </w:rPr>
              <w:t> </w:t>
            </w:r>
          </w:p>
        </w:tc>
        <w:tc>
          <w:tcPr>
            <w:tcW w:w="582" w:type="pct"/>
            <w:tcBorders>
              <w:top w:val="nil"/>
              <w:left w:val="nil"/>
              <w:bottom w:val="single" w:sz="4" w:space="0" w:color="auto"/>
              <w:right w:val="single" w:sz="4" w:space="0" w:color="auto"/>
            </w:tcBorders>
            <w:shd w:val="clear" w:color="auto" w:fill="auto"/>
            <w:vAlign w:val="center"/>
            <w:hideMark/>
          </w:tcPr>
          <w:p w14:paraId="5BDE9AC9" w14:textId="77777777" w:rsidR="00272F3B" w:rsidRPr="00354213" w:rsidRDefault="00272F3B"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p w14:paraId="05E4EB89" w14:textId="77777777" w:rsidR="00272F3B" w:rsidRPr="00354213" w:rsidRDefault="00272F3B"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2,16 euro/lauhileko</w:t>
            </w:r>
          </w:p>
          <w:p w14:paraId="3A2CAA6E" w14:textId="77777777" w:rsidR="00272F3B" w:rsidRPr="00354213" w:rsidRDefault="00272F3B" w:rsidP="00726AC2">
            <w:pPr>
              <w:spacing w:after="0"/>
              <w:jc w:val="right"/>
              <w:rPr>
                <w:rFonts w:ascii="Arial Narrow" w:hAnsi="Arial Narrow" w:cs="Calibri"/>
                <w:color w:val="000000"/>
                <w:sz w:val="18"/>
                <w:szCs w:val="18"/>
              </w:rPr>
            </w:pPr>
            <w:r w:rsidRPr="00354213">
              <w:rPr>
                <w:rFonts w:ascii="Arial Narrow" w:hAnsi="Arial Narrow"/>
                <w:color w:val="000000"/>
                <w:sz w:val="18"/>
              </w:rPr>
              <w:t> </w:t>
            </w:r>
          </w:p>
        </w:tc>
        <w:tc>
          <w:tcPr>
            <w:tcW w:w="531" w:type="pct"/>
            <w:tcBorders>
              <w:top w:val="nil"/>
              <w:left w:val="nil"/>
              <w:bottom w:val="single" w:sz="4" w:space="0" w:color="auto"/>
              <w:right w:val="single" w:sz="4" w:space="0" w:color="auto"/>
            </w:tcBorders>
            <w:shd w:val="clear" w:color="auto" w:fill="auto"/>
            <w:vAlign w:val="center"/>
            <w:hideMark/>
          </w:tcPr>
          <w:p w14:paraId="5E93189F" w14:textId="77777777" w:rsidR="00272F3B" w:rsidRPr="00354213" w:rsidRDefault="00272F3B"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4C2483B9" w14:textId="77777777" w:rsidR="00272F3B" w:rsidRPr="00354213" w:rsidRDefault="00272F3B"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2FDE22A1" w14:textId="77777777" w:rsidR="00272F3B" w:rsidRPr="00354213" w:rsidRDefault="00272F3B" w:rsidP="00F87AC6">
            <w:pPr>
              <w:spacing w:after="0"/>
              <w:jc w:val="left"/>
              <w:rPr>
                <w:rFonts w:ascii="Arial Narrow" w:hAnsi="Arial Narrow" w:cs="Calibri"/>
                <w:color w:val="333333"/>
                <w:sz w:val="18"/>
                <w:szCs w:val="18"/>
              </w:rPr>
            </w:pPr>
            <w:r w:rsidRPr="00354213">
              <w:rPr>
                <w:rFonts w:ascii="Arial Narrow" w:hAnsi="Arial Narrow"/>
                <w:color w:val="333333"/>
                <w:sz w:val="18"/>
              </w:rPr>
              <w:t> </w:t>
            </w:r>
          </w:p>
        </w:tc>
        <w:tc>
          <w:tcPr>
            <w:tcW w:w="356" w:type="pct"/>
            <w:tcBorders>
              <w:top w:val="nil"/>
              <w:left w:val="single" w:sz="4" w:space="0" w:color="auto"/>
              <w:bottom w:val="single" w:sz="4" w:space="0" w:color="auto"/>
              <w:right w:val="single" w:sz="4" w:space="0" w:color="auto"/>
            </w:tcBorders>
            <w:shd w:val="clear" w:color="auto" w:fill="auto"/>
            <w:vAlign w:val="center"/>
            <w:hideMark/>
          </w:tcPr>
          <w:p w14:paraId="77E34CD5"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19,73 euro/seihileko</w:t>
            </w:r>
          </w:p>
        </w:tc>
        <w:tc>
          <w:tcPr>
            <w:tcW w:w="281" w:type="pct"/>
            <w:tcBorders>
              <w:top w:val="nil"/>
              <w:left w:val="single" w:sz="4" w:space="0" w:color="auto"/>
              <w:bottom w:val="single" w:sz="4" w:space="0" w:color="auto"/>
              <w:right w:val="single" w:sz="4" w:space="0" w:color="auto"/>
            </w:tcBorders>
            <w:shd w:val="clear" w:color="auto" w:fill="auto"/>
            <w:vAlign w:val="center"/>
            <w:hideMark/>
          </w:tcPr>
          <w:p w14:paraId="6607791E"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vertAlign w:val="superscript"/>
              </w:rPr>
              <w:t> </w:t>
            </w:r>
          </w:p>
        </w:tc>
        <w:tc>
          <w:tcPr>
            <w:tcW w:w="323" w:type="pct"/>
            <w:tcBorders>
              <w:top w:val="nil"/>
              <w:left w:val="nil"/>
              <w:bottom w:val="single" w:sz="4" w:space="0" w:color="auto"/>
              <w:right w:val="single" w:sz="4" w:space="0" w:color="auto"/>
            </w:tcBorders>
            <w:shd w:val="clear" w:color="auto" w:fill="auto"/>
            <w:vAlign w:val="center"/>
            <w:hideMark/>
          </w:tcPr>
          <w:p w14:paraId="47BE69E9"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vertAlign w:val="superscript"/>
              </w:rPr>
              <w:t> </w:t>
            </w:r>
          </w:p>
          <w:p w14:paraId="6EF1ECB4" w14:textId="77777777" w:rsidR="00272F3B" w:rsidRPr="00354213" w:rsidRDefault="00272F3B"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vertAlign w:val="superscript"/>
              </w:rPr>
              <w:t> </w:t>
            </w:r>
          </w:p>
          <w:p w14:paraId="5212A628" w14:textId="77777777" w:rsidR="00272F3B" w:rsidRPr="00354213" w:rsidRDefault="00272F3B" w:rsidP="00F87AC6">
            <w:pPr>
              <w:spacing w:after="0"/>
              <w:jc w:val="right"/>
              <w:rPr>
                <w:rFonts w:ascii="Arial Narrow" w:hAnsi="Arial Narrow" w:cs="Calibri"/>
                <w:color w:val="000000"/>
                <w:sz w:val="18"/>
                <w:szCs w:val="18"/>
              </w:rPr>
            </w:pPr>
            <w:r w:rsidRPr="00354213">
              <w:rPr>
                <w:rFonts w:ascii="Arial Narrow" w:hAnsi="Arial Narrow"/>
                <w:color w:val="000000"/>
                <w:sz w:val="18"/>
                <w:vertAlign w:val="superscript"/>
              </w:rPr>
              <w:t> </w:t>
            </w:r>
          </w:p>
        </w:tc>
        <w:tc>
          <w:tcPr>
            <w:tcW w:w="471" w:type="pct"/>
            <w:tcBorders>
              <w:top w:val="nil"/>
              <w:left w:val="nil"/>
              <w:bottom w:val="single" w:sz="4" w:space="0" w:color="auto"/>
              <w:right w:val="single" w:sz="4" w:space="0" w:color="auto"/>
            </w:tcBorders>
            <w:shd w:val="clear" w:color="auto" w:fill="auto"/>
            <w:vAlign w:val="center"/>
            <w:hideMark/>
          </w:tcPr>
          <w:p w14:paraId="307D349C"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1,5 m³/ordu: 10,32 euro/lauhileko</w:t>
            </w:r>
          </w:p>
          <w:p w14:paraId="4E58039C" w14:textId="77777777" w:rsidR="00272F3B" w:rsidRPr="00354213" w:rsidRDefault="00272F3B" w:rsidP="00F87AC6">
            <w:pPr>
              <w:spacing w:after="0"/>
              <w:ind w:firstLine="0"/>
              <w:jc w:val="right"/>
              <w:rPr>
                <w:rFonts w:ascii="Arial Narrow" w:hAnsi="Arial Narrow" w:cs="Calibri"/>
                <w:color w:val="333333"/>
                <w:sz w:val="18"/>
                <w:szCs w:val="18"/>
                <w:lang w:eastAsia="es-ES"/>
              </w:rPr>
            </w:pPr>
          </w:p>
          <w:p w14:paraId="218F67B1"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2,5 m³/ordu: 25,48 euro/lauhileko</w:t>
            </w:r>
          </w:p>
          <w:p w14:paraId="1589B9FC" w14:textId="77777777" w:rsidR="00272F3B" w:rsidRPr="00354213" w:rsidRDefault="00272F3B" w:rsidP="00F87AC6">
            <w:pPr>
              <w:spacing w:after="0"/>
              <w:ind w:firstLine="0"/>
              <w:jc w:val="right"/>
              <w:rPr>
                <w:rFonts w:ascii="Arial Narrow" w:hAnsi="Arial Narrow" w:cs="Calibri"/>
                <w:color w:val="333333"/>
                <w:sz w:val="18"/>
                <w:szCs w:val="18"/>
                <w:lang w:eastAsia="es-ES"/>
              </w:rPr>
            </w:pPr>
          </w:p>
          <w:p w14:paraId="5FB0B35D"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Ur emari handi</w:t>
            </w:r>
            <w:r w:rsidRPr="00354213">
              <w:rPr>
                <w:rFonts w:ascii="Arial Narrow" w:hAnsi="Arial Narrow"/>
                <w:color w:val="333333"/>
                <w:sz w:val="18"/>
              </w:rPr>
              <w:t>a</w:t>
            </w:r>
            <w:r w:rsidRPr="00354213">
              <w:rPr>
                <w:rFonts w:ascii="Arial Narrow" w:hAnsi="Arial Narrow"/>
                <w:color w:val="333333"/>
                <w:sz w:val="18"/>
              </w:rPr>
              <w:t xml:space="preserve">goa: </w:t>
            </w:r>
          </w:p>
          <w:p w14:paraId="18DDE72E" w14:textId="77777777" w:rsidR="00272F3B" w:rsidRPr="00354213" w:rsidRDefault="00272F3B"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22,35 eurotik 2.334 eurora hilabetean</w:t>
            </w:r>
          </w:p>
        </w:tc>
        <w:tc>
          <w:tcPr>
            <w:tcW w:w="625" w:type="pct"/>
            <w:tcBorders>
              <w:top w:val="nil"/>
              <w:left w:val="nil"/>
              <w:bottom w:val="single" w:sz="4" w:space="0" w:color="auto"/>
              <w:right w:val="single" w:sz="4" w:space="0" w:color="auto"/>
            </w:tcBorders>
            <w:shd w:val="clear" w:color="auto" w:fill="auto"/>
            <w:vAlign w:val="center"/>
            <w:hideMark/>
          </w:tcPr>
          <w:p w14:paraId="13FA94DF" w14:textId="77777777" w:rsidR="00272F3B" w:rsidRPr="00354213" w:rsidRDefault="00272F3B"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15 mm: 4,34 euro</w:t>
            </w:r>
          </w:p>
          <w:p w14:paraId="0F2DFB97" w14:textId="77777777" w:rsidR="00272F3B" w:rsidRPr="00354213" w:rsidRDefault="00272F3B" w:rsidP="00726AC2">
            <w:pPr>
              <w:spacing w:after="0"/>
              <w:ind w:firstLine="0"/>
              <w:jc w:val="right"/>
              <w:rPr>
                <w:rFonts w:ascii="Arial Narrow" w:hAnsi="Arial Narrow" w:cs="Calibri"/>
                <w:color w:val="333333"/>
                <w:sz w:val="18"/>
                <w:szCs w:val="18"/>
                <w:lang w:eastAsia="es-ES"/>
              </w:rPr>
            </w:pPr>
          </w:p>
          <w:p w14:paraId="72199BC1" w14:textId="77777777" w:rsidR="00272F3B" w:rsidRPr="00354213" w:rsidRDefault="00272F3B"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20 mm: 5,66 euro</w:t>
            </w:r>
          </w:p>
          <w:p w14:paraId="5B793B64" w14:textId="77777777" w:rsidR="00272F3B" w:rsidRPr="00354213" w:rsidRDefault="00272F3B" w:rsidP="00726AC2">
            <w:pPr>
              <w:spacing w:after="0"/>
              <w:ind w:firstLine="0"/>
              <w:jc w:val="right"/>
              <w:rPr>
                <w:rFonts w:ascii="Arial Narrow" w:hAnsi="Arial Narrow" w:cs="Calibri"/>
                <w:color w:val="333333"/>
                <w:sz w:val="18"/>
                <w:szCs w:val="18"/>
                <w:lang w:eastAsia="es-ES"/>
              </w:rPr>
            </w:pPr>
          </w:p>
          <w:p w14:paraId="54E843F8" w14:textId="77777777" w:rsidR="00272F3B" w:rsidRPr="00354213" w:rsidRDefault="00272F3B" w:rsidP="00272F3B">
            <w:pPr>
              <w:spacing w:after="0"/>
              <w:ind w:firstLine="0"/>
              <w:jc w:val="right"/>
              <w:rPr>
                <w:rFonts w:ascii="Arial Narrow" w:hAnsi="Arial Narrow" w:cs="Calibri"/>
                <w:color w:val="333333"/>
                <w:sz w:val="18"/>
                <w:szCs w:val="18"/>
              </w:rPr>
            </w:pPr>
            <w:r w:rsidRPr="00354213">
              <w:rPr>
                <w:rFonts w:ascii="Arial Narrow" w:hAnsi="Arial Narrow"/>
                <w:color w:val="333333"/>
                <w:sz w:val="18"/>
              </w:rPr>
              <w:t>Diametro handiagoa:</w:t>
            </w:r>
          </w:p>
          <w:p w14:paraId="6D84565C" w14:textId="77777777" w:rsidR="00272F3B" w:rsidRPr="00354213" w:rsidRDefault="00272F3B" w:rsidP="00272F3B">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20 eurotik 199 eurora bitartean</w:t>
            </w:r>
          </w:p>
        </w:tc>
      </w:tr>
      <w:tr w:rsidR="0047426A" w:rsidRPr="00354213" w14:paraId="388824E3" w14:textId="77777777" w:rsidTr="00F54EB2">
        <w:trPr>
          <w:trHeight w:val="284"/>
        </w:trPr>
        <w:tc>
          <w:tcPr>
            <w:tcW w:w="676"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14:paraId="466C2A45" w14:textId="77777777" w:rsidR="006644B7" w:rsidRPr="00354213" w:rsidRDefault="006644B7" w:rsidP="00D16085">
            <w:pPr>
              <w:spacing w:after="0"/>
              <w:ind w:firstLine="0"/>
              <w:jc w:val="left"/>
              <w:rPr>
                <w:rFonts w:ascii="Arial Narrow" w:hAnsi="Arial Narrow" w:cs="Calibri"/>
                <w:color w:val="FF0000"/>
                <w:sz w:val="18"/>
                <w:szCs w:val="18"/>
              </w:rPr>
            </w:pPr>
            <w:r w:rsidRPr="00354213">
              <w:rPr>
                <w:rFonts w:ascii="Arial Narrow" w:hAnsi="Arial Narrow"/>
                <w:color w:val="000000"/>
                <w:sz w:val="18"/>
              </w:rPr>
              <w:t>Estolderia tasa</w:t>
            </w:r>
            <w:r w:rsidRPr="00354213">
              <w:rPr>
                <w:rFonts w:ascii="Arial Narrow" w:hAnsi="Arial Narrow"/>
                <w:sz w:val="18"/>
              </w:rPr>
              <w:t>:</w:t>
            </w:r>
          </w:p>
        </w:tc>
        <w:tc>
          <w:tcPr>
            <w:tcW w:w="374" w:type="pct"/>
            <w:tcBorders>
              <w:top w:val="nil"/>
              <w:left w:val="nil"/>
              <w:bottom w:val="single" w:sz="4" w:space="0" w:color="auto"/>
              <w:right w:val="single" w:sz="4" w:space="0" w:color="auto"/>
            </w:tcBorders>
            <w:shd w:val="clear" w:color="auto" w:fill="auto"/>
            <w:vAlign w:val="center"/>
            <w:hideMark/>
          </w:tcPr>
          <w:p w14:paraId="3E9E7DC5"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471" w:type="pct"/>
            <w:tcBorders>
              <w:top w:val="nil"/>
              <w:left w:val="nil"/>
              <w:bottom w:val="single" w:sz="4" w:space="0" w:color="auto"/>
              <w:right w:val="single" w:sz="4" w:space="0" w:color="auto"/>
            </w:tcBorders>
            <w:shd w:val="clear" w:color="auto" w:fill="auto"/>
            <w:vAlign w:val="center"/>
            <w:hideMark/>
          </w:tcPr>
          <w:p w14:paraId="614BCD33"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40C072D"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w:t>
            </w:r>
          </w:p>
        </w:tc>
        <w:tc>
          <w:tcPr>
            <w:tcW w:w="582" w:type="pct"/>
            <w:tcBorders>
              <w:top w:val="single" w:sz="4" w:space="0" w:color="auto"/>
              <w:left w:val="nil"/>
              <w:bottom w:val="single" w:sz="4" w:space="0" w:color="auto"/>
              <w:right w:val="single" w:sz="4" w:space="0" w:color="auto"/>
            </w:tcBorders>
            <w:shd w:val="clear" w:color="auto" w:fill="auto"/>
            <w:vAlign w:val="center"/>
          </w:tcPr>
          <w:p w14:paraId="4C7C2788" w14:textId="77777777" w:rsidR="006644B7" w:rsidRPr="00354213" w:rsidRDefault="006644B7" w:rsidP="00726AC2">
            <w:pPr>
              <w:spacing w:after="0"/>
              <w:ind w:firstLine="0"/>
              <w:jc w:val="right"/>
              <w:rPr>
                <w:rFonts w:ascii="Arial Narrow" w:hAnsi="Arial Narrow" w:cs="Calibri"/>
                <w:color w:val="333333"/>
                <w:sz w:val="18"/>
                <w:szCs w:val="18"/>
                <w:lang w:eastAsia="es-ES"/>
              </w:rPr>
            </w:pP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5205729C" w14:textId="77777777" w:rsidR="006644B7" w:rsidRPr="00354213" w:rsidRDefault="006644B7"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0,328 euro/m³</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360A9B39"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4FF1974C"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0,22 euro/m</w:t>
            </w:r>
            <w:r w:rsidRPr="00354213">
              <w:rPr>
                <w:rFonts w:ascii="Arial Narrow" w:hAnsi="Arial Narrow"/>
                <w:color w:val="000000"/>
                <w:sz w:val="18"/>
                <w:vertAlign w:val="superscript"/>
              </w:rPr>
              <w:t>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0246244B"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57EAF104"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B2D00E4"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r>
      <w:tr w:rsidR="0071726A" w:rsidRPr="00354213" w14:paraId="6012CD1B" w14:textId="77777777" w:rsidTr="00F54EB2">
        <w:trPr>
          <w:trHeight w:val="1023"/>
        </w:trPr>
        <w:tc>
          <w:tcPr>
            <w:tcW w:w="330" w:type="pct"/>
            <w:vMerge w:val="restart"/>
            <w:tcBorders>
              <w:top w:val="nil"/>
              <w:left w:val="single" w:sz="4" w:space="0" w:color="auto"/>
              <w:bottom w:val="single" w:sz="4" w:space="0" w:color="auto"/>
              <w:right w:val="single" w:sz="4" w:space="0" w:color="auto"/>
            </w:tcBorders>
            <w:shd w:val="clear" w:color="000000" w:fill="F4B084"/>
            <w:vAlign w:val="center"/>
            <w:hideMark/>
          </w:tcPr>
          <w:p w14:paraId="59FBEE42" w14:textId="77777777" w:rsidR="0071726A" w:rsidRPr="00354213" w:rsidRDefault="0071726A"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Ur harg</w:t>
            </w:r>
            <w:r w:rsidRPr="00354213">
              <w:rPr>
                <w:rFonts w:ascii="Arial Narrow" w:hAnsi="Arial Narrow"/>
                <w:color w:val="000000"/>
                <w:sz w:val="18"/>
              </w:rPr>
              <w:t>u</w:t>
            </w:r>
            <w:r w:rsidRPr="00354213">
              <w:rPr>
                <w:rFonts w:ascii="Arial Narrow" w:hAnsi="Arial Narrow"/>
                <w:color w:val="000000"/>
                <w:sz w:val="18"/>
              </w:rPr>
              <w:t xml:space="preserve">nea </w:t>
            </w:r>
          </w:p>
          <w:p w14:paraId="30F032FE" w14:textId="77777777" w:rsidR="0071726A" w:rsidRPr="00354213" w:rsidRDefault="0071726A"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 </w:t>
            </w:r>
          </w:p>
        </w:tc>
        <w:tc>
          <w:tcPr>
            <w:tcW w:w="346" w:type="pct"/>
            <w:tcBorders>
              <w:top w:val="nil"/>
              <w:left w:val="single" w:sz="4" w:space="0" w:color="auto"/>
              <w:bottom w:val="single" w:sz="4" w:space="0" w:color="auto"/>
              <w:right w:val="single" w:sz="4" w:space="0" w:color="auto"/>
            </w:tcBorders>
            <w:shd w:val="clear" w:color="000000" w:fill="F4B084"/>
            <w:vAlign w:val="center"/>
            <w:hideMark/>
          </w:tcPr>
          <w:p w14:paraId="09E10C06" w14:textId="77777777" w:rsidR="0071726A" w:rsidRPr="00354213" w:rsidRDefault="0071726A" w:rsidP="0040754D">
            <w:pPr>
              <w:spacing w:after="0"/>
              <w:ind w:firstLine="0"/>
              <w:jc w:val="left"/>
              <w:rPr>
                <w:rFonts w:ascii="Arial Narrow" w:hAnsi="Arial Narrow" w:cs="Calibri"/>
                <w:color w:val="000000"/>
                <w:sz w:val="18"/>
                <w:szCs w:val="18"/>
              </w:rPr>
            </w:pPr>
            <w:r w:rsidRPr="00354213">
              <w:rPr>
                <w:rFonts w:ascii="Arial Narrow" w:hAnsi="Arial Narrow"/>
                <w:color w:val="000000"/>
                <w:sz w:val="18"/>
              </w:rPr>
              <w:t>Hornidura sarearekin lotzea:</w:t>
            </w:r>
          </w:p>
        </w:tc>
        <w:tc>
          <w:tcPr>
            <w:tcW w:w="374" w:type="pct"/>
            <w:tcBorders>
              <w:top w:val="nil"/>
              <w:left w:val="nil"/>
              <w:bottom w:val="single" w:sz="4" w:space="0" w:color="auto"/>
              <w:right w:val="single" w:sz="4" w:space="0" w:color="auto"/>
            </w:tcBorders>
            <w:shd w:val="clear" w:color="auto" w:fill="auto"/>
            <w:vAlign w:val="center"/>
            <w:hideMark/>
          </w:tcPr>
          <w:p w14:paraId="1996FC2D" w14:textId="77777777" w:rsidR="0071726A" w:rsidRPr="00354213" w:rsidRDefault="00B2575D"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0-30mm: 129 euro</w:t>
            </w:r>
          </w:p>
          <w:p w14:paraId="50551473" w14:textId="77777777" w:rsidR="0071726A" w:rsidRPr="00354213" w:rsidRDefault="0071726A" w:rsidP="00B2575D">
            <w:pPr>
              <w:spacing w:after="0"/>
              <w:ind w:firstLine="0"/>
              <w:jc w:val="right"/>
              <w:rPr>
                <w:rFonts w:ascii="Arial Narrow" w:hAnsi="Arial Narrow" w:cs="Calibri"/>
                <w:color w:val="333333"/>
                <w:sz w:val="18"/>
                <w:szCs w:val="18"/>
              </w:rPr>
            </w:pPr>
            <w:r w:rsidRPr="00354213">
              <w:rPr>
                <w:rFonts w:ascii="Arial Narrow" w:hAnsi="Arial Narrow"/>
                <w:color w:val="333333"/>
                <w:sz w:val="16"/>
              </w:rPr>
              <w:t>&gt;</w:t>
            </w:r>
            <w:r w:rsidRPr="00354213">
              <w:rPr>
                <w:rFonts w:ascii="Arial Narrow" w:hAnsi="Arial Narrow"/>
                <w:color w:val="333333"/>
                <w:sz w:val="18"/>
              </w:rPr>
              <w:t xml:space="preserve"> 30mm: 353 euro</w:t>
            </w:r>
          </w:p>
        </w:tc>
        <w:tc>
          <w:tcPr>
            <w:tcW w:w="471" w:type="pct"/>
            <w:tcBorders>
              <w:top w:val="nil"/>
              <w:left w:val="nil"/>
              <w:bottom w:val="single" w:sz="4" w:space="0" w:color="auto"/>
              <w:right w:val="single" w:sz="4" w:space="0" w:color="auto"/>
            </w:tcBorders>
            <w:shd w:val="clear" w:color="auto" w:fill="auto"/>
            <w:vAlign w:val="center"/>
            <w:hideMark/>
          </w:tcPr>
          <w:p w14:paraId="6AFE7244" w14:textId="77777777" w:rsidR="0071726A" w:rsidRPr="00354213" w:rsidRDefault="00B2575D"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0-36 mm: 600 euro</w:t>
            </w:r>
          </w:p>
          <w:p w14:paraId="3E728986" w14:textId="77777777" w:rsidR="0071726A" w:rsidRPr="00354213" w:rsidRDefault="0071726A" w:rsidP="00B2575D">
            <w:pPr>
              <w:spacing w:after="0"/>
              <w:ind w:firstLine="0"/>
              <w:jc w:val="right"/>
              <w:rPr>
                <w:rFonts w:ascii="Arial Narrow" w:hAnsi="Arial Narrow" w:cs="Calibri"/>
                <w:color w:val="333333"/>
                <w:sz w:val="18"/>
                <w:szCs w:val="18"/>
              </w:rPr>
            </w:pPr>
            <w:r w:rsidRPr="00354213">
              <w:rPr>
                <w:rFonts w:ascii="Arial Narrow" w:hAnsi="Arial Narrow"/>
                <w:color w:val="333333"/>
                <w:sz w:val="16"/>
              </w:rPr>
              <w:t>&gt;</w:t>
            </w:r>
            <w:r w:rsidRPr="00354213">
              <w:rPr>
                <w:rFonts w:ascii="Arial Narrow" w:hAnsi="Arial Narrow"/>
                <w:color w:val="333333"/>
                <w:sz w:val="18"/>
              </w:rPr>
              <w:t xml:space="preserve"> 36 mm: 2.000 euro</w:t>
            </w:r>
            <w:r w:rsidRPr="00354213">
              <w:rPr>
                <w:rFonts w:ascii="Arial Narrow" w:hAnsi="Arial Narrow"/>
                <w:color w:val="333333"/>
                <w:sz w:val="18"/>
              </w:rPr>
              <w:br/>
              <w:t>suteak: 95 euro</w:t>
            </w:r>
          </w:p>
        </w:tc>
        <w:tc>
          <w:tcPr>
            <w:tcW w:w="310" w:type="pct"/>
            <w:tcBorders>
              <w:top w:val="nil"/>
              <w:left w:val="nil"/>
              <w:bottom w:val="single" w:sz="4" w:space="0" w:color="auto"/>
              <w:right w:val="single" w:sz="4" w:space="0" w:color="auto"/>
            </w:tcBorders>
            <w:shd w:val="clear" w:color="auto" w:fill="auto"/>
            <w:noWrap/>
            <w:vAlign w:val="bottom"/>
            <w:hideMark/>
          </w:tcPr>
          <w:p w14:paraId="4B12A608" w14:textId="77777777" w:rsidR="0071726A" w:rsidRPr="00354213" w:rsidRDefault="0071726A"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p w14:paraId="25785E45" w14:textId="77777777" w:rsidR="0071726A" w:rsidRPr="00354213" w:rsidRDefault="0071726A" w:rsidP="00F87AC6">
            <w:pPr>
              <w:spacing w:after="0"/>
              <w:jc w:val="left"/>
              <w:rPr>
                <w:rFonts w:ascii="Arial Narrow" w:hAnsi="Arial Narrow" w:cs="Calibri"/>
                <w:color w:val="333333"/>
                <w:sz w:val="18"/>
                <w:szCs w:val="18"/>
              </w:rPr>
            </w:pPr>
            <w:r w:rsidRPr="00354213">
              <w:rPr>
                <w:rFonts w:ascii="Arial Narrow" w:hAnsi="Arial Narrow"/>
                <w:color w:val="333333"/>
                <w:sz w:val="18"/>
              </w:rPr>
              <w:t> </w:t>
            </w:r>
          </w:p>
        </w:tc>
        <w:tc>
          <w:tcPr>
            <w:tcW w:w="582" w:type="pct"/>
            <w:tcBorders>
              <w:top w:val="nil"/>
              <w:left w:val="nil"/>
              <w:bottom w:val="single" w:sz="4" w:space="0" w:color="auto"/>
              <w:right w:val="single" w:sz="4" w:space="0" w:color="auto"/>
            </w:tcBorders>
            <w:shd w:val="clear" w:color="auto" w:fill="auto"/>
            <w:noWrap/>
            <w:vAlign w:val="center"/>
            <w:hideMark/>
          </w:tcPr>
          <w:p w14:paraId="15C53CFC" w14:textId="77777777" w:rsidR="0071726A" w:rsidRPr="00354213" w:rsidRDefault="00B2575D"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0-30 mm: 110 euro</w:t>
            </w:r>
          </w:p>
          <w:p w14:paraId="4AC140B3" w14:textId="77777777" w:rsidR="0071726A" w:rsidRPr="00354213" w:rsidRDefault="00B2575D"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&gt; 30 mm: 330 euro</w:t>
            </w:r>
          </w:p>
          <w:p w14:paraId="72DBF2DC" w14:textId="77777777" w:rsidR="0071726A" w:rsidRPr="00354213" w:rsidRDefault="0071726A" w:rsidP="00726AC2">
            <w:pPr>
              <w:spacing w:after="0"/>
              <w:ind w:firstLine="0"/>
              <w:jc w:val="right"/>
              <w:rPr>
                <w:rFonts w:ascii="Arial Narrow" w:hAnsi="Arial Narrow" w:cs="Calibri"/>
                <w:color w:val="333333"/>
                <w:sz w:val="18"/>
                <w:szCs w:val="18"/>
                <w:lang w:eastAsia="es-ES"/>
              </w:rPr>
            </w:pPr>
          </w:p>
        </w:tc>
        <w:tc>
          <w:tcPr>
            <w:tcW w:w="531" w:type="pct"/>
            <w:tcBorders>
              <w:top w:val="nil"/>
              <w:left w:val="nil"/>
              <w:bottom w:val="single" w:sz="4" w:space="0" w:color="auto"/>
              <w:right w:val="single" w:sz="4" w:space="0" w:color="auto"/>
            </w:tcBorders>
            <w:shd w:val="clear" w:color="auto" w:fill="auto"/>
            <w:vAlign w:val="center"/>
            <w:hideMark/>
          </w:tcPr>
          <w:p w14:paraId="7B00C7F9" w14:textId="77777777" w:rsidR="0071726A" w:rsidRPr="00354213" w:rsidRDefault="0071726A" w:rsidP="00726AC2">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p w14:paraId="68048494" w14:textId="77777777" w:rsidR="0071726A" w:rsidRPr="00354213" w:rsidRDefault="0071726A" w:rsidP="00726AC2">
            <w:pPr>
              <w:spacing w:after="0"/>
              <w:jc w:val="right"/>
              <w:rPr>
                <w:rFonts w:ascii="Arial Narrow" w:hAnsi="Arial Narrow" w:cs="Calibri"/>
                <w:color w:val="000000"/>
                <w:sz w:val="18"/>
                <w:szCs w:val="18"/>
              </w:rPr>
            </w:pPr>
            <w:r w:rsidRPr="00354213">
              <w:rPr>
                <w:rFonts w:ascii="Arial Narrow" w:hAnsi="Arial Narrow"/>
                <w:color w:val="000000"/>
                <w:sz w:val="18"/>
              </w:rPr>
              <w:t> </w:t>
            </w:r>
          </w:p>
        </w:tc>
        <w:tc>
          <w:tcPr>
            <w:tcW w:w="356" w:type="pct"/>
            <w:tcBorders>
              <w:top w:val="nil"/>
              <w:left w:val="single" w:sz="4" w:space="0" w:color="auto"/>
              <w:bottom w:val="single" w:sz="4" w:space="0" w:color="000000"/>
              <w:right w:val="single" w:sz="4" w:space="0" w:color="auto"/>
            </w:tcBorders>
            <w:shd w:val="clear" w:color="auto" w:fill="auto"/>
            <w:vAlign w:val="center"/>
            <w:hideMark/>
          </w:tcPr>
          <w:p w14:paraId="105F1BFA" w14:textId="77777777" w:rsidR="0071726A" w:rsidRPr="00354213" w:rsidRDefault="0071726A" w:rsidP="0071726A">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262,78 euro </w:t>
            </w:r>
          </w:p>
        </w:tc>
        <w:tc>
          <w:tcPr>
            <w:tcW w:w="281" w:type="pct"/>
            <w:tcBorders>
              <w:top w:val="nil"/>
              <w:left w:val="single" w:sz="4" w:space="0" w:color="auto"/>
              <w:bottom w:val="single" w:sz="4" w:space="0" w:color="auto"/>
              <w:right w:val="single" w:sz="4" w:space="0" w:color="auto"/>
            </w:tcBorders>
            <w:shd w:val="clear" w:color="auto" w:fill="auto"/>
            <w:vAlign w:val="center"/>
            <w:hideMark/>
          </w:tcPr>
          <w:p w14:paraId="2BC1031D" w14:textId="77777777" w:rsidR="0071726A" w:rsidRPr="00354213" w:rsidRDefault="00717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23" w:type="pct"/>
            <w:tcBorders>
              <w:top w:val="nil"/>
              <w:left w:val="single" w:sz="4" w:space="0" w:color="auto"/>
              <w:bottom w:val="single" w:sz="4" w:space="0" w:color="auto"/>
              <w:right w:val="single" w:sz="4" w:space="0" w:color="auto"/>
            </w:tcBorders>
            <w:shd w:val="clear" w:color="auto" w:fill="auto"/>
            <w:vAlign w:val="center"/>
            <w:hideMark/>
          </w:tcPr>
          <w:p w14:paraId="26A13957" w14:textId="77777777" w:rsidR="0071726A" w:rsidRPr="00354213" w:rsidRDefault="00717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80 euro</w:t>
            </w:r>
          </w:p>
        </w:tc>
        <w:tc>
          <w:tcPr>
            <w:tcW w:w="471" w:type="pct"/>
            <w:tcBorders>
              <w:top w:val="nil"/>
              <w:left w:val="single" w:sz="4" w:space="0" w:color="auto"/>
              <w:bottom w:val="single" w:sz="4" w:space="0" w:color="auto"/>
              <w:right w:val="single" w:sz="4" w:space="0" w:color="auto"/>
            </w:tcBorders>
            <w:shd w:val="clear" w:color="auto" w:fill="auto"/>
            <w:vAlign w:val="center"/>
            <w:hideMark/>
          </w:tcPr>
          <w:p w14:paraId="1221953A" w14:textId="77777777" w:rsidR="006A6140" w:rsidRPr="00354213" w:rsidRDefault="00717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25 mm-tik 250 mm-ra bita</w:t>
            </w:r>
            <w:r w:rsidRPr="00354213">
              <w:rPr>
                <w:rFonts w:ascii="Arial Narrow" w:hAnsi="Arial Narrow"/>
                <w:color w:val="000000"/>
                <w:sz w:val="18"/>
              </w:rPr>
              <w:t>r</w:t>
            </w:r>
            <w:r w:rsidRPr="00354213">
              <w:rPr>
                <w:rFonts w:ascii="Arial Narrow" w:hAnsi="Arial Narrow"/>
                <w:color w:val="000000"/>
                <w:sz w:val="18"/>
              </w:rPr>
              <w:t xml:space="preserve">tean: </w:t>
            </w:r>
          </w:p>
          <w:p w14:paraId="2D6684A6" w14:textId="77777777" w:rsidR="0071726A" w:rsidRPr="00354213" w:rsidRDefault="00717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733 eurotik 106.388 eurora bitartean</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FB9F15" w14:textId="77777777" w:rsidR="0071726A" w:rsidRPr="00354213" w:rsidRDefault="0071726A" w:rsidP="00726AC2">
            <w:pPr>
              <w:spacing w:after="0"/>
              <w:ind w:firstLine="0"/>
              <w:jc w:val="right"/>
              <w:rPr>
                <w:rFonts w:ascii="Arial Narrow" w:hAnsi="Arial Narrow" w:cs="Calibri"/>
                <w:color w:val="000000"/>
                <w:sz w:val="18"/>
                <w:szCs w:val="18"/>
              </w:rPr>
            </w:pPr>
            <w:r w:rsidRPr="00354213">
              <w:rPr>
                <w:rFonts w:ascii="Arial Narrow" w:hAnsi="Arial Narrow"/>
                <w:color w:val="000000"/>
                <w:sz w:val="18"/>
              </w:rPr>
              <w:t>98 eurotik 11.040 eurora bita</w:t>
            </w:r>
            <w:r w:rsidRPr="00354213">
              <w:rPr>
                <w:rFonts w:ascii="Arial Narrow" w:hAnsi="Arial Narrow"/>
                <w:color w:val="000000"/>
                <w:sz w:val="18"/>
              </w:rPr>
              <w:t>r</w:t>
            </w:r>
            <w:r w:rsidRPr="00354213">
              <w:rPr>
                <w:rFonts w:ascii="Arial Narrow" w:hAnsi="Arial Narrow"/>
                <w:color w:val="000000"/>
                <w:sz w:val="18"/>
              </w:rPr>
              <w:t>tean</w:t>
            </w:r>
          </w:p>
        </w:tc>
      </w:tr>
      <w:tr w:rsidR="0071726A" w:rsidRPr="00354213" w14:paraId="1F2B693E" w14:textId="77777777" w:rsidTr="00F54EB2">
        <w:trPr>
          <w:trHeight w:val="284"/>
        </w:trPr>
        <w:tc>
          <w:tcPr>
            <w:tcW w:w="330" w:type="pct"/>
            <w:vMerge/>
            <w:tcBorders>
              <w:top w:val="nil"/>
              <w:left w:val="single" w:sz="4" w:space="0" w:color="auto"/>
              <w:bottom w:val="single" w:sz="4" w:space="0" w:color="auto"/>
              <w:right w:val="single" w:sz="4" w:space="0" w:color="auto"/>
            </w:tcBorders>
            <w:vAlign w:val="center"/>
            <w:hideMark/>
          </w:tcPr>
          <w:p w14:paraId="4C5374E7"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6" w:type="pct"/>
            <w:tcBorders>
              <w:top w:val="nil"/>
              <w:left w:val="nil"/>
              <w:bottom w:val="single" w:sz="4" w:space="0" w:color="auto"/>
              <w:right w:val="single" w:sz="4" w:space="0" w:color="auto"/>
            </w:tcBorders>
            <w:shd w:val="clear" w:color="000000" w:fill="F4B084"/>
            <w:vAlign w:val="center"/>
            <w:hideMark/>
          </w:tcPr>
          <w:p w14:paraId="38B89191" w14:textId="77777777" w:rsidR="006644B7"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Etxebizitza (obra):</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1BB544BD"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36,47 euro </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141AD111"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63D33AD0"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39841BE6" w14:textId="77777777" w:rsidR="006644B7" w:rsidRPr="00354213" w:rsidRDefault="00A73F5C"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31 euro</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1C2F1455" w14:textId="77777777" w:rsidR="006644B7" w:rsidRPr="00354213" w:rsidRDefault="0071726A" w:rsidP="0071726A">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Etxekoa: 130 euro </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14:paraId="552BC92F"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0BD1F4C8"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14:paraId="10A854EE" w14:textId="77777777" w:rsidR="006644B7" w:rsidRPr="00354213" w:rsidRDefault="006644B7" w:rsidP="00F87AC6">
            <w:pPr>
              <w:spacing w:after="0"/>
              <w:ind w:firstLine="0"/>
              <w:jc w:val="right"/>
              <w:rPr>
                <w:rFonts w:ascii="Arial Narrow" w:hAnsi="Arial Narrow" w:cs="Calibri"/>
                <w:color w:val="000000"/>
                <w:sz w:val="18"/>
                <w:szCs w:val="18"/>
                <w:lang w:eastAsia="es-ES"/>
              </w:rPr>
            </w:pP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24CEF1C0"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625" w:type="pct"/>
            <w:vMerge w:val="restart"/>
            <w:tcBorders>
              <w:top w:val="nil"/>
              <w:left w:val="single" w:sz="4" w:space="0" w:color="auto"/>
              <w:bottom w:val="single" w:sz="4" w:space="0" w:color="auto"/>
              <w:right w:val="single" w:sz="4" w:space="0" w:color="auto"/>
            </w:tcBorders>
            <w:shd w:val="clear" w:color="auto" w:fill="auto"/>
            <w:vAlign w:val="center"/>
            <w:hideMark/>
          </w:tcPr>
          <w:p w14:paraId="321D0A93" w14:textId="77777777" w:rsidR="006644B7" w:rsidRPr="00354213" w:rsidRDefault="006644B7"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r>
      <w:tr w:rsidR="0071726A" w:rsidRPr="00354213" w14:paraId="3E6780F7" w14:textId="77777777" w:rsidTr="00F54EB2">
        <w:trPr>
          <w:trHeight w:val="284"/>
        </w:trPr>
        <w:tc>
          <w:tcPr>
            <w:tcW w:w="330" w:type="pct"/>
            <w:vMerge/>
            <w:tcBorders>
              <w:top w:val="nil"/>
              <w:left w:val="single" w:sz="4" w:space="0" w:color="auto"/>
              <w:bottom w:val="single" w:sz="4" w:space="0" w:color="auto"/>
              <w:right w:val="single" w:sz="4" w:space="0" w:color="auto"/>
            </w:tcBorders>
            <w:vAlign w:val="center"/>
            <w:hideMark/>
          </w:tcPr>
          <w:p w14:paraId="5F714012"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46" w:type="pct"/>
            <w:tcBorders>
              <w:top w:val="nil"/>
              <w:left w:val="nil"/>
              <w:bottom w:val="single" w:sz="4" w:space="0" w:color="auto"/>
              <w:right w:val="single" w:sz="4" w:space="0" w:color="auto"/>
            </w:tcBorders>
            <w:shd w:val="clear" w:color="000000" w:fill="F4B084"/>
            <w:vAlign w:val="center"/>
            <w:hideMark/>
          </w:tcPr>
          <w:p w14:paraId="16B3D67F" w14:textId="77777777" w:rsidR="00C91868" w:rsidRPr="00354213" w:rsidRDefault="006644B7"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Negozio lokala (obra) </w:t>
            </w:r>
          </w:p>
          <w:p w14:paraId="0C388574" w14:textId="77777777" w:rsidR="006644B7" w:rsidRPr="00354213" w:rsidRDefault="00A73F5C"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 xml:space="preserve"> </w:t>
            </w:r>
          </w:p>
        </w:tc>
        <w:tc>
          <w:tcPr>
            <w:tcW w:w="374" w:type="pct"/>
            <w:tcBorders>
              <w:top w:val="nil"/>
              <w:left w:val="nil"/>
              <w:bottom w:val="single" w:sz="4" w:space="0" w:color="auto"/>
              <w:right w:val="single" w:sz="4" w:space="0" w:color="auto"/>
            </w:tcBorders>
            <w:shd w:val="clear" w:color="auto" w:fill="auto"/>
            <w:vAlign w:val="center"/>
            <w:hideMark/>
          </w:tcPr>
          <w:p w14:paraId="6F647945" w14:textId="77777777" w:rsidR="006644B7" w:rsidRPr="00354213" w:rsidRDefault="006644B7"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36,47 euro </w:t>
            </w:r>
          </w:p>
        </w:tc>
        <w:tc>
          <w:tcPr>
            <w:tcW w:w="471" w:type="pct"/>
            <w:tcBorders>
              <w:top w:val="nil"/>
              <w:left w:val="nil"/>
              <w:bottom w:val="single" w:sz="4" w:space="0" w:color="auto"/>
              <w:right w:val="single" w:sz="4" w:space="0" w:color="auto"/>
            </w:tcBorders>
            <w:shd w:val="clear" w:color="auto" w:fill="auto"/>
            <w:noWrap/>
            <w:vAlign w:val="center"/>
            <w:hideMark/>
          </w:tcPr>
          <w:p w14:paraId="7C8D4CDD"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10" w:type="pct"/>
            <w:tcBorders>
              <w:top w:val="nil"/>
              <w:left w:val="nil"/>
              <w:bottom w:val="single" w:sz="4" w:space="0" w:color="auto"/>
              <w:right w:val="single" w:sz="4" w:space="0" w:color="auto"/>
            </w:tcBorders>
            <w:shd w:val="clear" w:color="auto" w:fill="auto"/>
            <w:noWrap/>
            <w:vAlign w:val="center"/>
            <w:hideMark/>
          </w:tcPr>
          <w:p w14:paraId="53CAC3C7" w14:textId="77777777" w:rsidR="006644B7" w:rsidRPr="00354213" w:rsidRDefault="006644B7"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582" w:type="pct"/>
            <w:tcBorders>
              <w:top w:val="nil"/>
              <w:left w:val="nil"/>
              <w:bottom w:val="single" w:sz="4" w:space="0" w:color="auto"/>
              <w:right w:val="single" w:sz="4" w:space="0" w:color="auto"/>
            </w:tcBorders>
            <w:shd w:val="clear" w:color="auto" w:fill="auto"/>
            <w:noWrap/>
            <w:vAlign w:val="center"/>
            <w:hideMark/>
          </w:tcPr>
          <w:p w14:paraId="24C58F1F" w14:textId="77777777" w:rsidR="006644B7" w:rsidRPr="00354213" w:rsidRDefault="00A73F5C"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31 euro</w:t>
            </w:r>
          </w:p>
        </w:tc>
        <w:tc>
          <w:tcPr>
            <w:tcW w:w="531" w:type="pct"/>
            <w:tcBorders>
              <w:top w:val="nil"/>
              <w:left w:val="nil"/>
              <w:bottom w:val="single" w:sz="4" w:space="0" w:color="auto"/>
              <w:right w:val="single" w:sz="4" w:space="0" w:color="auto"/>
            </w:tcBorders>
            <w:shd w:val="clear" w:color="auto" w:fill="auto"/>
            <w:vAlign w:val="center"/>
            <w:hideMark/>
          </w:tcPr>
          <w:p w14:paraId="4A106C55" w14:textId="77777777" w:rsidR="006644B7" w:rsidRPr="00354213" w:rsidRDefault="0071726A" w:rsidP="0071726A">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Industria: 300 euro </w:t>
            </w:r>
          </w:p>
        </w:tc>
        <w:tc>
          <w:tcPr>
            <w:tcW w:w="356" w:type="pct"/>
            <w:vMerge/>
            <w:tcBorders>
              <w:top w:val="nil"/>
              <w:left w:val="single" w:sz="4" w:space="0" w:color="auto"/>
              <w:bottom w:val="single" w:sz="4" w:space="0" w:color="auto"/>
              <w:right w:val="single" w:sz="4" w:space="0" w:color="auto"/>
            </w:tcBorders>
            <w:vAlign w:val="center"/>
            <w:hideMark/>
          </w:tcPr>
          <w:p w14:paraId="7318CB13"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281" w:type="pct"/>
            <w:vMerge/>
            <w:tcBorders>
              <w:top w:val="nil"/>
              <w:left w:val="single" w:sz="4" w:space="0" w:color="auto"/>
              <w:bottom w:val="single" w:sz="4" w:space="0" w:color="auto"/>
              <w:right w:val="single" w:sz="4" w:space="0" w:color="auto"/>
            </w:tcBorders>
            <w:vAlign w:val="center"/>
            <w:hideMark/>
          </w:tcPr>
          <w:p w14:paraId="19337BB6"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323" w:type="pct"/>
            <w:vMerge/>
            <w:tcBorders>
              <w:top w:val="nil"/>
              <w:left w:val="single" w:sz="4" w:space="0" w:color="auto"/>
              <w:bottom w:val="single" w:sz="4" w:space="0" w:color="auto"/>
              <w:right w:val="single" w:sz="4" w:space="0" w:color="auto"/>
            </w:tcBorders>
            <w:vAlign w:val="center"/>
            <w:hideMark/>
          </w:tcPr>
          <w:p w14:paraId="671DA67E"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471" w:type="pct"/>
            <w:vMerge/>
            <w:tcBorders>
              <w:top w:val="nil"/>
              <w:left w:val="single" w:sz="4" w:space="0" w:color="auto"/>
              <w:bottom w:val="single" w:sz="4" w:space="0" w:color="auto"/>
              <w:right w:val="single" w:sz="4" w:space="0" w:color="auto"/>
            </w:tcBorders>
            <w:vAlign w:val="center"/>
            <w:hideMark/>
          </w:tcPr>
          <w:p w14:paraId="77892482"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c>
          <w:tcPr>
            <w:tcW w:w="625" w:type="pct"/>
            <w:vMerge/>
            <w:tcBorders>
              <w:top w:val="nil"/>
              <w:left w:val="single" w:sz="4" w:space="0" w:color="auto"/>
              <w:bottom w:val="single" w:sz="4" w:space="0" w:color="auto"/>
              <w:right w:val="single" w:sz="4" w:space="0" w:color="auto"/>
            </w:tcBorders>
            <w:vAlign w:val="center"/>
            <w:hideMark/>
          </w:tcPr>
          <w:p w14:paraId="634A8F47" w14:textId="77777777" w:rsidR="006644B7" w:rsidRPr="00354213" w:rsidRDefault="006644B7" w:rsidP="00F87AC6">
            <w:pPr>
              <w:spacing w:after="0"/>
              <w:ind w:firstLine="0"/>
              <w:jc w:val="left"/>
              <w:rPr>
                <w:rFonts w:ascii="Arial Narrow" w:hAnsi="Arial Narrow" w:cs="Calibri"/>
                <w:color w:val="000000"/>
                <w:sz w:val="18"/>
                <w:szCs w:val="18"/>
                <w:lang w:eastAsia="es-ES"/>
              </w:rPr>
            </w:pPr>
          </w:p>
        </w:tc>
      </w:tr>
      <w:tr w:rsidR="0071726A" w:rsidRPr="00354213" w14:paraId="3C298D96" w14:textId="77777777" w:rsidTr="00F54EB2">
        <w:trPr>
          <w:trHeight w:val="284"/>
        </w:trPr>
        <w:tc>
          <w:tcPr>
            <w:tcW w:w="676" w:type="pct"/>
            <w:gridSpan w:val="2"/>
            <w:tcBorders>
              <w:top w:val="nil"/>
              <w:left w:val="single" w:sz="4" w:space="0" w:color="auto"/>
              <w:bottom w:val="single" w:sz="4" w:space="0" w:color="auto"/>
              <w:right w:val="single" w:sz="4" w:space="0" w:color="auto"/>
            </w:tcBorders>
            <w:shd w:val="clear" w:color="000000" w:fill="F4B084"/>
            <w:vAlign w:val="center"/>
            <w:hideMark/>
          </w:tcPr>
          <w:p w14:paraId="23CB6C55" w14:textId="77777777" w:rsidR="0047426A" w:rsidRPr="00354213" w:rsidRDefault="0047426A" w:rsidP="00F87AC6">
            <w:pPr>
              <w:spacing w:after="0"/>
              <w:ind w:firstLine="0"/>
              <w:jc w:val="left"/>
              <w:rPr>
                <w:rFonts w:ascii="Arial Narrow" w:hAnsi="Arial Narrow" w:cs="Calibri"/>
                <w:color w:val="000000"/>
                <w:sz w:val="18"/>
                <w:szCs w:val="18"/>
                <w:lang w:eastAsia="es-ES"/>
              </w:rPr>
            </w:pPr>
          </w:p>
          <w:p w14:paraId="4E07C23C" w14:textId="77777777" w:rsidR="0047426A" w:rsidRPr="00354213" w:rsidRDefault="0047426A" w:rsidP="00F87AC6">
            <w:pPr>
              <w:spacing w:after="0"/>
              <w:ind w:firstLine="0"/>
              <w:jc w:val="left"/>
              <w:rPr>
                <w:rFonts w:ascii="Arial Narrow" w:hAnsi="Arial Narrow" w:cs="Calibri"/>
                <w:color w:val="000000"/>
                <w:sz w:val="18"/>
                <w:szCs w:val="18"/>
              </w:rPr>
            </w:pPr>
            <w:r w:rsidRPr="00354213">
              <w:rPr>
                <w:rFonts w:ascii="Arial Narrow" w:hAnsi="Arial Narrow"/>
                <w:color w:val="000000"/>
                <w:sz w:val="18"/>
              </w:rPr>
              <w:t>Saneamenduko hargunea</w:t>
            </w:r>
          </w:p>
          <w:p w14:paraId="1AB34AF8" w14:textId="77777777" w:rsidR="0047426A" w:rsidRPr="00354213" w:rsidRDefault="0047426A" w:rsidP="00F87AC6">
            <w:pPr>
              <w:spacing w:after="0"/>
              <w:ind w:firstLine="0"/>
              <w:jc w:val="left"/>
              <w:rPr>
                <w:rFonts w:ascii="Arial Narrow" w:hAnsi="Arial Narrow" w:cs="Calibri"/>
                <w:color w:val="000000"/>
                <w:sz w:val="18"/>
                <w:szCs w:val="18"/>
                <w:lang w:eastAsia="es-ES"/>
              </w:rPr>
            </w:pPr>
          </w:p>
        </w:tc>
        <w:tc>
          <w:tcPr>
            <w:tcW w:w="374" w:type="pct"/>
            <w:tcBorders>
              <w:top w:val="nil"/>
              <w:left w:val="nil"/>
              <w:bottom w:val="single" w:sz="4" w:space="0" w:color="auto"/>
              <w:right w:val="single" w:sz="4" w:space="0" w:color="auto"/>
            </w:tcBorders>
            <w:shd w:val="clear" w:color="auto" w:fill="auto"/>
            <w:vAlign w:val="center"/>
            <w:hideMark/>
          </w:tcPr>
          <w:p w14:paraId="6B4FD765" w14:textId="77777777" w:rsidR="0047426A" w:rsidRPr="00354213" w:rsidRDefault="0047426A"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42,36 euro </w:t>
            </w:r>
          </w:p>
        </w:tc>
        <w:tc>
          <w:tcPr>
            <w:tcW w:w="471" w:type="pct"/>
            <w:tcBorders>
              <w:top w:val="nil"/>
              <w:left w:val="nil"/>
              <w:bottom w:val="single" w:sz="4" w:space="0" w:color="auto"/>
              <w:right w:val="single" w:sz="4" w:space="0" w:color="auto"/>
            </w:tcBorders>
            <w:shd w:val="clear" w:color="auto" w:fill="auto"/>
            <w:vAlign w:val="center"/>
            <w:hideMark/>
          </w:tcPr>
          <w:p w14:paraId="71072C95" w14:textId="77777777" w:rsidR="0047426A" w:rsidRPr="00354213" w:rsidRDefault="0047426A"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 xml:space="preserve">                                 300,00 euro </w:t>
            </w:r>
          </w:p>
        </w:tc>
        <w:tc>
          <w:tcPr>
            <w:tcW w:w="310" w:type="pct"/>
            <w:tcBorders>
              <w:top w:val="nil"/>
              <w:left w:val="nil"/>
              <w:bottom w:val="single" w:sz="4" w:space="0" w:color="auto"/>
              <w:right w:val="single" w:sz="4" w:space="0" w:color="auto"/>
            </w:tcBorders>
            <w:shd w:val="clear" w:color="auto" w:fill="auto"/>
            <w:noWrap/>
            <w:vAlign w:val="center"/>
            <w:hideMark/>
          </w:tcPr>
          <w:p w14:paraId="3B4649BD" w14:textId="77777777" w:rsidR="0047426A" w:rsidRPr="00354213" w:rsidRDefault="0047426A"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582" w:type="pct"/>
            <w:tcBorders>
              <w:top w:val="nil"/>
              <w:left w:val="nil"/>
              <w:bottom w:val="single" w:sz="4" w:space="0" w:color="auto"/>
              <w:right w:val="single" w:sz="4" w:space="0" w:color="auto"/>
            </w:tcBorders>
            <w:shd w:val="clear" w:color="auto" w:fill="auto"/>
            <w:noWrap/>
            <w:vAlign w:val="center"/>
            <w:hideMark/>
          </w:tcPr>
          <w:p w14:paraId="1287AA02" w14:textId="77777777" w:rsidR="0071726A" w:rsidRPr="00354213" w:rsidRDefault="0071726A" w:rsidP="00726AC2">
            <w:pPr>
              <w:spacing w:after="0"/>
              <w:ind w:firstLine="0"/>
              <w:jc w:val="right"/>
              <w:rPr>
                <w:rFonts w:ascii="Arial Narrow" w:hAnsi="Arial Narrow" w:cs="Calibri"/>
                <w:color w:val="333333"/>
                <w:sz w:val="18"/>
                <w:szCs w:val="18"/>
              </w:rPr>
            </w:pPr>
            <w:r w:rsidRPr="00354213">
              <w:rPr>
                <w:rFonts w:ascii="Arial Narrow" w:hAnsi="Arial Narrow"/>
                <w:color w:val="333333"/>
                <w:sz w:val="18"/>
              </w:rPr>
              <w:t>gehienez 30 mm: 40 euro</w:t>
            </w:r>
          </w:p>
          <w:p w14:paraId="7991DA1A" w14:textId="77777777" w:rsidR="0047426A" w:rsidRPr="00354213" w:rsidRDefault="0071726A" w:rsidP="0071726A">
            <w:pPr>
              <w:spacing w:after="0"/>
              <w:ind w:firstLine="0"/>
              <w:jc w:val="right"/>
              <w:rPr>
                <w:rFonts w:ascii="Arial Narrow" w:hAnsi="Arial Narrow" w:cs="Calibri"/>
                <w:color w:val="333333"/>
                <w:sz w:val="18"/>
                <w:szCs w:val="18"/>
              </w:rPr>
            </w:pPr>
            <w:r w:rsidRPr="00354213">
              <w:rPr>
                <w:rFonts w:ascii="Arial Narrow" w:hAnsi="Arial Narrow"/>
                <w:color w:val="333333"/>
                <w:sz w:val="18"/>
              </w:rPr>
              <w:t>30 mm-tik gora: 120 euro</w:t>
            </w:r>
          </w:p>
        </w:tc>
        <w:tc>
          <w:tcPr>
            <w:tcW w:w="531" w:type="pct"/>
            <w:tcBorders>
              <w:top w:val="nil"/>
              <w:left w:val="nil"/>
              <w:bottom w:val="single" w:sz="4" w:space="0" w:color="auto"/>
              <w:right w:val="single" w:sz="4" w:space="0" w:color="auto"/>
            </w:tcBorders>
            <w:shd w:val="clear" w:color="auto" w:fill="auto"/>
            <w:vAlign w:val="center"/>
            <w:hideMark/>
          </w:tcPr>
          <w:p w14:paraId="6B690D4E" w14:textId="77777777" w:rsidR="0047426A" w:rsidRPr="00354213" w:rsidRDefault="0047426A" w:rsidP="00F87AC6">
            <w:pPr>
              <w:spacing w:after="0"/>
              <w:ind w:firstLine="0"/>
              <w:jc w:val="left"/>
              <w:rPr>
                <w:rFonts w:ascii="Arial Narrow" w:hAnsi="Arial Narrow" w:cs="Calibri"/>
                <w:color w:val="333333"/>
                <w:sz w:val="18"/>
                <w:szCs w:val="18"/>
              </w:rPr>
            </w:pPr>
            <w:r w:rsidRPr="00354213">
              <w:rPr>
                <w:rFonts w:ascii="Arial Narrow" w:hAnsi="Arial Narrow"/>
                <w:color w:val="333333"/>
                <w:sz w:val="18"/>
              </w:rPr>
              <w:t> </w:t>
            </w:r>
          </w:p>
        </w:tc>
        <w:tc>
          <w:tcPr>
            <w:tcW w:w="356" w:type="pct"/>
            <w:tcBorders>
              <w:top w:val="nil"/>
              <w:left w:val="nil"/>
              <w:bottom w:val="single" w:sz="4" w:space="0" w:color="auto"/>
              <w:right w:val="single" w:sz="4" w:space="0" w:color="auto"/>
            </w:tcBorders>
            <w:shd w:val="clear" w:color="auto" w:fill="auto"/>
            <w:vAlign w:val="center"/>
            <w:hideMark/>
          </w:tcPr>
          <w:p w14:paraId="38305EE6" w14:textId="77777777" w:rsidR="0047426A" w:rsidRPr="00354213" w:rsidRDefault="00474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281" w:type="pct"/>
            <w:tcBorders>
              <w:top w:val="nil"/>
              <w:left w:val="nil"/>
              <w:bottom w:val="single" w:sz="4" w:space="0" w:color="auto"/>
              <w:right w:val="single" w:sz="4" w:space="0" w:color="auto"/>
            </w:tcBorders>
            <w:shd w:val="clear" w:color="auto" w:fill="auto"/>
            <w:vAlign w:val="center"/>
            <w:hideMark/>
          </w:tcPr>
          <w:p w14:paraId="32B5773F" w14:textId="77777777" w:rsidR="0047426A" w:rsidRPr="00354213" w:rsidRDefault="0047426A" w:rsidP="00F87AC6">
            <w:pPr>
              <w:spacing w:after="0"/>
              <w:ind w:firstLine="0"/>
              <w:jc w:val="right"/>
              <w:rPr>
                <w:rFonts w:ascii="Arial Narrow" w:hAnsi="Arial Narrow" w:cs="Calibri"/>
                <w:color w:val="000000"/>
                <w:sz w:val="18"/>
                <w:szCs w:val="18"/>
              </w:rPr>
            </w:pPr>
            <w:r w:rsidRPr="00354213">
              <w:rPr>
                <w:rFonts w:ascii="Arial Narrow" w:hAnsi="Arial Narrow"/>
                <w:color w:val="000000"/>
                <w:sz w:val="18"/>
              </w:rPr>
              <w:t> </w:t>
            </w:r>
          </w:p>
        </w:tc>
        <w:tc>
          <w:tcPr>
            <w:tcW w:w="323" w:type="pct"/>
            <w:tcBorders>
              <w:top w:val="nil"/>
              <w:left w:val="nil"/>
              <w:bottom w:val="single" w:sz="4" w:space="0" w:color="auto"/>
              <w:right w:val="single" w:sz="4" w:space="0" w:color="auto"/>
            </w:tcBorders>
            <w:shd w:val="clear" w:color="auto" w:fill="auto"/>
            <w:vAlign w:val="center"/>
            <w:hideMark/>
          </w:tcPr>
          <w:p w14:paraId="76AC6F9E" w14:textId="77777777" w:rsidR="0047426A" w:rsidRPr="00354213" w:rsidRDefault="0047426A" w:rsidP="008E7924">
            <w:pPr>
              <w:spacing w:after="0"/>
              <w:ind w:firstLine="0"/>
              <w:jc w:val="center"/>
              <w:rPr>
                <w:rFonts w:ascii="Arial Narrow" w:hAnsi="Arial Narrow" w:cs="Calibri"/>
                <w:color w:val="000000"/>
                <w:sz w:val="18"/>
                <w:szCs w:val="18"/>
              </w:rPr>
            </w:pPr>
            <w:r w:rsidRPr="00354213">
              <w:rPr>
                <w:rFonts w:ascii="Arial Narrow" w:hAnsi="Arial Narrow"/>
                <w:color w:val="000000"/>
                <w:sz w:val="18"/>
              </w:rPr>
              <w:t> </w:t>
            </w:r>
          </w:p>
        </w:tc>
        <w:tc>
          <w:tcPr>
            <w:tcW w:w="471" w:type="pct"/>
            <w:tcBorders>
              <w:top w:val="nil"/>
              <w:left w:val="nil"/>
              <w:bottom w:val="single" w:sz="4" w:space="0" w:color="auto"/>
              <w:right w:val="single" w:sz="4" w:space="0" w:color="auto"/>
            </w:tcBorders>
            <w:shd w:val="clear" w:color="auto" w:fill="auto"/>
            <w:vAlign w:val="center"/>
            <w:hideMark/>
          </w:tcPr>
          <w:p w14:paraId="50430865" w14:textId="77777777" w:rsidR="005B3651" w:rsidRPr="00354213" w:rsidRDefault="005B3651" w:rsidP="005B3651">
            <w:pPr>
              <w:spacing w:after="0"/>
              <w:ind w:firstLine="0"/>
              <w:jc w:val="right"/>
              <w:rPr>
                <w:rFonts w:ascii="Arial Narrow" w:hAnsi="Arial Narrow" w:cs="Calibri"/>
                <w:color w:val="000000"/>
                <w:sz w:val="18"/>
                <w:szCs w:val="18"/>
              </w:rPr>
            </w:pPr>
            <w:r w:rsidRPr="00354213">
              <w:rPr>
                <w:rFonts w:ascii="Arial Narrow" w:hAnsi="Arial Narrow"/>
                <w:color w:val="000000"/>
                <w:sz w:val="18"/>
              </w:rPr>
              <w:t>25 mm-tik 250 mm-ra bita</w:t>
            </w:r>
            <w:r w:rsidRPr="00354213">
              <w:rPr>
                <w:rFonts w:ascii="Arial Narrow" w:hAnsi="Arial Narrow"/>
                <w:color w:val="000000"/>
                <w:sz w:val="18"/>
              </w:rPr>
              <w:t>r</w:t>
            </w:r>
            <w:r w:rsidRPr="00354213">
              <w:rPr>
                <w:rFonts w:ascii="Arial Narrow" w:hAnsi="Arial Narrow"/>
                <w:color w:val="000000"/>
                <w:sz w:val="18"/>
              </w:rPr>
              <w:t xml:space="preserve">tean: </w:t>
            </w:r>
          </w:p>
          <w:p w14:paraId="36A5D83E" w14:textId="77777777" w:rsidR="0047426A" w:rsidRPr="00354213" w:rsidRDefault="005B3651" w:rsidP="005B3651">
            <w:pPr>
              <w:spacing w:after="0"/>
              <w:ind w:firstLine="0"/>
              <w:jc w:val="right"/>
              <w:rPr>
                <w:rFonts w:ascii="Arial Narrow" w:hAnsi="Arial Narrow" w:cs="Calibri"/>
                <w:color w:val="333333"/>
                <w:sz w:val="18"/>
                <w:szCs w:val="18"/>
              </w:rPr>
            </w:pPr>
            <w:r w:rsidRPr="00354213">
              <w:rPr>
                <w:rFonts w:ascii="Arial Narrow" w:hAnsi="Arial Narrow"/>
                <w:color w:val="000000"/>
                <w:sz w:val="18"/>
              </w:rPr>
              <w:t>733 eurotik 106.388 eurora bitartean</w:t>
            </w:r>
            <w:r w:rsidRPr="00354213">
              <w:rPr>
                <w:rFonts w:ascii="Arial Narrow" w:hAnsi="Arial Narrow"/>
                <w:color w:val="333333"/>
                <w:sz w:val="18"/>
              </w:rPr>
              <w:t> </w:t>
            </w:r>
          </w:p>
        </w:tc>
        <w:tc>
          <w:tcPr>
            <w:tcW w:w="625" w:type="pct"/>
            <w:tcBorders>
              <w:top w:val="nil"/>
              <w:left w:val="nil"/>
              <w:bottom w:val="single" w:sz="4" w:space="0" w:color="auto"/>
              <w:right w:val="single" w:sz="4" w:space="0" w:color="auto"/>
            </w:tcBorders>
            <w:shd w:val="clear" w:color="auto" w:fill="auto"/>
            <w:noWrap/>
            <w:vAlign w:val="center"/>
            <w:hideMark/>
          </w:tcPr>
          <w:p w14:paraId="13659C4A" w14:textId="77777777" w:rsidR="0047426A" w:rsidRPr="00354213" w:rsidRDefault="0047426A" w:rsidP="00F87AC6">
            <w:pPr>
              <w:spacing w:after="0"/>
              <w:ind w:firstLine="0"/>
              <w:jc w:val="right"/>
              <w:rPr>
                <w:rFonts w:ascii="Arial Narrow" w:hAnsi="Arial Narrow" w:cs="Calibri"/>
                <w:color w:val="333333"/>
                <w:sz w:val="18"/>
                <w:szCs w:val="18"/>
              </w:rPr>
            </w:pPr>
            <w:r w:rsidRPr="00354213">
              <w:rPr>
                <w:rFonts w:ascii="Arial Narrow" w:hAnsi="Arial Narrow"/>
                <w:color w:val="333333"/>
                <w:sz w:val="18"/>
              </w:rPr>
              <w:t>98 eurotik 1.231 eurora bitartean</w:t>
            </w:r>
          </w:p>
        </w:tc>
      </w:tr>
    </w:tbl>
    <w:p w14:paraId="21299101" w14:textId="77777777" w:rsidR="006446F1" w:rsidRPr="00354213" w:rsidRDefault="006446F1" w:rsidP="006446F1">
      <w:pPr>
        <w:pStyle w:val="Prrafodelista"/>
        <w:tabs>
          <w:tab w:val="left" w:pos="426"/>
          <w:tab w:val="left" w:pos="567"/>
        </w:tabs>
        <w:ind w:left="284" w:firstLine="0"/>
        <w:contextualSpacing w:val="0"/>
        <w:rPr>
          <w:i/>
          <w:spacing w:val="6"/>
          <w:sz w:val="26"/>
          <w:szCs w:val="26"/>
          <w:lang w:eastAsia="es-ES"/>
        </w:rPr>
      </w:pPr>
    </w:p>
    <w:sectPr w:rsidR="006446F1" w:rsidRPr="00354213" w:rsidSect="000E22E9">
      <w:footerReference w:type="default" r:id="rId23"/>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1A22" w14:textId="77777777" w:rsidR="005B1D80" w:rsidRDefault="005B1D80">
      <w:r>
        <w:separator/>
      </w:r>
    </w:p>
    <w:p w14:paraId="348C550E" w14:textId="77777777" w:rsidR="005B1D80" w:rsidRDefault="005B1D80"/>
    <w:p w14:paraId="06A7D79A" w14:textId="77777777" w:rsidR="005B1D80" w:rsidRDefault="005B1D80"/>
    <w:p w14:paraId="7006D66E" w14:textId="77777777" w:rsidR="005B1D80" w:rsidRDefault="005B1D80"/>
  </w:endnote>
  <w:endnote w:type="continuationSeparator" w:id="0">
    <w:p w14:paraId="7EF7E150" w14:textId="77777777" w:rsidR="005B1D80" w:rsidRDefault="005B1D80">
      <w:r>
        <w:continuationSeparator/>
      </w:r>
    </w:p>
    <w:p w14:paraId="068BA703" w14:textId="77777777" w:rsidR="005B1D80" w:rsidRDefault="005B1D80"/>
    <w:p w14:paraId="3692D5C3" w14:textId="77777777" w:rsidR="005B1D80" w:rsidRDefault="005B1D80"/>
    <w:p w14:paraId="3A1F721B" w14:textId="77777777" w:rsidR="005B1D80" w:rsidRDefault="005B1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ajan">
    <w:panose1 w:val="00000000000000000000"/>
    <w:charset w:val="00"/>
    <w:family w:val="roman"/>
    <w:notTrueType/>
    <w:pitch w:val="variable"/>
    <w:sig w:usb0="00000003" w:usb1="00000000" w:usb2="00000000" w:usb3="00000000" w:csb0="00000001" w:csb1="00000000"/>
  </w:font>
  <w:font w:name="GillSans">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3A53F" w14:textId="77777777" w:rsidR="00973430" w:rsidRDefault="00973430"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34</w:t>
    </w:r>
    <w:r>
      <w:rPr>
        <w:rStyle w:val="Nmerodepgina"/>
      </w:rPr>
      <w:fldChar w:fldCharType="end"/>
    </w:r>
  </w:p>
  <w:p w14:paraId="679759B2" w14:textId="77777777" w:rsidR="00973430" w:rsidRDefault="00973430"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6382D" w14:textId="77777777" w:rsidR="00973430" w:rsidRPr="00F03814" w:rsidRDefault="00973430"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002A0446" wp14:editId="66F2A7C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1C560758" w14:textId="77777777" w:rsidR="00973430" w:rsidRPr="00F74E38" w:rsidRDefault="00973430" w:rsidP="00F03814">
    <w:pPr>
      <w:pStyle w:val="Piedepgina"/>
      <w:tabs>
        <w:tab w:val="clear" w:pos="4252"/>
        <w:tab w:val="clear" w:pos="8504"/>
        <w:tab w:val="center" w:pos="4560"/>
      </w:tabs>
      <w:ind w:right="360"/>
      <w:jc w:val="left"/>
      <w:rPr>
        <w:rStyle w:val="Nmerodepgina"/>
      </w:rPr>
    </w:pPr>
  </w:p>
  <w:p w14:paraId="2B646B26" w14:textId="77777777" w:rsidR="00973430" w:rsidRPr="00C13453" w:rsidRDefault="00973430" w:rsidP="00D2472C">
    <w:pPr>
      <w:pStyle w:val="BorradorProvisional"/>
      <w:ind w:left="0"/>
      <w:jc w:val="center"/>
    </w:pPr>
    <w:r>
      <w:t>Behin betiko zirriborroa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D5389" w14:textId="77777777" w:rsidR="00973430" w:rsidRDefault="00973430"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DC44F" w14:textId="77777777" w:rsidR="00973430" w:rsidRDefault="0097343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34738302" wp14:editId="4E75AB22">
          <wp:extent cx="219075" cy="371475"/>
          <wp:effectExtent l="0" t="0" r="9525" b="9525"/>
          <wp:docPr id="21" name="Imagen 2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14:paraId="2E90C5E5" w14:textId="77777777" w:rsidR="00973430" w:rsidRPr="00F03814" w:rsidRDefault="00973430"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rPr>
      <w:t xml:space="preserve"> </w:t>
    </w:r>
  </w:p>
  <w:p w14:paraId="0304A8B4" w14:textId="77777777" w:rsidR="00973430" w:rsidRPr="00C13453" w:rsidRDefault="00973430" w:rsidP="00D2472C">
    <w:pPr>
      <w:pStyle w:val="BorradorProvisional"/>
      <w:ind w:left="0"/>
      <w:jc w:val="center"/>
    </w:pPr>
  </w:p>
  <w:p w14:paraId="64C8B1F1" w14:textId="77777777" w:rsidR="00973430" w:rsidRDefault="009734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A6A73" w14:textId="77777777" w:rsidR="00973430" w:rsidRDefault="0097343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1333152A" wp14:editId="29BFAF9F">
          <wp:extent cx="219075" cy="371475"/>
          <wp:effectExtent l="0" t="0" r="9525" b="9525"/>
          <wp:docPr id="22" name="Imagen 2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14:paraId="19327455" w14:textId="61E5FBD8" w:rsidR="00973430" w:rsidRPr="00F03814" w:rsidRDefault="00973430"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9570F5">
      <w:rPr>
        <w:rStyle w:val="Nmerodepgina"/>
        <w:noProof/>
      </w:rPr>
      <w:t>7</w:t>
    </w:r>
    <w:r w:rsidRPr="001D4F09">
      <w:rPr>
        <w:rStyle w:val="Nmerodepgina"/>
      </w:rPr>
      <w:fldChar w:fldCharType="end"/>
    </w:r>
    <w:r>
      <w:rPr>
        <w:rStyle w:val="Nmerodepgina"/>
      </w:rPr>
      <w:t xml:space="preserve"> -</w:t>
    </w:r>
  </w:p>
  <w:p w14:paraId="3FA58DFC" w14:textId="77777777" w:rsidR="00973430" w:rsidRPr="00C13453" w:rsidRDefault="00973430" w:rsidP="00D2472C">
    <w:pPr>
      <w:pStyle w:val="BorradorProvisional"/>
      <w:ind w:left="0"/>
      <w:jc w:val="center"/>
    </w:pPr>
  </w:p>
  <w:p w14:paraId="4D44E3B9" w14:textId="77777777" w:rsidR="00973430" w:rsidRDefault="0097343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9824" w14:textId="77777777" w:rsidR="00973430" w:rsidRDefault="0097343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39C1258D" wp14:editId="41CA744E">
          <wp:extent cx="219075" cy="371475"/>
          <wp:effectExtent l="0" t="0" r="9525" b="9525"/>
          <wp:docPr id="23" name="Imagen 2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14:paraId="42AB87A0" w14:textId="17C11981" w:rsidR="00973430" w:rsidRPr="00F03814" w:rsidRDefault="00973430"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9570F5">
      <w:rPr>
        <w:rStyle w:val="Nmerodepgina"/>
        <w:noProof/>
      </w:rPr>
      <w:t>8</w:t>
    </w:r>
    <w:r w:rsidRPr="001D4F09">
      <w:rPr>
        <w:rStyle w:val="Nmerodepgina"/>
      </w:rPr>
      <w:fldChar w:fldCharType="end"/>
    </w:r>
    <w:r>
      <w:rPr>
        <w:rStyle w:val="Nmerodepgina"/>
      </w:rPr>
      <w:t xml:space="preserve"> -</w:t>
    </w:r>
  </w:p>
  <w:p w14:paraId="497EEA34" w14:textId="77777777" w:rsidR="00973430" w:rsidRPr="00C13453" w:rsidRDefault="00973430" w:rsidP="00D2472C">
    <w:pPr>
      <w:pStyle w:val="BorradorProvisional"/>
      <w:ind w:left="0"/>
      <w:jc w:val="center"/>
    </w:pPr>
    <w:r>
      <w:t>Behin-behineko txostena</w:t>
    </w:r>
  </w:p>
  <w:p w14:paraId="24EBA801" w14:textId="77777777" w:rsidR="00973430" w:rsidRDefault="0097343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48CD7" w14:textId="77777777" w:rsidR="00973430" w:rsidRDefault="0097343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0EDCA543" wp14:editId="41BCB569">
          <wp:extent cx="219075" cy="371475"/>
          <wp:effectExtent l="0" t="0" r="9525" b="9525"/>
          <wp:docPr id="24" name="Imagen 2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14:paraId="113BE8DA" w14:textId="0CA07B4F" w:rsidR="00973430" w:rsidRPr="00F03814" w:rsidRDefault="00973430"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9570F5">
      <w:rPr>
        <w:rStyle w:val="Nmerodepgina"/>
        <w:noProof/>
      </w:rPr>
      <w:t>26</w:t>
    </w:r>
    <w:r w:rsidRPr="001D4F09">
      <w:rPr>
        <w:rStyle w:val="Nmerodepgina"/>
      </w:rPr>
      <w:fldChar w:fldCharType="end"/>
    </w:r>
    <w:r>
      <w:rPr>
        <w:rStyle w:val="Nmerodepgina"/>
      </w:rPr>
      <w:t xml:space="preserve"> -</w:t>
    </w:r>
  </w:p>
  <w:p w14:paraId="4260B761" w14:textId="77777777" w:rsidR="00973430" w:rsidRPr="00C13453" w:rsidRDefault="00973430" w:rsidP="00D2472C">
    <w:pPr>
      <w:pStyle w:val="BorradorProvisional"/>
      <w:ind w:left="0"/>
      <w:jc w:val="center"/>
    </w:pPr>
  </w:p>
  <w:p w14:paraId="1367E952" w14:textId="77777777" w:rsidR="00973430" w:rsidRDefault="0097343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BA2C" w14:textId="77777777" w:rsidR="00973430" w:rsidRDefault="0097343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7F884E37" wp14:editId="2B2D825A">
          <wp:extent cx="219075" cy="371475"/>
          <wp:effectExtent l="0" t="0" r="9525" b="9525"/>
          <wp:docPr id="11" name="Imagen 1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14:paraId="45E73068" w14:textId="792ADB9B" w:rsidR="00973430" w:rsidRPr="00F03814" w:rsidRDefault="00973430"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9570F5">
      <w:rPr>
        <w:rStyle w:val="Nmerodepgina"/>
        <w:noProof/>
      </w:rPr>
      <w:t>30</w:t>
    </w:r>
    <w:r w:rsidRPr="001D4F09">
      <w:rPr>
        <w:rStyle w:val="Nmerodepgina"/>
      </w:rPr>
      <w:fldChar w:fldCharType="end"/>
    </w:r>
    <w:r>
      <w:rPr>
        <w:rStyle w:val="Nmerodepgina"/>
      </w:rPr>
      <w:t xml:space="preserve"> -</w:t>
    </w:r>
  </w:p>
  <w:p w14:paraId="5138DA86" w14:textId="77777777" w:rsidR="00973430" w:rsidRPr="00C13453" w:rsidRDefault="00973430" w:rsidP="00D2472C">
    <w:pPr>
      <w:pStyle w:val="BorradorProvisional"/>
      <w:ind w:left="0"/>
      <w:jc w:val="center"/>
    </w:pPr>
  </w:p>
  <w:p w14:paraId="0D24313B" w14:textId="77777777" w:rsidR="00973430" w:rsidRDefault="009734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AF988" w14:textId="77777777" w:rsidR="005B1D80" w:rsidRDefault="005B1D80" w:rsidP="00260FE7">
      <w:pPr>
        <w:ind w:firstLine="0"/>
      </w:pPr>
      <w:r>
        <w:separator/>
      </w:r>
    </w:p>
  </w:footnote>
  <w:footnote w:type="continuationSeparator" w:id="0">
    <w:p w14:paraId="7A09D03B" w14:textId="77777777" w:rsidR="005B1D80" w:rsidRDefault="005B1D80">
      <w:r>
        <w:continuationSeparator/>
      </w:r>
    </w:p>
    <w:p w14:paraId="65865820" w14:textId="77777777" w:rsidR="005B1D80" w:rsidRDefault="005B1D80"/>
    <w:p w14:paraId="6DEFA4A8" w14:textId="77777777" w:rsidR="005B1D80" w:rsidRDefault="005B1D80"/>
    <w:p w14:paraId="1D8CA37D" w14:textId="77777777" w:rsidR="005B1D80" w:rsidRDefault="005B1D80"/>
  </w:footnote>
  <w:footnote w:id="1">
    <w:p w14:paraId="0BEE7F9B" w14:textId="77777777" w:rsidR="00973430" w:rsidRPr="00952D54" w:rsidRDefault="00973430" w:rsidP="00A127BB">
      <w:pPr>
        <w:pStyle w:val="Textonotapie"/>
        <w:spacing w:after="120"/>
        <w:ind w:firstLine="0"/>
      </w:pPr>
      <w:r>
        <w:rPr>
          <w:rStyle w:val="Refdenotaalpie"/>
        </w:rPr>
        <w:footnoteRef/>
      </w:r>
      <w:r>
        <w:t xml:space="preserve"> Lekunberriko Udalaren ordenantza fiskalean, “saneamendu tasa” deitzen diote kontzeptu horri. </w:t>
      </w:r>
    </w:p>
  </w:footnote>
  <w:footnote w:id="2">
    <w:p w14:paraId="57A206AB" w14:textId="77777777" w:rsidR="00973430" w:rsidRPr="00106181" w:rsidRDefault="00973430" w:rsidP="006446F1">
      <w:pPr>
        <w:autoSpaceDE w:val="0"/>
        <w:autoSpaceDN w:val="0"/>
        <w:adjustRightInd w:val="0"/>
        <w:spacing w:after="0"/>
        <w:ind w:firstLine="0"/>
        <w:jc w:val="left"/>
        <w:rPr>
          <w:rFonts w:ascii="Arial" w:eastAsiaTheme="minorHAnsi" w:hAnsi="Arial" w:cs="Arial"/>
          <w:color w:val="000000"/>
          <w:sz w:val="16"/>
          <w:szCs w:val="16"/>
        </w:rPr>
      </w:pPr>
      <w:r w:rsidRPr="00106181">
        <w:rPr>
          <w:rStyle w:val="Refdenotaalpie"/>
          <w:rFonts w:ascii="Arial" w:hAnsi="Arial" w:cs="Arial"/>
          <w:sz w:val="16"/>
          <w:szCs w:val="16"/>
        </w:rPr>
        <w:footnoteRef/>
      </w:r>
      <w:r w:rsidRPr="00106181">
        <w:rPr>
          <w:rFonts w:ascii="Arial" w:hAnsi="Arial" w:cs="Arial"/>
          <w:color w:val="000000"/>
          <w:sz w:val="16"/>
          <w:szCs w:val="16"/>
        </w:rPr>
        <w:t>1/2001 Legegintzako Errege Dekretua, uztailaren 20koa, Uren Legearen testu bategina onesten duena</w:t>
      </w:r>
    </w:p>
    <w:p w14:paraId="164D4874" w14:textId="77777777" w:rsidR="00973430" w:rsidRPr="00106181" w:rsidRDefault="00973430" w:rsidP="006446F1">
      <w:pPr>
        <w:autoSpaceDE w:val="0"/>
        <w:autoSpaceDN w:val="0"/>
        <w:adjustRightInd w:val="0"/>
        <w:spacing w:after="0"/>
        <w:ind w:firstLine="0"/>
        <w:jc w:val="left"/>
        <w:rPr>
          <w:rFonts w:ascii="Arial" w:eastAsia="Arial Unicode MS" w:hAnsi="Arial" w:cs="Arial"/>
          <w:iCs/>
          <w:color w:val="000000"/>
          <w:sz w:val="16"/>
          <w:szCs w:val="16"/>
        </w:rPr>
      </w:pPr>
      <w:r w:rsidRPr="00106181">
        <w:rPr>
          <w:rFonts w:ascii="Arial" w:hAnsi="Arial" w:cs="Arial"/>
          <w:color w:val="000000"/>
          <w:sz w:val="16"/>
          <w:szCs w:val="16"/>
        </w:rPr>
        <w:t>“60. artikulua. Erabileren lehentasun hurrenkera.</w:t>
      </w:r>
    </w:p>
    <w:p w14:paraId="2DE14C4E"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1. Emakidak ematerakoan, dagokion arroari buruzko Plan Hidrologikoan ezarritako lehentasun hurrenkerari jarraituko zaio, baliabideak eta ingurunea babestu eta kontserbatzeko betekizunak kontuan hartuta.</w:t>
      </w:r>
    </w:p>
    <w:p w14:paraId="37390EB9"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w:t>
      </w:r>
    </w:p>
    <w:p w14:paraId="22F6A680"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3. Lehentasun hurrenkerarik ez badago, oro har, ordena honako hau izanen da:</w:t>
      </w:r>
    </w:p>
    <w:p w14:paraId="6B5E476D"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1. Biztanleak hornitzea, ur gutxi behar duten eta hiriguneetan kokatuta eta udal sareei lotuta dauden industriak barne.</w:t>
      </w:r>
    </w:p>
    <w:p w14:paraId="1AE71304"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2. Ureztaketak eta nekazaritzako erabilerak.</w:t>
      </w:r>
    </w:p>
    <w:p w14:paraId="2DD14204"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3. Energia elektrikoa ekoizteko industria erabilerak.</w:t>
      </w:r>
    </w:p>
    <w:p w14:paraId="4FDE6AD2"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4. Aurreko ataletan ezarri ez diren beste erabilera batzuk.</w:t>
      </w:r>
    </w:p>
    <w:p w14:paraId="22B4CC30"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5. Akuikultura.</w:t>
      </w:r>
    </w:p>
    <w:p w14:paraId="0D0A155F" w14:textId="77777777" w:rsidR="00973430" w:rsidRPr="00106181" w:rsidRDefault="00973430" w:rsidP="006446F1">
      <w:pPr>
        <w:autoSpaceDE w:val="0"/>
        <w:autoSpaceDN w:val="0"/>
        <w:adjustRightInd w:val="0"/>
        <w:spacing w:before="20" w:after="20" w:line="144" w:lineRule="auto"/>
        <w:ind w:firstLine="0"/>
        <w:jc w:val="left"/>
        <w:rPr>
          <w:rFonts w:ascii="Arial" w:eastAsia="Arial Unicode MS" w:hAnsi="Arial" w:cs="Arial"/>
          <w:color w:val="000000"/>
          <w:sz w:val="16"/>
          <w:szCs w:val="16"/>
        </w:rPr>
      </w:pPr>
      <w:r w:rsidRPr="00106181">
        <w:rPr>
          <w:rFonts w:ascii="Arial" w:hAnsi="Arial" w:cs="Arial"/>
          <w:color w:val="000000"/>
          <w:sz w:val="16"/>
          <w:szCs w:val="16"/>
        </w:rPr>
        <w:t>…</w:t>
      </w:r>
    </w:p>
    <w:p w14:paraId="4F08F2C0" w14:textId="04DD5381" w:rsidR="00973430" w:rsidRPr="00A9334B" w:rsidRDefault="00973430" w:rsidP="00106181">
      <w:pPr>
        <w:autoSpaceDE w:val="0"/>
        <w:autoSpaceDN w:val="0"/>
        <w:adjustRightInd w:val="0"/>
        <w:spacing w:before="20" w:after="20" w:line="144" w:lineRule="auto"/>
        <w:ind w:firstLine="0"/>
        <w:jc w:val="left"/>
        <w:rPr>
          <w:rFonts w:ascii="Arial Unicode MS" w:eastAsia="Arial Unicode MS" w:hAnsi="Arial Unicode MS" w:cs="Arial Unicode MS"/>
          <w:b/>
          <w:i/>
          <w:color w:val="000000"/>
          <w:sz w:val="18"/>
          <w:lang w:val="es-ES"/>
        </w:rPr>
      </w:pPr>
      <w:r w:rsidRPr="00106181">
        <w:rPr>
          <w:rFonts w:ascii="Arial" w:hAnsi="Arial" w:cs="Arial"/>
          <w:color w:val="000000"/>
          <w:sz w:val="16"/>
          <w:szCs w:val="16"/>
        </w:rPr>
        <w:t>Arroko plan hidrologikoetan ezar daitekeen berariazko lehentasun ordenan, kasu guztietan, goian aipatutako zerrendaren 1. apartatuan adierazitako erabilerak izanen du lehentasuna".</w:t>
      </w:r>
    </w:p>
    <w:p w14:paraId="25559787" w14:textId="77777777" w:rsidR="00973430" w:rsidRPr="002A1DFB" w:rsidRDefault="00973430" w:rsidP="006446F1">
      <w:pPr>
        <w:pStyle w:val="Textonotapie"/>
      </w:pPr>
    </w:p>
  </w:footnote>
  <w:footnote w:id="3">
    <w:p w14:paraId="5FA2DF79" w14:textId="61BBA175" w:rsidR="00973430" w:rsidRDefault="00973430" w:rsidP="00260FE7">
      <w:pPr>
        <w:pStyle w:val="Textonotapie"/>
        <w:ind w:firstLine="0"/>
      </w:pPr>
      <w:r>
        <w:rPr>
          <w:rStyle w:val="Refdenotaalpie"/>
        </w:rPr>
        <w:footnoteRef/>
      </w:r>
      <w:r>
        <w:t xml:space="preserve"> Efizientzia: erregistratzen den uraren ehunekoa, sarera botatzen den ur osoarekin konparatuta. Salbuespenak onartu ahal izanen dira, bigarren etxebizitzen kopurua edo behar bezala justifikatutako beste arrazoi batzuk direla 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3C83D" w14:textId="744FF618" w:rsidR="00973430" w:rsidRPr="0059650E" w:rsidRDefault="00973430" w:rsidP="00106181">
    <w:pPr>
      <w:pStyle w:val="Encabezado"/>
      <w:pBdr>
        <w:bottom w:val="single" w:sz="4" w:space="1" w:color="auto"/>
      </w:pBdr>
      <w:spacing w:after="40"/>
      <w:ind w:firstLine="0"/>
      <w:jc w:val="left"/>
    </w:pPr>
    <w:r>
      <w:rPr>
        <w:b/>
        <w:noProof/>
        <w:lang w:val="es-ES" w:eastAsia="es-ES"/>
      </w:rPr>
      <w:drawing>
        <wp:inline distT="0" distB="0" distL="0" distR="0" wp14:anchorId="3A62A36A" wp14:editId="7523F990">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LEKUNBERRIKO UDALEKO UR HORNIKUNTZA ETA SANEAMENDUAREN ZERBITZUARI buruzko 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D3B31" w14:textId="77777777" w:rsidR="00973430" w:rsidRDefault="00973430" w:rsidP="006A2D41">
    <w:pPr>
      <w:pStyle w:val="Encabezado"/>
      <w:ind w:firstLine="0"/>
      <w:jc w:val="left"/>
    </w:pPr>
    <w:r>
      <w:rPr>
        <w:noProof/>
        <w:lang w:val="es-ES" w:eastAsia="es-ES"/>
      </w:rPr>
      <w:drawing>
        <wp:inline distT="0" distB="0" distL="0" distR="0" wp14:anchorId="061A650B" wp14:editId="3DA31543">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4A75" w14:textId="77777777" w:rsidR="00973430" w:rsidRDefault="00973430"/>
  <w:p w14:paraId="69D71C07" w14:textId="77777777" w:rsidR="00973430" w:rsidRDefault="00973430"/>
  <w:p w14:paraId="7C5B3B37" w14:textId="77777777" w:rsidR="00973430" w:rsidRDefault="009734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1">
    <w:nsid w:val="63E93039"/>
    <w:multiLevelType w:val="hybridMultilevel"/>
    <w:tmpl w:val="A7447C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7A3C30BA"/>
    <w:multiLevelType w:val="hybridMultilevel"/>
    <w:tmpl w:val="52502B0C"/>
    <w:lvl w:ilvl="0" w:tplc="0C0A0001">
      <w:start w:val="1"/>
      <w:numFmt w:val="bullet"/>
      <w:lvlText w:val=""/>
      <w:lvlJc w:val="left"/>
      <w:pPr>
        <w:ind w:left="502" w:hanging="360"/>
      </w:pPr>
      <w:rPr>
        <w:rFonts w:ascii="Symbol" w:hAnsi="Symbol" w:hint="default"/>
        <w:sz w:val="20"/>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985"/>
    <w:rsid w:val="00001618"/>
    <w:rsid w:val="000019D8"/>
    <w:rsid w:val="00006736"/>
    <w:rsid w:val="00006A97"/>
    <w:rsid w:val="0001123B"/>
    <w:rsid w:val="00012A7F"/>
    <w:rsid w:val="000149C7"/>
    <w:rsid w:val="00017A3A"/>
    <w:rsid w:val="0002608C"/>
    <w:rsid w:val="00036E42"/>
    <w:rsid w:val="00043350"/>
    <w:rsid w:val="0004373B"/>
    <w:rsid w:val="000448FA"/>
    <w:rsid w:val="00050DD2"/>
    <w:rsid w:val="00053A42"/>
    <w:rsid w:val="0005517D"/>
    <w:rsid w:val="00060C2D"/>
    <w:rsid w:val="0006133D"/>
    <w:rsid w:val="00063585"/>
    <w:rsid w:val="00065FC7"/>
    <w:rsid w:val="00071CD0"/>
    <w:rsid w:val="00072398"/>
    <w:rsid w:val="00075677"/>
    <w:rsid w:val="00075692"/>
    <w:rsid w:val="0007693F"/>
    <w:rsid w:val="0008576A"/>
    <w:rsid w:val="00087B8D"/>
    <w:rsid w:val="00092F2C"/>
    <w:rsid w:val="00093D67"/>
    <w:rsid w:val="00093E60"/>
    <w:rsid w:val="000A18B7"/>
    <w:rsid w:val="000A2C1E"/>
    <w:rsid w:val="000A4697"/>
    <w:rsid w:val="000B2728"/>
    <w:rsid w:val="000B3943"/>
    <w:rsid w:val="000B408F"/>
    <w:rsid w:val="000B4477"/>
    <w:rsid w:val="000C0704"/>
    <w:rsid w:val="000C2B07"/>
    <w:rsid w:val="000C39CC"/>
    <w:rsid w:val="000C61EC"/>
    <w:rsid w:val="000C7566"/>
    <w:rsid w:val="000D0FF3"/>
    <w:rsid w:val="000D188E"/>
    <w:rsid w:val="000D5335"/>
    <w:rsid w:val="000E22E9"/>
    <w:rsid w:val="000E3D3C"/>
    <w:rsid w:val="000E7B86"/>
    <w:rsid w:val="000F061E"/>
    <w:rsid w:val="000F2B66"/>
    <w:rsid w:val="000F3D83"/>
    <w:rsid w:val="00100F12"/>
    <w:rsid w:val="001020A5"/>
    <w:rsid w:val="00103589"/>
    <w:rsid w:val="001045C9"/>
    <w:rsid w:val="00106181"/>
    <w:rsid w:val="00107CC1"/>
    <w:rsid w:val="00111A92"/>
    <w:rsid w:val="001145C3"/>
    <w:rsid w:val="001161D2"/>
    <w:rsid w:val="00131DF1"/>
    <w:rsid w:val="00132C38"/>
    <w:rsid w:val="00133984"/>
    <w:rsid w:val="001365C4"/>
    <w:rsid w:val="0014147D"/>
    <w:rsid w:val="00141D29"/>
    <w:rsid w:val="0014506A"/>
    <w:rsid w:val="0014728F"/>
    <w:rsid w:val="00150AC0"/>
    <w:rsid w:val="001521A2"/>
    <w:rsid w:val="00152358"/>
    <w:rsid w:val="00153C5F"/>
    <w:rsid w:val="00155BFF"/>
    <w:rsid w:val="00160F66"/>
    <w:rsid w:val="001633AF"/>
    <w:rsid w:val="00166A6C"/>
    <w:rsid w:val="001728D0"/>
    <w:rsid w:val="00173EDD"/>
    <w:rsid w:val="0017402B"/>
    <w:rsid w:val="00181D37"/>
    <w:rsid w:val="001835B7"/>
    <w:rsid w:val="0018426B"/>
    <w:rsid w:val="00185A37"/>
    <w:rsid w:val="00194309"/>
    <w:rsid w:val="0019660E"/>
    <w:rsid w:val="00196A42"/>
    <w:rsid w:val="001A1421"/>
    <w:rsid w:val="001B39E2"/>
    <w:rsid w:val="001B5994"/>
    <w:rsid w:val="001C0C1F"/>
    <w:rsid w:val="001C2B26"/>
    <w:rsid w:val="001C3A32"/>
    <w:rsid w:val="001D3B48"/>
    <w:rsid w:val="001D4C37"/>
    <w:rsid w:val="001D4CA2"/>
    <w:rsid w:val="001D4F02"/>
    <w:rsid w:val="001D4F09"/>
    <w:rsid w:val="001E60BC"/>
    <w:rsid w:val="001F1482"/>
    <w:rsid w:val="001F20D7"/>
    <w:rsid w:val="001F7744"/>
    <w:rsid w:val="002014EB"/>
    <w:rsid w:val="00202B1A"/>
    <w:rsid w:val="00204979"/>
    <w:rsid w:val="00211D69"/>
    <w:rsid w:val="0021565B"/>
    <w:rsid w:val="002179DB"/>
    <w:rsid w:val="00221574"/>
    <w:rsid w:val="002216FD"/>
    <w:rsid w:val="00223C2B"/>
    <w:rsid w:val="00227177"/>
    <w:rsid w:val="00227E48"/>
    <w:rsid w:val="00230577"/>
    <w:rsid w:val="0023159D"/>
    <w:rsid w:val="0023209D"/>
    <w:rsid w:val="002333F8"/>
    <w:rsid w:val="00233D79"/>
    <w:rsid w:val="002369E1"/>
    <w:rsid w:val="00237657"/>
    <w:rsid w:val="00242BA7"/>
    <w:rsid w:val="002437B5"/>
    <w:rsid w:val="00244889"/>
    <w:rsid w:val="00244EF1"/>
    <w:rsid w:val="00246F21"/>
    <w:rsid w:val="00253E78"/>
    <w:rsid w:val="002548B3"/>
    <w:rsid w:val="00260FE7"/>
    <w:rsid w:val="00262C3C"/>
    <w:rsid w:val="00264C88"/>
    <w:rsid w:val="0026532C"/>
    <w:rsid w:val="0026575D"/>
    <w:rsid w:val="002671C2"/>
    <w:rsid w:val="0027037A"/>
    <w:rsid w:val="002705B0"/>
    <w:rsid w:val="002717A6"/>
    <w:rsid w:val="00272015"/>
    <w:rsid w:val="00272F3B"/>
    <w:rsid w:val="00273C10"/>
    <w:rsid w:val="00274B4C"/>
    <w:rsid w:val="00276264"/>
    <w:rsid w:val="00281DCA"/>
    <w:rsid w:val="00296EEB"/>
    <w:rsid w:val="00297B04"/>
    <w:rsid w:val="00297D0D"/>
    <w:rsid w:val="002A056C"/>
    <w:rsid w:val="002A66A5"/>
    <w:rsid w:val="002A66E6"/>
    <w:rsid w:val="002A6EBB"/>
    <w:rsid w:val="002B21E9"/>
    <w:rsid w:val="002B2B87"/>
    <w:rsid w:val="002B4E0F"/>
    <w:rsid w:val="002B5754"/>
    <w:rsid w:val="002C7026"/>
    <w:rsid w:val="002C7E08"/>
    <w:rsid w:val="002D089F"/>
    <w:rsid w:val="002D5635"/>
    <w:rsid w:val="002D65E8"/>
    <w:rsid w:val="002D7D32"/>
    <w:rsid w:val="002E02E5"/>
    <w:rsid w:val="002E0478"/>
    <w:rsid w:val="002E0791"/>
    <w:rsid w:val="002E1B92"/>
    <w:rsid w:val="002E2702"/>
    <w:rsid w:val="002E7B81"/>
    <w:rsid w:val="002F09FB"/>
    <w:rsid w:val="002F0FE3"/>
    <w:rsid w:val="002F1AF0"/>
    <w:rsid w:val="002F2530"/>
    <w:rsid w:val="002F272A"/>
    <w:rsid w:val="002F3225"/>
    <w:rsid w:val="002F53B4"/>
    <w:rsid w:val="002F76D6"/>
    <w:rsid w:val="00302125"/>
    <w:rsid w:val="00303506"/>
    <w:rsid w:val="00303D58"/>
    <w:rsid w:val="00307057"/>
    <w:rsid w:val="00312819"/>
    <w:rsid w:val="00312E9C"/>
    <w:rsid w:val="00313875"/>
    <w:rsid w:val="00314D89"/>
    <w:rsid w:val="003203BF"/>
    <w:rsid w:val="00321369"/>
    <w:rsid w:val="00330787"/>
    <w:rsid w:val="003343A4"/>
    <w:rsid w:val="00337493"/>
    <w:rsid w:val="0034285F"/>
    <w:rsid w:val="003464A4"/>
    <w:rsid w:val="00350CBC"/>
    <w:rsid w:val="00351684"/>
    <w:rsid w:val="00354213"/>
    <w:rsid w:val="00354458"/>
    <w:rsid w:val="00357CA5"/>
    <w:rsid w:val="00363653"/>
    <w:rsid w:val="0036509D"/>
    <w:rsid w:val="0037228C"/>
    <w:rsid w:val="003738FD"/>
    <w:rsid w:val="003810BE"/>
    <w:rsid w:val="00386F6C"/>
    <w:rsid w:val="00387709"/>
    <w:rsid w:val="00387794"/>
    <w:rsid w:val="003944C7"/>
    <w:rsid w:val="003945A1"/>
    <w:rsid w:val="00397162"/>
    <w:rsid w:val="003A335E"/>
    <w:rsid w:val="003A3C4E"/>
    <w:rsid w:val="003A3DD2"/>
    <w:rsid w:val="003B05F3"/>
    <w:rsid w:val="003B3573"/>
    <w:rsid w:val="003B5813"/>
    <w:rsid w:val="003B59C6"/>
    <w:rsid w:val="003B617E"/>
    <w:rsid w:val="003B6D4D"/>
    <w:rsid w:val="003C03EA"/>
    <w:rsid w:val="003C196B"/>
    <w:rsid w:val="003C5ADD"/>
    <w:rsid w:val="003C6E1D"/>
    <w:rsid w:val="003D058C"/>
    <w:rsid w:val="003D1614"/>
    <w:rsid w:val="003D164E"/>
    <w:rsid w:val="003D4935"/>
    <w:rsid w:val="003D76B1"/>
    <w:rsid w:val="003D78AA"/>
    <w:rsid w:val="003E17A6"/>
    <w:rsid w:val="003E4AA5"/>
    <w:rsid w:val="003E77D3"/>
    <w:rsid w:val="003F1CEC"/>
    <w:rsid w:val="003F2391"/>
    <w:rsid w:val="003F43BF"/>
    <w:rsid w:val="003F60D5"/>
    <w:rsid w:val="003F6BE4"/>
    <w:rsid w:val="00403CF8"/>
    <w:rsid w:val="00407459"/>
    <w:rsid w:val="0040754D"/>
    <w:rsid w:val="00414D01"/>
    <w:rsid w:val="004170FE"/>
    <w:rsid w:val="004209E6"/>
    <w:rsid w:val="0042324B"/>
    <w:rsid w:val="004234E8"/>
    <w:rsid w:val="00426805"/>
    <w:rsid w:val="00430150"/>
    <w:rsid w:val="004302F9"/>
    <w:rsid w:val="0043229B"/>
    <w:rsid w:val="004328CF"/>
    <w:rsid w:val="00435287"/>
    <w:rsid w:val="0043650C"/>
    <w:rsid w:val="00440A22"/>
    <w:rsid w:val="004412DF"/>
    <w:rsid w:val="00445F4E"/>
    <w:rsid w:val="00446B7C"/>
    <w:rsid w:val="00451D56"/>
    <w:rsid w:val="0045550E"/>
    <w:rsid w:val="00456456"/>
    <w:rsid w:val="00457D9C"/>
    <w:rsid w:val="00462367"/>
    <w:rsid w:val="00463F00"/>
    <w:rsid w:val="0046490C"/>
    <w:rsid w:val="00470287"/>
    <w:rsid w:val="00470733"/>
    <w:rsid w:val="0047426A"/>
    <w:rsid w:val="00477148"/>
    <w:rsid w:val="00477C53"/>
    <w:rsid w:val="0048306C"/>
    <w:rsid w:val="00485380"/>
    <w:rsid w:val="00493D87"/>
    <w:rsid w:val="004950D4"/>
    <w:rsid w:val="0049790D"/>
    <w:rsid w:val="004A0506"/>
    <w:rsid w:val="004A2342"/>
    <w:rsid w:val="004A2F62"/>
    <w:rsid w:val="004A39AF"/>
    <w:rsid w:val="004A7BBE"/>
    <w:rsid w:val="004B1DB8"/>
    <w:rsid w:val="004B2F01"/>
    <w:rsid w:val="004B4182"/>
    <w:rsid w:val="004B4538"/>
    <w:rsid w:val="004B5CEB"/>
    <w:rsid w:val="004B6FB6"/>
    <w:rsid w:val="004C3423"/>
    <w:rsid w:val="004C571D"/>
    <w:rsid w:val="004C572C"/>
    <w:rsid w:val="004D35A2"/>
    <w:rsid w:val="004D5FD1"/>
    <w:rsid w:val="004D6D51"/>
    <w:rsid w:val="004E1741"/>
    <w:rsid w:val="004F7C93"/>
    <w:rsid w:val="00501299"/>
    <w:rsid w:val="00506105"/>
    <w:rsid w:val="00513162"/>
    <w:rsid w:val="00522A87"/>
    <w:rsid w:val="0052365C"/>
    <w:rsid w:val="00523B2B"/>
    <w:rsid w:val="005249D6"/>
    <w:rsid w:val="00525809"/>
    <w:rsid w:val="00525ED5"/>
    <w:rsid w:val="00535130"/>
    <w:rsid w:val="00537302"/>
    <w:rsid w:val="00540DA1"/>
    <w:rsid w:val="005541C6"/>
    <w:rsid w:val="00555509"/>
    <w:rsid w:val="00561C5B"/>
    <w:rsid w:val="00564F2D"/>
    <w:rsid w:val="00566CDA"/>
    <w:rsid w:val="0056727E"/>
    <w:rsid w:val="00567BA6"/>
    <w:rsid w:val="00570033"/>
    <w:rsid w:val="00570147"/>
    <w:rsid w:val="0057307E"/>
    <w:rsid w:val="00573A4C"/>
    <w:rsid w:val="00574B79"/>
    <w:rsid w:val="00574D12"/>
    <w:rsid w:val="00577A44"/>
    <w:rsid w:val="005800B4"/>
    <w:rsid w:val="0058070B"/>
    <w:rsid w:val="00580D78"/>
    <w:rsid w:val="0058296F"/>
    <w:rsid w:val="00587F8A"/>
    <w:rsid w:val="00595E80"/>
    <w:rsid w:val="0059650E"/>
    <w:rsid w:val="00596953"/>
    <w:rsid w:val="00597017"/>
    <w:rsid w:val="00597481"/>
    <w:rsid w:val="00597928"/>
    <w:rsid w:val="005A6030"/>
    <w:rsid w:val="005A7AD9"/>
    <w:rsid w:val="005B1D80"/>
    <w:rsid w:val="005B3651"/>
    <w:rsid w:val="005B57AD"/>
    <w:rsid w:val="005B722E"/>
    <w:rsid w:val="005C02FE"/>
    <w:rsid w:val="005C50AC"/>
    <w:rsid w:val="005C6406"/>
    <w:rsid w:val="005D69D1"/>
    <w:rsid w:val="005E210D"/>
    <w:rsid w:val="005F2425"/>
    <w:rsid w:val="005F5EC7"/>
    <w:rsid w:val="005F7207"/>
    <w:rsid w:val="005F7FCF"/>
    <w:rsid w:val="00602560"/>
    <w:rsid w:val="00603481"/>
    <w:rsid w:val="00607691"/>
    <w:rsid w:val="0061062C"/>
    <w:rsid w:val="00612F39"/>
    <w:rsid w:val="00613183"/>
    <w:rsid w:val="006133F0"/>
    <w:rsid w:val="0061459D"/>
    <w:rsid w:val="00616888"/>
    <w:rsid w:val="006176BE"/>
    <w:rsid w:val="006212CB"/>
    <w:rsid w:val="00622460"/>
    <w:rsid w:val="00624119"/>
    <w:rsid w:val="00626D66"/>
    <w:rsid w:val="006279F9"/>
    <w:rsid w:val="00633F54"/>
    <w:rsid w:val="006345C0"/>
    <w:rsid w:val="006369EE"/>
    <w:rsid w:val="00636FBC"/>
    <w:rsid w:val="0064443A"/>
    <w:rsid w:val="006446F1"/>
    <w:rsid w:val="0064700E"/>
    <w:rsid w:val="00650183"/>
    <w:rsid w:val="00650677"/>
    <w:rsid w:val="006644B7"/>
    <w:rsid w:val="006736A9"/>
    <w:rsid w:val="00673BC7"/>
    <w:rsid w:val="00674975"/>
    <w:rsid w:val="00675D39"/>
    <w:rsid w:val="0068560B"/>
    <w:rsid w:val="006962AD"/>
    <w:rsid w:val="006A0440"/>
    <w:rsid w:val="006A1277"/>
    <w:rsid w:val="006A2602"/>
    <w:rsid w:val="006A2D41"/>
    <w:rsid w:val="006A6140"/>
    <w:rsid w:val="006A67E1"/>
    <w:rsid w:val="006B6671"/>
    <w:rsid w:val="006C36FB"/>
    <w:rsid w:val="006C7D62"/>
    <w:rsid w:val="006D0B23"/>
    <w:rsid w:val="006D2ED6"/>
    <w:rsid w:val="006D5685"/>
    <w:rsid w:val="006E09CB"/>
    <w:rsid w:val="006E1972"/>
    <w:rsid w:val="006E1987"/>
    <w:rsid w:val="006E23B2"/>
    <w:rsid w:val="006E4A36"/>
    <w:rsid w:val="006E5207"/>
    <w:rsid w:val="006F5C70"/>
    <w:rsid w:val="006F6A20"/>
    <w:rsid w:val="006F7C0F"/>
    <w:rsid w:val="007047B2"/>
    <w:rsid w:val="00704DE7"/>
    <w:rsid w:val="00706868"/>
    <w:rsid w:val="007078B8"/>
    <w:rsid w:val="007111B5"/>
    <w:rsid w:val="00715E32"/>
    <w:rsid w:val="007162D1"/>
    <w:rsid w:val="00716463"/>
    <w:rsid w:val="0071706E"/>
    <w:rsid w:val="0071726A"/>
    <w:rsid w:val="00726AC2"/>
    <w:rsid w:val="00727292"/>
    <w:rsid w:val="007342E5"/>
    <w:rsid w:val="00742F6A"/>
    <w:rsid w:val="0074320B"/>
    <w:rsid w:val="007446E8"/>
    <w:rsid w:val="00751553"/>
    <w:rsid w:val="0075165E"/>
    <w:rsid w:val="00752E9A"/>
    <w:rsid w:val="00754E10"/>
    <w:rsid w:val="00762A29"/>
    <w:rsid w:val="0076327D"/>
    <w:rsid w:val="00767745"/>
    <w:rsid w:val="007707FC"/>
    <w:rsid w:val="00770A5C"/>
    <w:rsid w:val="00770BE3"/>
    <w:rsid w:val="0077177A"/>
    <w:rsid w:val="007728A8"/>
    <w:rsid w:val="007738EE"/>
    <w:rsid w:val="00785A76"/>
    <w:rsid w:val="00787852"/>
    <w:rsid w:val="007915BC"/>
    <w:rsid w:val="00791C35"/>
    <w:rsid w:val="007967FA"/>
    <w:rsid w:val="00797E7A"/>
    <w:rsid w:val="007A0EA6"/>
    <w:rsid w:val="007A2D9E"/>
    <w:rsid w:val="007A33E8"/>
    <w:rsid w:val="007B0381"/>
    <w:rsid w:val="007B0F3D"/>
    <w:rsid w:val="007B148D"/>
    <w:rsid w:val="007B18C8"/>
    <w:rsid w:val="007B28DE"/>
    <w:rsid w:val="007B3301"/>
    <w:rsid w:val="007B7A5F"/>
    <w:rsid w:val="007C36BE"/>
    <w:rsid w:val="007C5807"/>
    <w:rsid w:val="007C6978"/>
    <w:rsid w:val="007D53ED"/>
    <w:rsid w:val="007D6001"/>
    <w:rsid w:val="007D7699"/>
    <w:rsid w:val="007D7F94"/>
    <w:rsid w:val="007E1B76"/>
    <w:rsid w:val="007E219A"/>
    <w:rsid w:val="007E37BF"/>
    <w:rsid w:val="007E6593"/>
    <w:rsid w:val="007E6E79"/>
    <w:rsid w:val="007F1101"/>
    <w:rsid w:val="007F2CB1"/>
    <w:rsid w:val="00803D20"/>
    <w:rsid w:val="008112A0"/>
    <w:rsid w:val="0081696D"/>
    <w:rsid w:val="00816E01"/>
    <w:rsid w:val="008173D0"/>
    <w:rsid w:val="00823235"/>
    <w:rsid w:val="008249F1"/>
    <w:rsid w:val="00824AF2"/>
    <w:rsid w:val="00826686"/>
    <w:rsid w:val="00831C17"/>
    <w:rsid w:val="00835563"/>
    <w:rsid w:val="00836511"/>
    <w:rsid w:val="00836B02"/>
    <w:rsid w:val="00836EC6"/>
    <w:rsid w:val="0083741E"/>
    <w:rsid w:val="00837985"/>
    <w:rsid w:val="00840E3D"/>
    <w:rsid w:val="00841D8C"/>
    <w:rsid w:val="00842220"/>
    <w:rsid w:val="00844111"/>
    <w:rsid w:val="00844F74"/>
    <w:rsid w:val="00846382"/>
    <w:rsid w:val="00850F57"/>
    <w:rsid w:val="00853430"/>
    <w:rsid w:val="008536C2"/>
    <w:rsid w:val="008538D7"/>
    <w:rsid w:val="008600C7"/>
    <w:rsid w:val="008617D0"/>
    <w:rsid w:val="00861A60"/>
    <w:rsid w:val="00862357"/>
    <w:rsid w:val="00862D02"/>
    <w:rsid w:val="008637B9"/>
    <w:rsid w:val="00864194"/>
    <w:rsid w:val="00866576"/>
    <w:rsid w:val="00870399"/>
    <w:rsid w:val="008711EC"/>
    <w:rsid w:val="008718FE"/>
    <w:rsid w:val="00872946"/>
    <w:rsid w:val="00876D45"/>
    <w:rsid w:val="0088038E"/>
    <w:rsid w:val="00883928"/>
    <w:rsid w:val="00883DDE"/>
    <w:rsid w:val="00891D73"/>
    <w:rsid w:val="00892A44"/>
    <w:rsid w:val="00896EDB"/>
    <w:rsid w:val="008A2DE8"/>
    <w:rsid w:val="008A312D"/>
    <w:rsid w:val="008A3E09"/>
    <w:rsid w:val="008A3E57"/>
    <w:rsid w:val="008A77A7"/>
    <w:rsid w:val="008B3F34"/>
    <w:rsid w:val="008C56B9"/>
    <w:rsid w:val="008D05E0"/>
    <w:rsid w:val="008D2600"/>
    <w:rsid w:val="008E0AC0"/>
    <w:rsid w:val="008E221A"/>
    <w:rsid w:val="008E3FFE"/>
    <w:rsid w:val="008E60BE"/>
    <w:rsid w:val="008E6B74"/>
    <w:rsid w:val="008E7924"/>
    <w:rsid w:val="008F0FAF"/>
    <w:rsid w:val="008F45BC"/>
    <w:rsid w:val="008F46CD"/>
    <w:rsid w:val="008F6480"/>
    <w:rsid w:val="008F7740"/>
    <w:rsid w:val="00900CA2"/>
    <w:rsid w:val="00903653"/>
    <w:rsid w:val="00910A52"/>
    <w:rsid w:val="00911479"/>
    <w:rsid w:val="0091484D"/>
    <w:rsid w:val="00925E71"/>
    <w:rsid w:val="0093329F"/>
    <w:rsid w:val="00937043"/>
    <w:rsid w:val="009413FD"/>
    <w:rsid w:val="009445D3"/>
    <w:rsid w:val="00955A8A"/>
    <w:rsid w:val="009570F5"/>
    <w:rsid w:val="0096400D"/>
    <w:rsid w:val="00966600"/>
    <w:rsid w:val="009671D9"/>
    <w:rsid w:val="00971352"/>
    <w:rsid w:val="00973430"/>
    <w:rsid w:val="00975C47"/>
    <w:rsid w:val="00975E5B"/>
    <w:rsid w:val="00977C8F"/>
    <w:rsid w:val="00977EBD"/>
    <w:rsid w:val="00977F94"/>
    <w:rsid w:val="009863E9"/>
    <w:rsid w:val="00992E20"/>
    <w:rsid w:val="009936FC"/>
    <w:rsid w:val="00993925"/>
    <w:rsid w:val="00993977"/>
    <w:rsid w:val="009A05D1"/>
    <w:rsid w:val="009A28AC"/>
    <w:rsid w:val="009A3A5B"/>
    <w:rsid w:val="009A3F2A"/>
    <w:rsid w:val="009A64F0"/>
    <w:rsid w:val="009B2AAC"/>
    <w:rsid w:val="009B3521"/>
    <w:rsid w:val="009B541C"/>
    <w:rsid w:val="009B7DD3"/>
    <w:rsid w:val="009C0EBA"/>
    <w:rsid w:val="009C4460"/>
    <w:rsid w:val="009D6633"/>
    <w:rsid w:val="009D7192"/>
    <w:rsid w:val="009E0E38"/>
    <w:rsid w:val="009E1A35"/>
    <w:rsid w:val="009E6222"/>
    <w:rsid w:val="009F09AA"/>
    <w:rsid w:val="009F2C16"/>
    <w:rsid w:val="009F2C1B"/>
    <w:rsid w:val="009F335C"/>
    <w:rsid w:val="00A002B5"/>
    <w:rsid w:val="00A0260C"/>
    <w:rsid w:val="00A041B5"/>
    <w:rsid w:val="00A0454E"/>
    <w:rsid w:val="00A04C84"/>
    <w:rsid w:val="00A04F8C"/>
    <w:rsid w:val="00A05158"/>
    <w:rsid w:val="00A053EF"/>
    <w:rsid w:val="00A078E8"/>
    <w:rsid w:val="00A127BB"/>
    <w:rsid w:val="00A13BF5"/>
    <w:rsid w:val="00A14837"/>
    <w:rsid w:val="00A225E3"/>
    <w:rsid w:val="00A23A26"/>
    <w:rsid w:val="00A24A8F"/>
    <w:rsid w:val="00A25708"/>
    <w:rsid w:val="00A25BF0"/>
    <w:rsid w:val="00A3026E"/>
    <w:rsid w:val="00A314B6"/>
    <w:rsid w:val="00A4576A"/>
    <w:rsid w:val="00A45AD0"/>
    <w:rsid w:val="00A45EE9"/>
    <w:rsid w:val="00A52873"/>
    <w:rsid w:val="00A53C14"/>
    <w:rsid w:val="00A57EC1"/>
    <w:rsid w:val="00A61410"/>
    <w:rsid w:val="00A6198A"/>
    <w:rsid w:val="00A61B74"/>
    <w:rsid w:val="00A65108"/>
    <w:rsid w:val="00A67D07"/>
    <w:rsid w:val="00A7067F"/>
    <w:rsid w:val="00A707A7"/>
    <w:rsid w:val="00A70B4C"/>
    <w:rsid w:val="00A718FD"/>
    <w:rsid w:val="00A72341"/>
    <w:rsid w:val="00A73F5C"/>
    <w:rsid w:val="00A776ED"/>
    <w:rsid w:val="00A80E50"/>
    <w:rsid w:val="00A8137F"/>
    <w:rsid w:val="00A83663"/>
    <w:rsid w:val="00A83B0F"/>
    <w:rsid w:val="00A84216"/>
    <w:rsid w:val="00A90BFA"/>
    <w:rsid w:val="00A92BF3"/>
    <w:rsid w:val="00A943C8"/>
    <w:rsid w:val="00A950A4"/>
    <w:rsid w:val="00A9520D"/>
    <w:rsid w:val="00A96C84"/>
    <w:rsid w:val="00A9747D"/>
    <w:rsid w:val="00AA00A6"/>
    <w:rsid w:val="00AA6BA8"/>
    <w:rsid w:val="00AA7F5A"/>
    <w:rsid w:val="00AB2340"/>
    <w:rsid w:val="00AB5178"/>
    <w:rsid w:val="00AB5FE4"/>
    <w:rsid w:val="00AB659D"/>
    <w:rsid w:val="00AC229F"/>
    <w:rsid w:val="00AD7671"/>
    <w:rsid w:val="00AE53E8"/>
    <w:rsid w:val="00AE6FE4"/>
    <w:rsid w:val="00AF2059"/>
    <w:rsid w:val="00AF3D84"/>
    <w:rsid w:val="00AF4161"/>
    <w:rsid w:val="00AF580B"/>
    <w:rsid w:val="00AF7441"/>
    <w:rsid w:val="00B007C8"/>
    <w:rsid w:val="00B14410"/>
    <w:rsid w:val="00B15E61"/>
    <w:rsid w:val="00B224FC"/>
    <w:rsid w:val="00B24F35"/>
    <w:rsid w:val="00B2575D"/>
    <w:rsid w:val="00B267AD"/>
    <w:rsid w:val="00B32C88"/>
    <w:rsid w:val="00B32EC7"/>
    <w:rsid w:val="00B34747"/>
    <w:rsid w:val="00B41847"/>
    <w:rsid w:val="00B42E49"/>
    <w:rsid w:val="00B44C56"/>
    <w:rsid w:val="00B50903"/>
    <w:rsid w:val="00B51DE2"/>
    <w:rsid w:val="00B62FFE"/>
    <w:rsid w:val="00B65013"/>
    <w:rsid w:val="00B7123A"/>
    <w:rsid w:val="00B7435C"/>
    <w:rsid w:val="00B75FA3"/>
    <w:rsid w:val="00B7648B"/>
    <w:rsid w:val="00B76F38"/>
    <w:rsid w:val="00B8085D"/>
    <w:rsid w:val="00B81BE3"/>
    <w:rsid w:val="00B81EFF"/>
    <w:rsid w:val="00B836BB"/>
    <w:rsid w:val="00B84122"/>
    <w:rsid w:val="00B862B0"/>
    <w:rsid w:val="00B93985"/>
    <w:rsid w:val="00BA2B7C"/>
    <w:rsid w:val="00BB142A"/>
    <w:rsid w:val="00BB34B9"/>
    <w:rsid w:val="00BB35C2"/>
    <w:rsid w:val="00BB553B"/>
    <w:rsid w:val="00BB5C70"/>
    <w:rsid w:val="00BC28D7"/>
    <w:rsid w:val="00BC376C"/>
    <w:rsid w:val="00BC6321"/>
    <w:rsid w:val="00BC6DD4"/>
    <w:rsid w:val="00BC7817"/>
    <w:rsid w:val="00BD2804"/>
    <w:rsid w:val="00BD3819"/>
    <w:rsid w:val="00BD642D"/>
    <w:rsid w:val="00BD6988"/>
    <w:rsid w:val="00BE1A77"/>
    <w:rsid w:val="00BE31CC"/>
    <w:rsid w:val="00BE4742"/>
    <w:rsid w:val="00BE730E"/>
    <w:rsid w:val="00BE7383"/>
    <w:rsid w:val="00BE754D"/>
    <w:rsid w:val="00BF1DB9"/>
    <w:rsid w:val="00BF4C08"/>
    <w:rsid w:val="00BF6D10"/>
    <w:rsid w:val="00BF6E79"/>
    <w:rsid w:val="00C03F6C"/>
    <w:rsid w:val="00C10B78"/>
    <w:rsid w:val="00C12108"/>
    <w:rsid w:val="00C121D9"/>
    <w:rsid w:val="00C13453"/>
    <w:rsid w:val="00C176CF"/>
    <w:rsid w:val="00C209FC"/>
    <w:rsid w:val="00C220F9"/>
    <w:rsid w:val="00C2541C"/>
    <w:rsid w:val="00C26862"/>
    <w:rsid w:val="00C30458"/>
    <w:rsid w:val="00C31DA6"/>
    <w:rsid w:val="00C33260"/>
    <w:rsid w:val="00C4598F"/>
    <w:rsid w:val="00C50360"/>
    <w:rsid w:val="00C54E12"/>
    <w:rsid w:val="00C55468"/>
    <w:rsid w:val="00C622C3"/>
    <w:rsid w:val="00C63BD5"/>
    <w:rsid w:val="00C65CA2"/>
    <w:rsid w:val="00C661BE"/>
    <w:rsid w:val="00C74906"/>
    <w:rsid w:val="00C81B40"/>
    <w:rsid w:val="00C81FEA"/>
    <w:rsid w:val="00C83969"/>
    <w:rsid w:val="00C86C95"/>
    <w:rsid w:val="00C91868"/>
    <w:rsid w:val="00C94C0C"/>
    <w:rsid w:val="00CA05EB"/>
    <w:rsid w:val="00CA0C47"/>
    <w:rsid w:val="00CA3515"/>
    <w:rsid w:val="00CA3A05"/>
    <w:rsid w:val="00CB14E9"/>
    <w:rsid w:val="00CB6D90"/>
    <w:rsid w:val="00CB72C3"/>
    <w:rsid w:val="00CC45E4"/>
    <w:rsid w:val="00CD019F"/>
    <w:rsid w:val="00CD27C5"/>
    <w:rsid w:val="00CD6712"/>
    <w:rsid w:val="00CE4169"/>
    <w:rsid w:val="00CE7894"/>
    <w:rsid w:val="00CF06A1"/>
    <w:rsid w:val="00CF1467"/>
    <w:rsid w:val="00CF472C"/>
    <w:rsid w:val="00CF48D6"/>
    <w:rsid w:val="00CF57D6"/>
    <w:rsid w:val="00CF6C1B"/>
    <w:rsid w:val="00D00BA1"/>
    <w:rsid w:val="00D014C0"/>
    <w:rsid w:val="00D019D5"/>
    <w:rsid w:val="00D040FE"/>
    <w:rsid w:val="00D1178A"/>
    <w:rsid w:val="00D121BB"/>
    <w:rsid w:val="00D16085"/>
    <w:rsid w:val="00D168FD"/>
    <w:rsid w:val="00D16F64"/>
    <w:rsid w:val="00D2472C"/>
    <w:rsid w:val="00D24AB9"/>
    <w:rsid w:val="00D26115"/>
    <w:rsid w:val="00D279BA"/>
    <w:rsid w:val="00D27BEB"/>
    <w:rsid w:val="00D34F7B"/>
    <w:rsid w:val="00D364A1"/>
    <w:rsid w:val="00D404B5"/>
    <w:rsid w:val="00D447CB"/>
    <w:rsid w:val="00D47D16"/>
    <w:rsid w:val="00D505F4"/>
    <w:rsid w:val="00D51CE1"/>
    <w:rsid w:val="00D562F2"/>
    <w:rsid w:val="00D61B93"/>
    <w:rsid w:val="00D67E4A"/>
    <w:rsid w:val="00D73029"/>
    <w:rsid w:val="00D74B7B"/>
    <w:rsid w:val="00D763FD"/>
    <w:rsid w:val="00D82EEC"/>
    <w:rsid w:val="00D90AD1"/>
    <w:rsid w:val="00D941F7"/>
    <w:rsid w:val="00D94673"/>
    <w:rsid w:val="00DA4DDF"/>
    <w:rsid w:val="00DA5154"/>
    <w:rsid w:val="00DB0804"/>
    <w:rsid w:val="00DB2FC4"/>
    <w:rsid w:val="00DB7F03"/>
    <w:rsid w:val="00DC382A"/>
    <w:rsid w:val="00DD27C1"/>
    <w:rsid w:val="00DE1923"/>
    <w:rsid w:val="00DE2B33"/>
    <w:rsid w:val="00DE638B"/>
    <w:rsid w:val="00DE72EE"/>
    <w:rsid w:val="00DF37E5"/>
    <w:rsid w:val="00DF4ACD"/>
    <w:rsid w:val="00E034FE"/>
    <w:rsid w:val="00E03EA1"/>
    <w:rsid w:val="00E041E5"/>
    <w:rsid w:val="00E04888"/>
    <w:rsid w:val="00E0763B"/>
    <w:rsid w:val="00E07946"/>
    <w:rsid w:val="00E10302"/>
    <w:rsid w:val="00E1077B"/>
    <w:rsid w:val="00E166F5"/>
    <w:rsid w:val="00E17EC5"/>
    <w:rsid w:val="00E26BFD"/>
    <w:rsid w:val="00E27E90"/>
    <w:rsid w:val="00E30EE8"/>
    <w:rsid w:val="00E33D02"/>
    <w:rsid w:val="00E34F2C"/>
    <w:rsid w:val="00E35D79"/>
    <w:rsid w:val="00E36872"/>
    <w:rsid w:val="00E41E77"/>
    <w:rsid w:val="00E4641E"/>
    <w:rsid w:val="00E519AE"/>
    <w:rsid w:val="00E552A0"/>
    <w:rsid w:val="00E57260"/>
    <w:rsid w:val="00E57AF7"/>
    <w:rsid w:val="00E6241B"/>
    <w:rsid w:val="00E64067"/>
    <w:rsid w:val="00E64FCC"/>
    <w:rsid w:val="00E703B6"/>
    <w:rsid w:val="00E72200"/>
    <w:rsid w:val="00E72B1B"/>
    <w:rsid w:val="00E75D47"/>
    <w:rsid w:val="00E766F5"/>
    <w:rsid w:val="00E82948"/>
    <w:rsid w:val="00E90218"/>
    <w:rsid w:val="00E913BB"/>
    <w:rsid w:val="00E95F2E"/>
    <w:rsid w:val="00EA1508"/>
    <w:rsid w:val="00EA1541"/>
    <w:rsid w:val="00EA32E4"/>
    <w:rsid w:val="00EA3862"/>
    <w:rsid w:val="00EA4D33"/>
    <w:rsid w:val="00EA7E36"/>
    <w:rsid w:val="00EB0898"/>
    <w:rsid w:val="00EB627B"/>
    <w:rsid w:val="00EB6D94"/>
    <w:rsid w:val="00EC090F"/>
    <w:rsid w:val="00EC4183"/>
    <w:rsid w:val="00EC6468"/>
    <w:rsid w:val="00EC6708"/>
    <w:rsid w:val="00ED207C"/>
    <w:rsid w:val="00ED325A"/>
    <w:rsid w:val="00ED3F41"/>
    <w:rsid w:val="00ED5615"/>
    <w:rsid w:val="00ED692E"/>
    <w:rsid w:val="00ED69AF"/>
    <w:rsid w:val="00EE1847"/>
    <w:rsid w:val="00EE240E"/>
    <w:rsid w:val="00EE688E"/>
    <w:rsid w:val="00EE6A6D"/>
    <w:rsid w:val="00EF03E2"/>
    <w:rsid w:val="00EF4BFF"/>
    <w:rsid w:val="00EF7856"/>
    <w:rsid w:val="00EF7F8B"/>
    <w:rsid w:val="00F01722"/>
    <w:rsid w:val="00F03814"/>
    <w:rsid w:val="00F07A09"/>
    <w:rsid w:val="00F1390C"/>
    <w:rsid w:val="00F14D98"/>
    <w:rsid w:val="00F20C5E"/>
    <w:rsid w:val="00F26F92"/>
    <w:rsid w:val="00F36A1D"/>
    <w:rsid w:val="00F44278"/>
    <w:rsid w:val="00F51B65"/>
    <w:rsid w:val="00F52AAB"/>
    <w:rsid w:val="00F52EB6"/>
    <w:rsid w:val="00F54EB2"/>
    <w:rsid w:val="00F55260"/>
    <w:rsid w:val="00F6316B"/>
    <w:rsid w:val="00F6420F"/>
    <w:rsid w:val="00F65AE0"/>
    <w:rsid w:val="00F74E38"/>
    <w:rsid w:val="00F76D6F"/>
    <w:rsid w:val="00F778B0"/>
    <w:rsid w:val="00F83BC2"/>
    <w:rsid w:val="00F87AC6"/>
    <w:rsid w:val="00F9232C"/>
    <w:rsid w:val="00F92EC1"/>
    <w:rsid w:val="00F94C47"/>
    <w:rsid w:val="00F9530E"/>
    <w:rsid w:val="00FA0421"/>
    <w:rsid w:val="00FA3389"/>
    <w:rsid w:val="00FA3476"/>
    <w:rsid w:val="00FA495F"/>
    <w:rsid w:val="00FA7214"/>
    <w:rsid w:val="00FB0C10"/>
    <w:rsid w:val="00FB3C36"/>
    <w:rsid w:val="00FB4280"/>
    <w:rsid w:val="00FB7CCE"/>
    <w:rsid w:val="00FC01C8"/>
    <w:rsid w:val="00FC5027"/>
    <w:rsid w:val="00FC50C7"/>
    <w:rsid w:val="00FC511D"/>
    <w:rsid w:val="00FC68BC"/>
    <w:rsid w:val="00FD11D4"/>
    <w:rsid w:val="00FD225D"/>
    <w:rsid w:val="00FD2384"/>
    <w:rsid w:val="00FE452E"/>
    <w:rsid w:val="00FE7BD7"/>
    <w:rsid w:val="00FF0F35"/>
    <w:rsid w:val="00FF26A8"/>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19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6446F1"/>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rsid w:val="006446F1"/>
    <w:rPr>
      <w:b/>
      <w:bCs/>
      <w:sz w:val="28"/>
      <w:szCs w:val="28"/>
    </w:rPr>
  </w:style>
  <w:style w:type="character" w:customStyle="1" w:styleId="atitulo1Car">
    <w:name w:val="atitulo1 Car"/>
    <w:basedOn w:val="Fuentedeprrafopredeter"/>
    <w:link w:val="atitulo1"/>
    <w:uiPriority w:val="99"/>
    <w:locked/>
    <w:rsid w:val="006446F1"/>
    <w:rPr>
      <w:rFonts w:ascii="Arial" w:hAnsi="Arial"/>
      <w:b/>
      <w:color w:val="000000"/>
      <w:kern w:val="28"/>
      <w:sz w:val="25"/>
      <w:szCs w:val="26"/>
      <w:lang w:val="eu-ES" w:eastAsia="en-US"/>
    </w:rPr>
  </w:style>
  <w:style w:type="paragraph" w:styleId="Textonotapie">
    <w:name w:val="footnote text"/>
    <w:basedOn w:val="Normal"/>
    <w:link w:val="TextonotapieCar"/>
    <w:uiPriority w:val="99"/>
    <w:unhideWhenUsed/>
    <w:rsid w:val="006446F1"/>
    <w:pPr>
      <w:spacing w:after="0"/>
    </w:pPr>
  </w:style>
  <w:style w:type="character" w:customStyle="1" w:styleId="TextonotapieCar">
    <w:name w:val="Texto nota pie Car"/>
    <w:basedOn w:val="Fuentedeprrafopredeter"/>
    <w:link w:val="Textonotapie"/>
    <w:uiPriority w:val="99"/>
    <w:rsid w:val="006446F1"/>
    <w:rPr>
      <w:lang w:val="eu-ES" w:eastAsia="en-US"/>
    </w:rPr>
  </w:style>
  <w:style w:type="character" w:styleId="Refdenotaalpie">
    <w:name w:val="footnote reference"/>
    <w:basedOn w:val="Fuentedeprrafopredeter"/>
    <w:uiPriority w:val="99"/>
    <w:unhideWhenUsed/>
    <w:rsid w:val="006446F1"/>
    <w:rPr>
      <w:vertAlign w:val="superscript"/>
    </w:rPr>
  </w:style>
  <w:style w:type="paragraph" w:styleId="NormalWeb">
    <w:name w:val="Normal (Web)"/>
    <w:basedOn w:val="Normal"/>
    <w:uiPriority w:val="99"/>
    <w:unhideWhenUsed/>
    <w:rsid w:val="006446F1"/>
    <w:pPr>
      <w:spacing w:before="100" w:beforeAutospacing="1" w:after="100" w:afterAutospacing="1"/>
      <w:ind w:firstLine="0"/>
      <w:jc w:val="left"/>
    </w:pPr>
    <w:rPr>
      <w:rFonts w:eastAsiaTheme="minorEastAsia"/>
      <w:sz w:val="24"/>
      <w:szCs w:val="24"/>
      <w:lang w:eastAsia="es-ES"/>
    </w:rPr>
  </w:style>
  <w:style w:type="character" w:customStyle="1" w:styleId="atitulo2Car">
    <w:name w:val="atitulo2 Car"/>
    <w:link w:val="atitulo2"/>
    <w:locked/>
    <w:rsid w:val="006446F1"/>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6446F1"/>
    <w:pPr>
      <w:ind w:left="720"/>
      <w:contextualSpacing/>
    </w:pPr>
  </w:style>
  <w:style w:type="character" w:customStyle="1" w:styleId="PiedepginaCar">
    <w:name w:val="Pie de página Car"/>
    <w:basedOn w:val="Fuentedeprrafopredeter"/>
    <w:link w:val="Piedepgina"/>
    <w:uiPriority w:val="99"/>
    <w:rsid w:val="006446F1"/>
    <w:rPr>
      <w:spacing w:val="6"/>
      <w:lang w:val="eu-ES" w:eastAsia="en-US"/>
    </w:rPr>
  </w:style>
  <w:style w:type="character" w:customStyle="1" w:styleId="EncabezadoCar">
    <w:name w:val="Encabezado Car"/>
    <w:basedOn w:val="Fuentedeprrafopredeter"/>
    <w:link w:val="Encabezado"/>
    <w:uiPriority w:val="99"/>
    <w:rsid w:val="006446F1"/>
    <w:rPr>
      <w:bCs/>
      <w:caps/>
      <w:sz w:val="14"/>
      <w:szCs w:val="12"/>
      <w:lang w:val="eu-ES" w:eastAsia="en-US"/>
    </w:rPr>
  </w:style>
  <w:style w:type="paragraph" w:customStyle="1" w:styleId="Default">
    <w:name w:val="Default"/>
    <w:rsid w:val="006446F1"/>
    <w:pPr>
      <w:autoSpaceDE w:val="0"/>
      <w:autoSpaceDN w:val="0"/>
      <w:adjustRightInd w:val="0"/>
    </w:pPr>
    <w:rPr>
      <w:color w:val="000000"/>
      <w:sz w:val="24"/>
      <w:szCs w:val="24"/>
    </w:rPr>
  </w:style>
  <w:style w:type="character" w:styleId="Textoennegrita">
    <w:name w:val="Strong"/>
    <w:basedOn w:val="Fuentedeprrafopredeter"/>
    <w:qFormat/>
    <w:rsid w:val="006446F1"/>
    <w:rPr>
      <w:b/>
      <w:bCs/>
    </w:rPr>
  </w:style>
  <w:style w:type="character" w:styleId="Refdecomentario">
    <w:name w:val="annotation reference"/>
    <w:basedOn w:val="Fuentedeprrafopredeter"/>
    <w:semiHidden/>
    <w:unhideWhenUsed/>
    <w:rsid w:val="006446F1"/>
    <w:rPr>
      <w:sz w:val="16"/>
      <w:szCs w:val="16"/>
    </w:rPr>
  </w:style>
  <w:style w:type="paragraph" w:styleId="Textocomentario">
    <w:name w:val="annotation text"/>
    <w:basedOn w:val="Normal"/>
    <w:link w:val="TextocomentarioCar"/>
    <w:semiHidden/>
    <w:unhideWhenUsed/>
    <w:rsid w:val="006446F1"/>
  </w:style>
  <w:style w:type="character" w:customStyle="1" w:styleId="TextocomentarioCar">
    <w:name w:val="Texto comentario Car"/>
    <w:basedOn w:val="Fuentedeprrafopredeter"/>
    <w:link w:val="Textocomentario"/>
    <w:semiHidden/>
    <w:rsid w:val="006446F1"/>
    <w:rPr>
      <w:lang w:val="eu-ES" w:eastAsia="en-US"/>
    </w:rPr>
  </w:style>
  <w:style w:type="paragraph" w:styleId="Asuntodelcomentario">
    <w:name w:val="annotation subject"/>
    <w:basedOn w:val="Textocomentario"/>
    <w:next w:val="Textocomentario"/>
    <w:link w:val="AsuntodelcomentarioCar"/>
    <w:semiHidden/>
    <w:unhideWhenUsed/>
    <w:rsid w:val="006446F1"/>
    <w:rPr>
      <w:b/>
      <w:bCs/>
    </w:rPr>
  </w:style>
  <w:style w:type="character" w:customStyle="1" w:styleId="AsuntodelcomentarioCar">
    <w:name w:val="Asunto del comentario Car"/>
    <w:basedOn w:val="TextocomentarioCar"/>
    <w:link w:val="Asuntodelcomentario"/>
    <w:semiHidden/>
    <w:rsid w:val="006446F1"/>
    <w:rPr>
      <w:b/>
      <w:bCs/>
      <w:lang w:val="eu-ES" w:eastAsia="en-US"/>
    </w:rPr>
  </w:style>
  <w:style w:type="paragraph" w:styleId="Revisin">
    <w:name w:val="Revision"/>
    <w:hidden/>
    <w:uiPriority w:val="99"/>
    <w:semiHidden/>
    <w:rsid w:val="006446F1"/>
    <w:rPr>
      <w:lang w:eastAsia="en-US"/>
    </w:rPr>
  </w:style>
  <w:style w:type="paragraph" w:styleId="Textonotaalfinal">
    <w:name w:val="endnote text"/>
    <w:basedOn w:val="Normal"/>
    <w:link w:val="TextonotaalfinalCar"/>
    <w:semiHidden/>
    <w:unhideWhenUsed/>
    <w:rsid w:val="00153C5F"/>
    <w:pPr>
      <w:spacing w:after="0"/>
    </w:pPr>
  </w:style>
  <w:style w:type="character" w:customStyle="1" w:styleId="TextonotaalfinalCar">
    <w:name w:val="Texto nota al final Car"/>
    <w:basedOn w:val="Fuentedeprrafopredeter"/>
    <w:link w:val="Textonotaalfinal"/>
    <w:semiHidden/>
    <w:rsid w:val="00153C5F"/>
    <w:rPr>
      <w:lang w:val="eu-ES" w:eastAsia="en-US"/>
    </w:rPr>
  </w:style>
  <w:style w:type="character" w:styleId="Refdenotaalfinal">
    <w:name w:val="endnote reference"/>
    <w:basedOn w:val="Fuentedeprrafopredeter"/>
    <w:semiHidden/>
    <w:unhideWhenUsed/>
    <w:rsid w:val="00153C5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6446F1"/>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rsid w:val="006446F1"/>
    <w:rPr>
      <w:b/>
      <w:bCs/>
      <w:sz w:val="28"/>
      <w:szCs w:val="28"/>
    </w:rPr>
  </w:style>
  <w:style w:type="character" w:customStyle="1" w:styleId="atitulo1Car">
    <w:name w:val="atitulo1 Car"/>
    <w:basedOn w:val="Fuentedeprrafopredeter"/>
    <w:link w:val="atitulo1"/>
    <w:uiPriority w:val="99"/>
    <w:locked/>
    <w:rsid w:val="006446F1"/>
    <w:rPr>
      <w:rFonts w:ascii="Arial" w:hAnsi="Arial"/>
      <w:b/>
      <w:color w:val="000000"/>
      <w:kern w:val="28"/>
      <w:sz w:val="25"/>
      <w:szCs w:val="26"/>
      <w:lang w:val="eu-ES" w:eastAsia="en-US"/>
    </w:rPr>
  </w:style>
  <w:style w:type="paragraph" w:styleId="Textonotapie">
    <w:name w:val="footnote text"/>
    <w:basedOn w:val="Normal"/>
    <w:link w:val="TextonotapieCar"/>
    <w:uiPriority w:val="99"/>
    <w:unhideWhenUsed/>
    <w:rsid w:val="006446F1"/>
    <w:pPr>
      <w:spacing w:after="0"/>
    </w:pPr>
  </w:style>
  <w:style w:type="character" w:customStyle="1" w:styleId="TextonotapieCar">
    <w:name w:val="Texto nota pie Car"/>
    <w:basedOn w:val="Fuentedeprrafopredeter"/>
    <w:link w:val="Textonotapie"/>
    <w:uiPriority w:val="99"/>
    <w:rsid w:val="006446F1"/>
    <w:rPr>
      <w:lang w:val="eu-ES" w:eastAsia="en-US"/>
    </w:rPr>
  </w:style>
  <w:style w:type="character" w:styleId="Refdenotaalpie">
    <w:name w:val="footnote reference"/>
    <w:basedOn w:val="Fuentedeprrafopredeter"/>
    <w:uiPriority w:val="99"/>
    <w:unhideWhenUsed/>
    <w:rsid w:val="006446F1"/>
    <w:rPr>
      <w:vertAlign w:val="superscript"/>
    </w:rPr>
  </w:style>
  <w:style w:type="paragraph" w:styleId="NormalWeb">
    <w:name w:val="Normal (Web)"/>
    <w:basedOn w:val="Normal"/>
    <w:uiPriority w:val="99"/>
    <w:unhideWhenUsed/>
    <w:rsid w:val="006446F1"/>
    <w:pPr>
      <w:spacing w:before="100" w:beforeAutospacing="1" w:after="100" w:afterAutospacing="1"/>
      <w:ind w:firstLine="0"/>
      <w:jc w:val="left"/>
    </w:pPr>
    <w:rPr>
      <w:rFonts w:eastAsiaTheme="minorEastAsia"/>
      <w:sz w:val="24"/>
      <w:szCs w:val="24"/>
      <w:lang w:eastAsia="es-ES"/>
    </w:rPr>
  </w:style>
  <w:style w:type="character" w:customStyle="1" w:styleId="atitulo2Car">
    <w:name w:val="atitulo2 Car"/>
    <w:link w:val="atitulo2"/>
    <w:locked/>
    <w:rsid w:val="006446F1"/>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6446F1"/>
    <w:pPr>
      <w:ind w:left="720"/>
      <w:contextualSpacing/>
    </w:pPr>
  </w:style>
  <w:style w:type="character" w:customStyle="1" w:styleId="PiedepginaCar">
    <w:name w:val="Pie de página Car"/>
    <w:basedOn w:val="Fuentedeprrafopredeter"/>
    <w:link w:val="Piedepgina"/>
    <w:uiPriority w:val="99"/>
    <w:rsid w:val="006446F1"/>
    <w:rPr>
      <w:spacing w:val="6"/>
      <w:lang w:val="eu-ES" w:eastAsia="en-US"/>
    </w:rPr>
  </w:style>
  <w:style w:type="character" w:customStyle="1" w:styleId="EncabezadoCar">
    <w:name w:val="Encabezado Car"/>
    <w:basedOn w:val="Fuentedeprrafopredeter"/>
    <w:link w:val="Encabezado"/>
    <w:uiPriority w:val="99"/>
    <w:rsid w:val="006446F1"/>
    <w:rPr>
      <w:bCs/>
      <w:caps/>
      <w:sz w:val="14"/>
      <w:szCs w:val="12"/>
      <w:lang w:val="eu-ES" w:eastAsia="en-US"/>
    </w:rPr>
  </w:style>
  <w:style w:type="paragraph" w:customStyle="1" w:styleId="Default">
    <w:name w:val="Default"/>
    <w:rsid w:val="006446F1"/>
    <w:pPr>
      <w:autoSpaceDE w:val="0"/>
      <w:autoSpaceDN w:val="0"/>
      <w:adjustRightInd w:val="0"/>
    </w:pPr>
    <w:rPr>
      <w:color w:val="000000"/>
      <w:sz w:val="24"/>
      <w:szCs w:val="24"/>
    </w:rPr>
  </w:style>
  <w:style w:type="character" w:styleId="Textoennegrita">
    <w:name w:val="Strong"/>
    <w:basedOn w:val="Fuentedeprrafopredeter"/>
    <w:qFormat/>
    <w:rsid w:val="006446F1"/>
    <w:rPr>
      <w:b/>
      <w:bCs/>
    </w:rPr>
  </w:style>
  <w:style w:type="character" w:styleId="Refdecomentario">
    <w:name w:val="annotation reference"/>
    <w:basedOn w:val="Fuentedeprrafopredeter"/>
    <w:semiHidden/>
    <w:unhideWhenUsed/>
    <w:rsid w:val="006446F1"/>
    <w:rPr>
      <w:sz w:val="16"/>
      <w:szCs w:val="16"/>
    </w:rPr>
  </w:style>
  <w:style w:type="paragraph" w:styleId="Textocomentario">
    <w:name w:val="annotation text"/>
    <w:basedOn w:val="Normal"/>
    <w:link w:val="TextocomentarioCar"/>
    <w:semiHidden/>
    <w:unhideWhenUsed/>
    <w:rsid w:val="006446F1"/>
  </w:style>
  <w:style w:type="character" w:customStyle="1" w:styleId="TextocomentarioCar">
    <w:name w:val="Texto comentario Car"/>
    <w:basedOn w:val="Fuentedeprrafopredeter"/>
    <w:link w:val="Textocomentario"/>
    <w:semiHidden/>
    <w:rsid w:val="006446F1"/>
    <w:rPr>
      <w:lang w:val="eu-ES" w:eastAsia="en-US"/>
    </w:rPr>
  </w:style>
  <w:style w:type="paragraph" w:styleId="Asuntodelcomentario">
    <w:name w:val="annotation subject"/>
    <w:basedOn w:val="Textocomentario"/>
    <w:next w:val="Textocomentario"/>
    <w:link w:val="AsuntodelcomentarioCar"/>
    <w:semiHidden/>
    <w:unhideWhenUsed/>
    <w:rsid w:val="006446F1"/>
    <w:rPr>
      <w:b/>
      <w:bCs/>
    </w:rPr>
  </w:style>
  <w:style w:type="character" w:customStyle="1" w:styleId="AsuntodelcomentarioCar">
    <w:name w:val="Asunto del comentario Car"/>
    <w:basedOn w:val="TextocomentarioCar"/>
    <w:link w:val="Asuntodelcomentario"/>
    <w:semiHidden/>
    <w:rsid w:val="006446F1"/>
    <w:rPr>
      <w:b/>
      <w:bCs/>
      <w:lang w:val="eu-ES" w:eastAsia="en-US"/>
    </w:rPr>
  </w:style>
  <w:style w:type="paragraph" w:styleId="Revisin">
    <w:name w:val="Revision"/>
    <w:hidden/>
    <w:uiPriority w:val="99"/>
    <w:semiHidden/>
    <w:rsid w:val="006446F1"/>
    <w:rPr>
      <w:lang w:eastAsia="en-US"/>
    </w:rPr>
  </w:style>
  <w:style w:type="paragraph" w:styleId="Textonotaalfinal">
    <w:name w:val="endnote text"/>
    <w:basedOn w:val="Normal"/>
    <w:link w:val="TextonotaalfinalCar"/>
    <w:semiHidden/>
    <w:unhideWhenUsed/>
    <w:rsid w:val="00153C5F"/>
    <w:pPr>
      <w:spacing w:after="0"/>
    </w:pPr>
  </w:style>
  <w:style w:type="character" w:customStyle="1" w:styleId="TextonotaalfinalCar">
    <w:name w:val="Texto nota al final Car"/>
    <w:basedOn w:val="Fuentedeprrafopredeter"/>
    <w:link w:val="Textonotaalfinal"/>
    <w:semiHidden/>
    <w:rsid w:val="00153C5F"/>
    <w:rPr>
      <w:lang w:val="eu-ES" w:eastAsia="en-US"/>
    </w:rPr>
  </w:style>
  <w:style w:type="character" w:styleId="Refdenotaalfinal">
    <w:name w:val="endnote reference"/>
    <w:basedOn w:val="Fuentedeprrafopredeter"/>
    <w:semiHidden/>
    <w:unhideWhenUsed/>
    <w:rsid w:val="00153C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9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lekunberri.eus/ur-ordainagiria/"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FFB6-916D-4226-934D-69CD9BFC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8500</Words>
  <Characters>46754</Characters>
  <Application>Microsoft Office Word</Application>
  <DocSecurity>4</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55144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D863793</dc:creator>
  <cp:lastModifiedBy>Iñaki De Santiago</cp:lastModifiedBy>
  <cp:revision>2</cp:revision>
  <cp:lastPrinted>2021-06-28T12:07:00Z</cp:lastPrinted>
  <dcterms:created xsi:type="dcterms:W3CDTF">2021-08-13T07:40:00Z</dcterms:created>
  <dcterms:modified xsi:type="dcterms:W3CDTF">2021-08-13T07:40:00Z</dcterms:modified>
</cp:coreProperties>
</file>