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concesiones vigentes para la generación de energía eléctrica de origen hidráulico en Navarra,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27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al Gobierno de Navarra para su contestación por escrito: </w:t>
      </w:r>
    </w:p>
    <w:p>
      <w:pPr>
        <w:pStyle w:val="0"/>
        <w:suppressAutoHyphens w:val="false"/>
        <w:rPr>
          <w:rStyle w:val="1"/>
        </w:rPr>
      </w:pPr>
      <w:r>
        <w:rPr>
          <w:rStyle w:val="1"/>
        </w:rPr>
        <w:t xml:space="preserve">Con respecto a las concesiones vigentes para la generación de energía eléctrica de origen hidráulico en Navarra, este parlamentario desea conocer: </w:t>
      </w:r>
    </w:p>
    <w:p>
      <w:pPr>
        <w:pStyle w:val="0"/>
        <w:suppressAutoHyphens w:val="false"/>
        <w:rPr>
          <w:rStyle w:val="1"/>
        </w:rPr>
      </w:pPr>
      <w:r>
        <w:rPr>
          <w:rStyle w:val="1"/>
        </w:rPr>
        <w:t xml:space="preserve">1. ¿Dispone el Gobierno de Navarra de conocimiento expreso sobre el número de concesiones existentes en territorio navarro y su situación de explotación? En su caso, se solicita el envío de un mapa con la información indicada. </w:t>
      </w:r>
    </w:p>
    <w:p>
      <w:pPr>
        <w:pStyle w:val="0"/>
        <w:suppressAutoHyphens w:val="false"/>
        <w:rPr>
          <w:rStyle w:val="1"/>
        </w:rPr>
      </w:pPr>
      <w:r>
        <w:rPr>
          <w:rStyle w:val="1"/>
        </w:rPr>
        <w:t xml:space="preserve">2. ¿Cuál es el volumen de producción eléctrica y su porcentaje con respecto al consumo total de nuestra comunidad actual? </w:t>
      </w:r>
    </w:p>
    <w:p>
      <w:pPr>
        <w:pStyle w:val="0"/>
        <w:suppressAutoHyphens w:val="false"/>
        <w:rPr>
          <w:rStyle w:val="1"/>
        </w:rPr>
      </w:pPr>
      <w:r>
        <w:rPr>
          <w:rStyle w:val="1"/>
        </w:rPr>
        <w:t xml:space="preserve">3. ¿Cuál sería el volumen de producción eléctrica y su porcentaje sobre el consumo total de nuestra comunidad en el caso de activarse todas las concesiones actualmente vigentes? </w:t>
      </w:r>
    </w:p>
    <w:p>
      <w:pPr>
        <w:pStyle w:val="0"/>
        <w:suppressAutoHyphens w:val="false"/>
        <w:rPr>
          <w:rStyle w:val="1"/>
        </w:rPr>
      </w:pPr>
      <w:r>
        <w:rPr>
          <w:rStyle w:val="1"/>
        </w:rPr>
        <w:t xml:space="preserve">4. ¿Tiene articulado o tiene previsto articular iniciativa alguna para activar la producción de energía hidráulica en aquellas concesiones que actualmente se encuentran sin explotar? </w:t>
      </w:r>
    </w:p>
    <w:p>
      <w:pPr>
        <w:pStyle w:val="0"/>
        <w:suppressAutoHyphens w:val="false"/>
        <w:rPr>
          <w:rStyle w:val="1"/>
        </w:rPr>
      </w:pPr>
      <w:r>
        <w:rPr>
          <w:rStyle w:val="1"/>
        </w:rPr>
        <w:t xml:space="preserve">En lruñea, a 23 de septiembre de 2021</w:t>
      </w:r>
    </w:p>
    <w:p>
      <w:pPr>
        <w:pStyle w:val="0"/>
        <w:suppressAutoHyphens w:val="false"/>
        <w:rPr>
          <w:rStyle w:val="1"/>
        </w:rPr>
      </w:pPr>
      <w:r>
        <w:rPr>
          <w:rStyle w:val="1"/>
        </w:rPr>
        <w:t xml:space="preserve">El Parlamentario Foral: Maiorga Ramírez Erro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