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elaboración del proyecto de Ley Foral de Profesiones de la Cultura,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contestación por escrito:</w:t>
      </w:r>
    </w:p>
    <w:p>
      <w:pPr>
        <w:pStyle w:val="0"/>
        <w:suppressAutoHyphens w:val="false"/>
        <w:rPr>
          <w:rStyle w:val="1"/>
        </w:rPr>
      </w:pPr>
      <w:r>
        <w:rPr>
          <w:rStyle w:val="1"/>
        </w:rPr>
        <w:t xml:space="preserve">• Este Parlamentario desea conocer en qué situación se encuentra la elaboración del proyecto de Ley Foral de Profesiones de la Cultura y la previsión de fecha de remisión al Parlamento de Navarra.</w:t>
      </w:r>
    </w:p>
    <w:p>
      <w:pPr>
        <w:pStyle w:val="0"/>
        <w:suppressAutoHyphens w:val="false"/>
        <w:rPr>
          <w:rStyle w:val="1"/>
        </w:rPr>
      </w:pPr>
      <w:r>
        <w:rPr>
          <w:rStyle w:val="1"/>
        </w:rPr>
        <w:t xml:space="preserve">En lruñea, a 30 de septiembre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