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Aznárez Igarza andreak KC Compact funtsak Aguas de Navarra SA erosi izanari buruz aurkeztutako gaurkotasun handiko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elkartearen eledun Ainhoa Aznárez Igarza andreak, Legebiltzarreko Erregelamenduan xedatuaren babesean, gaurkotasun handiko honako galdera hau aurkezten du, Lurralde Kohesiorako kontseilariak urriaren 21eko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Gobernuak zer iritzi dio KC Compact funtsak Aguas de Navarra SA erosi izanari?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