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violencia vicaria, formulada por la Ilma. Sra. D.ª Ainhoa Aznárez Igarza 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octubre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Igarza, Parlamentaria Foral adscrita a la Agrupación Parlamentaria Foral Podemos-Ahal Dugu Navarra, al amparo de lo dispuesto en el Reglamento de esta Cámara presenta la siguiente pregunta oral, a fin de que sea respondida en el Pleno del día 21 de octubre de 2021 por parte del Consejero de Presidencia, Igualdad, Función Pública e Interior de Gobierno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puede tomar el Gobierno de Navarra en casos de violencia vicaria cuando las madres no pueden cambiar por urgencia los apellidos de sus hijas asesinadas o hijos asesinados?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14 de septiembre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