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18 de octubre de 2021,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 </w:t>
      </w:r>
      <w:r>
        <w:rPr>
          <w:rStyle w:val="1"/>
        </w:rPr>
        <w:t xml:space="preserve">Admitir a trámite la pregunta sobre la actividad realizada por el Departamento de Salud entre el 1 de enero y el 30 de septiembre de 2021 en el programa de prevención precoz de cáncer de colon, formulada por la Ilma. Sra. D.ª Cristina Ibarrola Guillén.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 </w:t>
      </w:r>
      <w:r>
        <w:rPr>
          <w:rStyle w:val="1"/>
        </w:rPr>
        <w:t xml:space="preserve">Dar traslado de la misma al Gobierno de Navarra a los efectos de su contestación por escrito en los términos previstos en el artículo 194 del Reglamento de la Cámara.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18 de octubre de 2021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El Presidente:</w:t>
      </w:r>
      <w:r>
        <w:rPr>
          <w:rFonts w:ascii="Helvetica LT Std" w:cs="Helvetica LT Std" w:eastAsia="Helvetica LT Std" w:hAnsi="Helvetica LT Std"/>
        </w:rPr>
        <w:t xml:space="preserve">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Doña Cristina  Ibarrola Guillén, miembro de las Cortes de Navarra, adscrita al Grupo Parlamentario Navarra Suma (NA+), al amparo de lo dispuesto en el Reglamento de la Cámara, realiza la siguiente pregunta escrita: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¿Cuál es la actividad realizada por el Departamento de Salud entre el 1 de enero y el 30 de septiembre de 2021 en el programa de prevención precoz de cáncer de colon?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a 14 de octubre de 2021 </w:t>
      </w:r>
    </w:p>
    <w:p>
      <w:pPr>
        <w:pStyle w:val="0"/>
        <w:suppressAutoHyphens w:val="false"/>
        <w:rPr>
          <w:rStyle w:val="1"/>
          <w:spacing w:val="-1.919"/>
        </w:rPr>
      </w:pPr>
      <w:r>
        <w:rPr>
          <w:rStyle w:val="1"/>
          <w:spacing w:val="-1.919"/>
        </w:rPr>
        <w:t xml:space="preserve">La Parlamentaria Foral: Cristina  Ibarrola Guillén 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