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Foruzaingoaren ordutegien, lanaldien eta ordainsarien erregelamenduari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Zertan da Foruzaingoaren ordutegien, lanaldien eta ordainsarien erregelamendua egiteko prozesua? Zer balorazio egiten duzu horri buruz, Nafarroako Gobernuko lehendakaria zaren aldetik?</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