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“citas trampa” a personas en situación irregular,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 la Cámara por parte del señor consejero de Presidencia, Igualdad, Función Pública e Interior para el próximo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denuncia realizada por su racismo en relación con las citas trampa llevadas a cabo por diferentes cuerpos de la policía, ¿tiene el consejero conocimiento sobre la existencia de alguna instrucción a cualquier cuerpo de policía en Navarra que facilite esta práctica ilegítima?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