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Kulturako Lanbideei buruzko Foru Lege proiektuari buruz Maiorga Ramírez Erro jaunak egindako galderaren erantzuna, Foru Diputazioak emana.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Maiorga Ramírez Erro jaunak idatziz erantzuteko 10- 21/PES-00303 galdera egin du, jakin nahi baitu zertan diren Kulturako Lanbideei buruzko Foru Lege proiektua prestatzeko lanak. Hau da Nafarroako Gobernuko Kultura eta Kiroleko kontseilariak horretaz ematen dion informazioa:</w:t>
      </w:r>
    </w:p>
    <w:p>
      <w:pPr>
        <w:pStyle w:val="0"/>
        <w:spacing w:after="113.386" w:before="0" w:line="226" w:lineRule="exact"/>
        <w:suppressAutoHyphens w:val="false"/>
        <w:rPr>
          <w:rStyle w:val="1"/>
        </w:rPr>
      </w:pPr>
      <w:r>
        <w:rPr>
          <w:rStyle w:val="1"/>
        </w:rPr>
        <w:t xml:space="preserve">Vianako Printzea Erakundea-Kultura Zuzendaritza Nagusiak beharrezkotzat jo du lehenik diagnostikoa egitea Nafarroako kulturako lanbideei buruz, eta zenbateko txikiko zerbitzu kontratu baten bidez enkargatu du diagnostiko hori. Aldez aurretik, gaikuntza duten enpresa eta profesional batzuen proposamenak kontsultatu eta baloratu ditu. Orain egiten ari den lana da kulturako lanbideak sistematizatzea, arreta berezia jarriz Nafarroarentzat garrantzia duten kultur sektoreei eta balio-kateari. Informazio iturri nagusi hauek erabiltzen ari dira: Nafarroako Ogasuna, Errealitate Sozialaren Behatokia, Nastat (Nafarroako Estatistika Institutua), 2017-2023 aldirako Nafarroako Kulturaren Plan Estrategikoaren diagnostikoa, Nafarroako Kulturaren Behatokiaren txostenak, eta Estatuko zein nazioarteko erreferentziak (esaterako, Eurostat, Unesco, Kultura eta Sormen Industrien Liburu Berdea, Nafarroako Kulturaren Kontu Satelitea, Okupazioen Sailkapen Nazionala, Jarduera ekonomikoen Sailkapen Nazionala, eta abar). Beste kasu praktiko batzuk aztertzen ari dira, besteak beste Quebeceko eredua, zeren Quebeceko Kulturaren eta Komunikazioen Behatokiak kulturako lanbideetako langileak eta kulturako langileak bereizten baititu. Diagnostikoak bide emanen du xehetasunez eta zehatz aztertzeko okupazioaren bolumena, diziplinak, kultura sektoreen balio-katea eta Nafarroako Foru Komunitatearentzat garrantzia duten kulturako lanbideak, mapak eginez, edozein erregelamendu prestatu baino lehen.</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