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24an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Iruña-Noaingo aireportuko segurtasun-sistemako akatsei buruz Javier García Jiménez jaunak aurkeztutako galdera.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Garapen Ekonomiko eta Enpresarialeko Batzordean izapidetzea.</w:t>
      </w:r>
    </w:p>
    <w:p>
      <w:pPr>
        <w:pStyle w:val="0"/>
        <w:suppressAutoHyphens w:val="false"/>
        <w:rPr>
          <w:rStyle w:val="1"/>
        </w:rPr>
      </w:pPr>
      <w:r>
        <w:rPr>
          <w:rStyle w:val="1"/>
        </w:rPr>
        <w:t xml:space="preserve">Iruñean, 2022ko urtarrilaren 24an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Javier García Jiménez jaunak, Legebiltzarreko Erregelamenduan ezarritakoaren babesean, honako galdera hau aurkezten du, Garapen Ekonomikorako kontseilariari Batzordean ahoz erantzun diezaion:</w:t>
      </w:r>
    </w:p>
    <w:p>
      <w:pPr>
        <w:pStyle w:val="0"/>
        <w:suppressAutoHyphens w:val="false"/>
        <w:rPr>
          <w:rStyle w:val="1"/>
        </w:rPr>
      </w:pPr>
      <w:r>
        <w:rPr>
          <w:rStyle w:val="1"/>
        </w:rPr>
        <w:t xml:space="preserve">Nafarroako Gobernuak zer egin du azken hilabeteotan Iruña-Noaingo aireportuko segurtasun-sistemaren akatsak konpontzeko egin beharreko izapideak azkartzeko?</w:t>
      </w:r>
    </w:p>
    <w:p>
      <w:pPr>
        <w:pStyle w:val="0"/>
        <w:suppressAutoHyphens w:val="false"/>
        <w:rPr>
          <w:rStyle w:val="1"/>
        </w:rPr>
      </w:pPr>
      <w:r>
        <w:rPr>
          <w:rStyle w:val="1"/>
        </w:rPr>
        <w:t xml:space="preserve">Iruñean, 2022ko urtarrilaren 20an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