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31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las políticas de limpieza y mantenimiento de ríos para evitar o minimizar los daños causados por inundaciones, formulada por el G.P. Navarra Suma.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31 de enero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José Javier Esparza Abaurrea, miembro de las Cortes de Navarra, como portavoz del Grupo Parlamentario Navarra Suma y al amparo de lo dispuesto en el Reglamento de la Cámara, presenta para su debate en pleno una interpelación sobre políticas de limpieza y mantenimiento de ríos para evitar o minimizar los daños causados por inundaciones. </w:t>
      </w:r>
    </w:p>
    <w:p>
      <w:pPr>
        <w:pStyle w:val="0"/>
        <w:suppressAutoHyphens w:val="false"/>
        <w:rPr>
          <w:rStyle w:val="1"/>
        </w:rPr>
      </w:pPr>
      <w:r>
        <w:rPr>
          <w:rStyle w:val="1"/>
        </w:rPr>
        <w:t xml:space="preserve">En los últimos tiempos se están sucediendo riadas en Navarra que van aparejadas de numerosos daños. El Gobierno de Navarra no puede permanecer impasible ante estos hechos, causados en gran parte por la falta de limpieza y mantenimiento de los cauces de los ríos, como denuncian entidades locales, agricultores y distintos expertos, razón por la que interesa conocer qué políticas va a llevar a cabo el Gobierno de Navarra con este fin. </w:t>
      </w:r>
    </w:p>
    <w:p>
      <w:pPr>
        <w:pStyle w:val="0"/>
        <w:suppressAutoHyphens w:val="false"/>
        <w:rPr>
          <w:rStyle w:val="1"/>
        </w:rPr>
      </w:pPr>
      <w:r>
        <w:rPr>
          <w:rStyle w:val="1"/>
        </w:rPr>
        <w:t xml:space="preserve">Pamplona, 25 de enero de 2022 </w:t>
      </w:r>
    </w:p>
    <w:p>
      <w:pPr>
        <w:pStyle w:val="0"/>
        <w:suppressAutoHyphens w:val="false"/>
        <w:rPr>
          <w:rStyle w:val="1"/>
        </w:rPr>
      </w:pPr>
      <w:r>
        <w:rPr>
          <w:rStyle w:val="1"/>
        </w:rPr>
        <w:t xml:space="preserve">El Portavoz: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