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finca de ovino de leche y vacuno de leche que gestiona INTIA en Roncesvalles-Orreaga, formulada por el Ilmo. Sr. D. Miguel Bujanda Cirauqui.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Desarrollo Rural y Medio Ambiente.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Navarra Suma (NA+), al amparo de lo dispuesto en el Reglamento de la Cámara, realiza la siguiente pregunta oral dirigida a la Consejera de desarrollo Rural y Medio Ambiente del Gobierno de Navarra para su contestación en Comisión: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la reiteración de solicitud de información, contestada con información que no se correspondía con lo solicitado, quisiera saber: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funciona y se gestiona la finca de ovino de leche y vacuno de leche que gestiona INTIA en Roncesvalles-Orreaga?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21 de enero de 2022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