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designaciones singulares en el cuerpo de Inspección del Departamento de Educación,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31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a fin de que sea respondida de forma escrita por el Departamento de Educación del Gobierno de Navarra:</w:t>
      </w:r>
    </w:p>
    <w:p>
      <w:pPr>
        <w:pStyle w:val="0"/>
        <w:suppressAutoHyphens w:val="false"/>
        <w:rPr>
          <w:rStyle w:val="1"/>
        </w:rPr>
      </w:pPr>
      <w:r>
        <w:rPr>
          <w:rStyle w:val="1"/>
        </w:rPr>
        <w:t xml:space="preserve">Tal y como aseguró en comparecencia parlamentaria celebrada el 26 de enero de 2022 el Director General de Educación, el señor Sevillano, en lo que va de legislatura se han realizado tres designaciones singulares en el Cuerpo de Inspección. A tal respecto, se solicita respuesta por escrito a las siguientes preguntas:</w:t>
      </w:r>
    </w:p>
    <w:p>
      <w:pPr>
        <w:pStyle w:val="0"/>
        <w:suppressAutoHyphens w:val="false"/>
        <w:rPr>
          <w:rStyle w:val="1"/>
        </w:rPr>
      </w:pPr>
      <w:r>
        <w:rPr>
          <w:rStyle w:val="1"/>
        </w:rPr>
        <w:t xml:space="preserve">– ¿Cuáles han sido esas tres designaciones?</w:t>
      </w:r>
    </w:p>
    <w:p>
      <w:pPr>
        <w:pStyle w:val="0"/>
        <w:suppressAutoHyphens w:val="false"/>
        <w:rPr>
          <w:rStyle w:val="1"/>
        </w:rPr>
      </w:pPr>
      <w:r>
        <w:rPr>
          <w:rStyle w:val="1"/>
        </w:rPr>
        <w:t xml:space="preserve">– ¿En qué momento se realizaron cada una de ellas?</w:t>
      </w:r>
    </w:p>
    <w:p>
      <w:pPr>
        <w:pStyle w:val="0"/>
        <w:suppressAutoHyphens w:val="false"/>
        <w:rPr>
          <w:rStyle w:val="1"/>
        </w:rPr>
      </w:pPr>
      <w:r>
        <w:rPr>
          <w:rStyle w:val="1"/>
        </w:rPr>
        <w:t xml:space="preserve">– ¿En el momento de realizar cada una de ellas había personas en las listas? ¿Cuántas en cada caso?</w:t>
      </w:r>
    </w:p>
    <w:p>
      <w:pPr>
        <w:pStyle w:val="0"/>
        <w:suppressAutoHyphens w:val="false"/>
        <w:rPr>
          <w:rStyle w:val="1"/>
        </w:rPr>
      </w:pPr>
      <w:r>
        <w:rPr>
          <w:rStyle w:val="1"/>
        </w:rPr>
        <w:t xml:space="preserve">– En caso de que hubiera personas en las listas, ¿por qué renunciaron? ¿Con qué justificación en cada caso?</w:t>
      </w:r>
    </w:p>
    <w:p>
      <w:pPr>
        <w:pStyle w:val="0"/>
        <w:suppressAutoHyphens w:val="false"/>
        <w:rPr>
          <w:rStyle w:val="1"/>
        </w:rPr>
      </w:pPr>
      <w:r>
        <w:rPr>
          <w:rStyle w:val="1"/>
        </w:rPr>
        <w:t xml:space="preserve">– ¿Por qué no estaban en esas listas las personas designadas? ¿Se habían presentado a la última oposición?</w:t>
      </w:r>
    </w:p>
    <w:p>
      <w:pPr>
        <w:pStyle w:val="0"/>
        <w:suppressAutoHyphens w:val="false"/>
        <w:rPr>
          <w:rStyle w:val="1"/>
        </w:rPr>
      </w:pPr>
      <w:r>
        <w:rPr>
          <w:rStyle w:val="1"/>
        </w:rPr>
        <w:t xml:space="preserve">– ¿Qué duración tienen esos tres contratos?</w:t>
      </w:r>
    </w:p>
    <w:p>
      <w:pPr>
        <w:pStyle w:val="0"/>
        <w:suppressAutoHyphens w:val="false"/>
        <w:rPr>
          <w:rStyle w:val="1"/>
        </w:rPr>
      </w:pPr>
      <w:r>
        <w:rPr>
          <w:rStyle w:val="1"/>
        </w:rPr>
        <w:t xml:space="preserve">En Pamplona-/ruña, a 27 de enero de 2022</w:t>
      </w:r>
    </w:p>
    <w:p>
      <w:pPr>
        <w:pStyle w:val="0"/>
        <w:suppressAutoHyphens w:val="false"/>
        <w:rPr>
          <w:rStyle w:val="1"/>
        </w:rPr>
      </w:pPr>
      <w:r>
        <w:rPr>
          <w:rStyle w:val="1"/>
        </w:rPr>
        <w:t xml:space="preserve">La Parlamentaria Foral: Maria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