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otsailaren 17an egindako Osoko Bilkuran, honako erabaki hau onetsi zuen: “Erabakia. Horren bidez, Nafarroako Gobernua premiatzen da herritarrek osasun sistema publikoarekiko izan duten konfiantza berreskuratzera”.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Herritarrek osasun sistema publikoarekiko izan duten konfiantza berreskura dezan, balioan jarriz osasun arloko langileen ahalegina, konpromisoa eta egindako lan ona, pandemian zehar kudeaketan zuzen egindakoak errebindikatuz eta plan bat proposatuz neurri zehatzekin, batzuk talka-neurriak eta beste batzuk epe ertainekoak, zuzentze aldera pandemiaren ondorio larrienak eta mingarrienak.</w:t>
      </w:r>
    </w:p>
    <w:p>
      <w:pPr>
        <w:pStyle w:val="0"/>
        <w:suppressAutoHyphens w:val="false"/>
        <w:rPr>
          <w:rStyle w:val="1"/>
        </w:rPr>
      </w:pPr>
      <w:r>
        <w:rPr>
          <w:rStyle w:val="1"/>
        </w:rPr>
        <w:t xml:space="preserve">2.- Osasun gaietarako komunikazio sistemak hobetu ditzan. Osasun arlorako komunikazio estrategikoaren plan bat diseina eta bultza dezan, gardentasunez eta zuhurtziaz, alferrikako alarmarik zein itxaropen hutsalik sortu gabe.</w:t>
      </w:r>
    </w:p>
    <w:p>
      <w:pPr>
        <w:pStyle w:val="0"/>
        <w:suppressAutoHyphens w:val="false"/>
        <w:rPr>
          <w:rStyle w:val="1"/>
        </w:rPr>
      </w:pPr>
      <w:r>
        <w:rPr>
          <w:rStyle w:val="1"/>
        </w:rPr>
        <w:t xml:space="preserve">3.- Osasun arloan lidergo handiagoa eduki dezan. Nafarroako osasunerako nahi duen eredua zehatz dezan, zain dugun osasunari buruzko legearen bidez.</w:t>
      </w:r>
    </w:p>
    <w:p>
      <w:pPr>
        <w:pStyle w:val="0"/>
        <w:suppressAutoHyphens w:val="false"/>
        <w:rPr>
          <w:rStyle w:val="1"/>
        </w:rPr>
      </w:pPr>
      <w:r>
        <w:rPr>
          <w:rStyle w:val="1"/>
        </w:rPr>
        <w:t xml:space="preserve">4.- Oinarrizko Osasun Laguntzaren alorrean hartutako neurriak egonkortu, langile sanitario eta ez-sanitario gehiago jarri (administrariak, medikuak, pediatrak, erizainak, Erizaintzako Zainketa Lagungarrietako teknikariak, fisioterapeutak, psikologoak, hezitzaileak eta gizarte-langileak), ebazte-gaitasuna areagotzen duten baliabide teknikoak ezarri, onbideratzea eta psikologia hurbildu edo osasuneko azpiegitura gehiago jarri eta Oinarrizko Laguntzari buruzko Ekintza Planaren ezarpena azkartu.</w:t>
      </w:r>
    </w:p>
    <w:p>
      <w:pPr>
        <w:pStyle w:val="0"/>
        <w:suppressAutoHyphens w:val="false"/>
        <w:rPr>
          <w:rStyle w:val="1"/>
        </w:rPr>
      </w:pPr>
      <w:r>
        <w:rPr>
          <w:rStyle w:val="1"/>
        </w:rPr>
        <w:t xml:space="preserve">5.- Jadanik sortu den Adituen batzorde independentearen jarduera bultza dezan. Batzordea ospea duten izendapen publikoko profesionalek osatzen dute, segidako olatuetan erabilitako estrategiak ebaluatu eta auditatzeko.</w:t>
      </w:r>
    </w:p>
    <w:p>
      <w:pPr>
        <w:pStyle w:val="0"/>
        <w:suppressAutoHyphens w:val="false"/>
        <w:rPr>
          <w:rStyle w:val="1"/>
        </w:rPr>
      </w:pPr>
      <w:r>
        <w:rPr>
          <w:rStyle w:val="1"/>
        </w:rPr>
        <w:t xml:space="preserve">6.- Seroprebalentziari buruzko beste azterlan bat egitea, herritarren artean oro har eta profesional sanitario eta soziosanitarioen artean bereziki, ahalik eta gertuenetik ezagutzeko gure erkidegoko errealitate pandemikoa.</w:t>
      </w:r>
    </w:p>
    <w:p>
      <w:pPr>
        <w:pStyle w:val="0"/>
        <w:suppressAutoHyphens w:val="false"/>
        <w:rPr>
          <w:rStyle w:val="1"/>
        </w:rPr>
      </w:pPr>
      <w:r>
        <w:rPr>
          <w:rStyle w:val="1"/>
        </w:rPr>
        <w:t xml:space="preserve">7.- Ahalik eta azkarren ekin diezaion, osasun ereduari buruzko edozein eztabaidaren emaitzaren zain geratu gabe, osasun arloko profesionalen egoerari, lanaren, ordainsarien eta gogoaren aldetik dituzten baldintzei begira.</w:t>
      </w:r>
    </w:p>
    <w:p>
      <w:pPr>
        <w:pStyle w:val="0"/>
        <w:suppressAutoHyphens w:val="false"/>
        <w:rPr>
          <w:rStyle w:val="1"/>
        </w:rPr>
      </w:pPr>
      <w:r>
        <w:rPr>
          <w:rStyle w:val="1"/>
        </w:rPr>
        <w:t xml:space="preserve">8.- Nafarroako Osasun Publikoaren eta Lan Osasunaren Institutuaren lidergoa indartu eta bultza dezan, COVID-19aren gaur egungo egoeran zein etorkizuneko pandemietan erabakiak hartzerakoan”.</w:t>
      </w:r>
    </w:p>
    <w:p>
      <w:pPr>
        <w:pStyle w:val="0"/>
        <w:suppressAutoHyphens w:val="false"/>
        <w:rPr>
          <w:rStyle w:val="1"/>
        </w:rPr>
      </w:pPr>
      <w:r>
        <w:rPr>
          <w:rStyle w:val="1"/>
        </w:rPr>
        <w:t xml:space="preserve">Iruñean, 2022ko otsailaren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