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28 de febrero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Darse por enterada de la retirada de la Proposición de Ley Foral de modificación de la Ley Foral 2/1995, de 10 de marzo, de Haciendas Locales de Navarra, formulada por los G.P. Partido Socialista de Navarra y Geroa Bai y la A.P.F. de Podemos Ahal Dugu Navarra y publicada en el Boletín Oficial del Parlamento de Navarra n.º 10 de 28 de enero de 2022 (10-22/PRO-00002).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28 de febrero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