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Ukrainako gerrak Nafarroan izanen dituen ondorio ekonomikoei buruz Laura Aznal Sagasti andreak aurkeztutako gaurkotasun handiko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martxoaren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Laura Aznal Sagasti andreak, Legebiltzarreko Erregelamenduan ezarritakoaren babesean, honako galdera hau aurkezten du, Nafarroako Gobernuak Legebiltzarraren Osoko Bilkuran ahoz erantzun dezan:</w:t>
      </w:r>
    </w:p>
    <w:p>
      <w:pPr>
        <w:pStyle w:val="0"/>
        <w:suppressAutoHyphens w:val="false"/>
        <w:rPr>
          <w:rStyle w:val="1"/>
        </w:rPr>
      </w:pPr>
      <w:r>
        <w:rPr>
          <w:rStyle w:val="1"/>
        </w:rPr>
        <w:t xml:space="preserve">Azken gertakariek eta Ukrainan gerra piztu izanak, bertako populazioarentzako ondorio dramatikoez gain, ondorio ekonomikoak ere baditu Europar Batasun osoan, oraindik aurreikusi ezin den tamainakoak eta zenbateko ezin neurtuzkoa dutenak. Sorrarazitako ondorioak azaleratzen hasiak dira jadanik.</w:t>
      </w:r>
    </w:p>
    <w:p>
      <w:pPr>
        <w:pStyle w:val="0"/>
        <w:suppressAutoHyphens w:val="false"/>
        <w:rPr>
          <w:rStyle w:val="1"/>
        </w:rPr>
      </w:pPr>
      <w:r>
        <w:rPr>
          <w:rStyle w:val="1"/>
        </w:rPr>
        <w:t xml:space="preserve">Energia-krisia are larriagotzen ari da; gasaren eta argindarraren prezioek ziztu bizian egin dute gora; joan den urtearen bukaeran jada mugak hausten ari baziren ere; KPIaren urtearteko tasak igoera itzela izan du.</w:t>
      </w:r>
    </w:p>
    <w:p>
      <w:pPr>
        <w:pStyle w:val="0"/>
        <w:suppressAutoHyphens w:val="false"/>
        <w:rPr>
          <w:rStyle w:val="1"/>
        </w:rPr>
      </w:pPr>
      <w:r>
        <w:rPr>
          <w:rStyle w:val="1"/>
        </w:rPr>
        <w:t xml:space="preserve">Hori guztia jadanik eragiten ari da enpresen lehiakortasunean, toki entitateetan eta, azken finean, Nafarroako herritar guztiengan. Gauzak horrela:</w:t>
      </w:r>
    </w:p>
    <w:p>
      <w:pPr>
        <w:pStyle w:val="0"/>
        <w:suppressAutoHyphens w:val="false"/>
        <w:rPr>
          <w:rStyle w:val="1"/>
        </w:rPr>
      </w:pPr>
      <w:r>
        <w:rPr>
          <w:rStyle w:val="1"/>
        </w:rPr>
        <w:t xml:space="preserve">Gobernuaren ustez gertakari horiek zer ondorio ekarriko dute Nafarroako egoera ekonomikorako eta diru-bilketa fiskalerako eta, kasua bada, zer neurri hartzeko asmoa du?</w:t>
      </w:r>
    </w:p>
    <w:p>
      <w:pPr>
        <w:pStyle w:val="0"/>
        <w:suppressAutoHyphens w:val="false"/>
        <w:rPr>
          <w:rStyle w:val="1"/>
        </w:rPr>
      </w:pPr>
      <w:r>
        <w:rPr>
          <w:rStyle w:val="1"/>
        </w:rPr>
        <w:t xml:space="preserve">Iruñean, 2022ko martxoaren 3an.</w:t>
      </w:r>
    </w:p>
    <w:p>
      <w:pPr>
        <w:pStyle w:val="0"/>
        <w:suppressAutoHyphens w:val="false"/>
        <w:rPr>
          <w:rStyle w:val="1"/>
        </w:rPr>
      </w:pPr>
      <w:r>
        <w:rPr>
          <w:rStyle w:val="1"/>
        </w:rPr>
        <w:t xml:space="preserve">Foru parlamentaria: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