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37665" w14:textId="41CB0902" w:rsidR="00A40DB4" w:rsidRDefault="00A40DB4" w:rsidP="00A40DB4">
      <w:r>
        <w:t xml:space="preserve">La </w:t>
      </w:r>
      <w:proofErr w:type="gramStart"/>
      <w:r>
        <w:t>Consejera</w:t>
      </w:r>
      <w:proofErr w:type="gramEnd"/>
      <w:r>
        <w:t xml:space="preserve"> de Salud del Gobierno de Navarra, en relación con la pregunta</w:t>
      </w:r>
      <w:r w:rsidR="00B159CA">
        <w:t xml:space="preserve"> </w:t>
      </w:r>
      <w:r>
        <w:t>escrita (10-21-PES-00395) presentada por la Parlamentaria Foral Ilma. Sra.</w:t>
      </w:r>
      <w:r w:rsidR="00B159CA">
        <w:t xml:space="preserve"> </w:t>
      </w:r>
      <w:r>
        <w:t>Cristina Ibarrola Guillén, adscrita al Grupo Parlamentario de Navarra Suma,</w:t>
      </w:r>
      <w:r w:rsidR="00B159CA">
        <w:t xml:space="preserve"> </w:t>
      </w:r>
      <w:r>
        <w:t>que solicita “¿Cómo explica el Departamento de Salud del Gobierno de Navarra</w:t>
      </w:r>
      <w:r w:rsidR="00B159CA">
        <w:t xml:space="preserve"> </w:t>
      </w:r>
      <w:r>
        <w:t>la reducción del número de personas en lista de espera en consulta en marzo</w:t>
      </w:r>
      <w:r w:rsidR="00B159CA">
        <w:t xml:space="preserve"> </w:t>
      </w:r>
      <w:r>
        <w:t>de 2020?”, tiene el honor de remitirle la siguiente información:</w:t>
      </w:r>
    </w:p>
    <w:p w14:paraId="59E78E85" w14:textId="28CA3DC5" w:rsidR="00A40DB4" w:rsidRDefault="00A40DB4" w:rsidP="00A40DB4">
      <w:r>
        <w:t>La reducción del número de personas en lista de espera en consulta en marzo</w:t>
      </w:r>
      <w:r w:rsidR="00B159CA">
        <w:t xml:space="preserve"> </w:t>
      </w:r>
      <w:r>
        <w:t>de 2020 se debió a la conjunción de dos elementos.</w:t>
      </w:r>
    </w:p>
    <w:p w14:paraId="2981A1B6" w14:textId="6C7DD997" w:rsidR="00A40DB4" w:rsidRDefault="00A40DB4" w:rsidP="00A40DB4">
      <w:r>
        <w:t>1- Atención mayoritariamente telefónica a los pacientes ya citados: En el</w:t>
      </w:r>
      <w:r w:rsidR="00B159CA">
        <w:t xml:space="preserve"> </w:t>
      </w:r>
      <w:r>
        <w:t>momento de la declaración del estado de alarma por la pandemia estaban ya</w:t>
      </w:r>
      <w:r w:rsidR="00B159CA">
        <w:t xml:space="preserve"> </w:t>
      </w:r>
      <w:r>
        <w:t>citados para primeras consultas y revisiones todas las agendas del mes de</w:t>
      </w:r>
      <w:r w:rsidR="00B159CA">
        <w:t xml:space="preserve"> </w:t>
      </w:r>
      <w:r>
        <w:t>marzo y parte de las del mes de abril. Los facultativos contactaron con cada</w:t>
      </w:r>
      <w:r w:rsidR="00B159CA">
        <w:t xml:space="preserve"> </w:t>
      </w:r>
      <w:r>
        <w:t>uno de los pacientes citados en sus agendas por teléfono, valorando en cada</w:t>
      </w:r>
      <w:r w:rsidR="00B159CA">
        <w:t xml:space="preserve"> </w:t>
      </w:r>
      <w:r>
        <w:t>caso si el problema requería atención presencial inmediata (se mantenía la cita</w:t>
      </w:r>
      <w:r w:rsidR="00B159CA">
        <w:t xml:space="preserve"> </w:t>
      </w:r>
      <w:r>
        <w:t>presencial), si se podía solucionar por teléfono definitivamente (se le daba el</w:t>
      </w:r>
      <w:r w:rsidR="00B159CA">
        <w:t xml:space="preserve"> </w:t>
      </w:r>
      <w:r>
        <w:t>alta), si se posponía, o si se le daba unas indicaciones para el momento y se</w:t>
      </w:r>
      <w:r w:rsidR="00B159CA">
        <w:t xml:space="preserve"> </w:t>
      </w:r>
      <w:r>
        <w:t>indicaba una revisión para más adelante. La mayor parte de estos pacientes</w:t>
      </w:r>
      <w:r w:rsidR="00B159CA">
        <w:t xml:space="preserve">, </w:t>
      </w:r>
      <w:r>
        <w:t>por lo tanto</w:t>
      </w:r>
      <w:r w:rsidR="00B159CA">
        <w:t>,</w:t>
      </w:r>
      <w:r>
        <w:t xml:space="preserve"> dejaron de estar en lista de espera, aunque muchos de ellos</w:t>
      </w:r>
      <w:r w:rsidR="00B159CA">
        <w:t xml:space="preserve"> </w:t>
      </w:r>
      <w:r>
        <w:t>volvieron a entrar en el registro poco tiempo después.</w:t>
      </w:r>
    </w:p>
    <w:p w14:paraId="0149924A" w14:textId="7A6ED441" w:rsidR="00A40DB4" w:rsidRDefault="00A40DB4" w:rsidP="00A40DB4">
      <w:r>
        <w:t>2- Descenso brusco de la demanda en marzo y abril. Desde el momento de</w:t>
      </w:r>
      <w:r w:rsidR="00B159CA">
        <w:t xml:space="preserve"> </w:t>
      </w:r>
      <w:r>
        <w:t>declaración del estado de alarma por la pandemia la derivación a consultas</w:t>
      </w:r>
      <w:r w:rsidR="00B159CA">
        <w:t xml:space="preserve"> </w:t>
      </w:r>
      <w:r>
        <w:t>externas tanto desde atención primaria como desde urgencias y otras</w:t>
      </w:r>
      <w:r w:rsidR="00B159CA">
        <w:t xml:space="preserve"> </w:t>
      </w:r>
      <w:r>
        <w:t>especialidades disminuyo de manera espectacular.</w:t>
      </w:r>
    </w:p>
    <w:p w14:paraId="0B89A920" w14:textId="70F70CD4" w:rsidR="00A40DB4" w:rsidRDefault="00A40DB4" w:rsidP="00A40DB4">
      <w:r>
        <w:t>Por este doble efecto la lista de espera de consultas externas bajó de manera</w:t>
      </w:r>
      <w:r w:rsidR="00B159CA">
        <w:t xml:space="preserve"> </w:t>
      </w:r>
      <w:r>
        <w:t>espectacular en marzo y en abril.</w:t>
      </w:r>
    </w:p>
    <w:p w14:paraId="352F3CCB" w14:textId="25354384" w:rsidR="00A40DB4" w:rsidRDefault="00A40DB4" w:rsidP="00A40DB4">
      <w:r>
        <w:t>Es cuanto tengo el honor de informar en cumplimiento de lo dispuesto en</w:t>
      </w:r>
      <w:r w:rsidR="00B159CA">
        <w:t xml:space="preserve"> </w:t>
      </w:r>
      <w:r>
        <w:t>el artículo 194 del Reglamento del Parlamento de Navarra.</w:t>
      </w:r>
    </w:p>
    <w:p w14:paraId="0CBA1FA9" w14:textId="703C02BF" w:rsidR="00A40DB4" w:rsidRDefault="00A40DB4" w:rsidP="00A40DB4">
      <w:r>
        <w:t>Pamplona, 17 de enero de 2022</w:t>
      </w:r>
    </w:p>
    <w:p w14:paraId="457B1F96" w14:textId="622AF67A" w:rsidR="00ED736C" w:rsidRDefault="00ED736C" w:rsidP="00ED736C">
      <w:r>
        <w:t xml:space="preserve">La </w:t>
      </w:r>
      <w:proofErr w:type="gramStart"/>
      <w:r>
        <w:t>Consejera</w:t>
      </w:r>
      <w:proofErr w:type="gramEnd"/>
      <w:r>
        <w:t xml:space="preserve"> de Salud: </w:t>
      </w:r>
      <w:r w:rsidRPr="00ED736C">
        <w:t>Santos Indur</w:t>
      </w:r>
      <w:r>
        <w:t>á</w:t>
      </w:r>
      <w:r w:rsidRPr="00ED736C">
        <w:t xml:space="preserve">in </w:t>
      </w:r>
      <w:proofErr w:type="spellStart"/>
      <w:r w:rsidRPr="00ED736C">
        <w:t>Orduna</w:t>
      </w:r>
      <w:proofErr w:type="spellEnd"/>
    </w:p>
    <w:sectPr w:rsidR="00ED73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36C"/>
    <w:rsid w:val="00694DDB"/>
    <w:rsid w:val="00A40DB4"/>
    <w:rsid w:val="00B159CA"/>
    <w:rsid w:val="00D24D98"/>
    <w:rsid w:val="00D70D4B"/>
    <w:rsid w:val="00ED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82797"/>
  <w15:chartTrackingRefBased/>
  <w15:docId w15:val="{24A195DC-8F27-4A54-9A31-75F3938E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Aranaz, Carlota</cp:lastModifiedBy>
  <cp:revision>4</cp:revision>
  <dcterms:created xsi:type="dcterms:W3CDTF">2022-01-25T09:48:00Z</dcterms:created>
  <dcterms:modified xsi:type="dcterms:W3CDTF">2022-03-02T12:05:00Z</dcterms:modified>
</cp:coreProperties>
</file>