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47FF" w14:textId="36C3D09A" w:rsidR="00ED736C" w:rsidRDefault="00ED736C" w:rsidP="00ED736C">
      <w:r>
        <w:t xml:space="preserve">Urtarrilaren 19a</w:t>
      </w:r>
    </w:p>
    <w:p w14:paraId="7B5C1DB6" w14:textId="675CF62A" w:rsidR="00ED736C" w:rsidRDefault="00ED736C" w:rsidP="00ED736C">
      <w:r>
        <w:t xml:space="preserve">Navarra Suma talde parlamentarioari atxikitako foru parlamentari Cristina Ibarrola Guillén andreak idatziz erantzuteko galdera aurkeztu du (10-21-PES-00394), jakin nahi baitu “zeri zor zaion, zehazki, Nafarroako Ospitale Unibertsitarioan aldi baterako programatu ezin den ebakuntza jaso behar duten gaixoen kopurua 2021eko martxotik uztailera bitarte handitu izana”. Hona horri buruz Nafarroako Gobernuko Osasuneko kontseilariak helarazi beharreko informazioa:</w:t>
      </w:r>
    </w:p>
    <w:p w14:paraId="1C9C9441" w14:textId="02BAC85D" w:rsidR="00ED736C" w:rsidRDefault="00ED736C" w:rsidP="00ED736C">
      <w:r>
        <w:t xml:space="preserve">Nafarroako Ospitale Unibertsitarioan kirurgiako zerbitzu guztiak egiturazko zerrendako gaixoen jarraipena egiten ari dira, eta ahalegintzen dira gaixo horiek bermeen legeak ezarritako epean programatzen.</w:t>
      </w:r>
    </w:p>
    <w:p w14:paraId="3463244F" w14:textId="7BE4F743" w:rsidR="00ED736C" w:rsidRDefault="00ED736C" w:rsidP="00ED736C">
      <w:r>
        <w:t xml:space="preserve">Arrazoi klinikoak edo gaixoaren gorabeherak tarteko ezinezkoa denean proposatutako egunerako programatzea, gaixoa beste zerrenda batera pasatzen da, aldi baterako programatu ezin direnen zerrendara (ABPE), egokitzat jotzen den aldirako. </w:t>
      </w:r>
    </w:p>
    <w:p w14:paraId="51F2450D" w14:textId="629CC219" w:rsidR="00ED736C" w:rsidRDefault="00ED736C" w:rsidP="00ED736C">
      <w:r>
        <w:t xml:space="preserve">Profesional batzuek, gaixo bat ABPEra pasatu behar dela adieraztean, ez dute jasotzen zergatik pasatu behar den.</w:t>
      </w:r>
      <w:r>
        <w:t xml:space="preserve"> </w:t>
      </w:r>
      <w:r>
        <w:t xml:space="preserve">Hori traumatologiako espezialitatean gertatzen da, bereziki.</w:t>
      </w:r>
    </w:p>
    <w:p w14:paraId="52FED772" w14:textId="0F09BD8D" w:rsidR="00ED736C" w:rsidRDefault="00ED736C" w:rsidP="00ED736C">
      <w:r>
        <w:t xml:space="preserve">Egiturazko zerrendatik ABPEra igarotzean, gaixoari arrazoi hauetako bat erregistratzen zaio:</w:t>
      </w:r>
    </w:p>
    <w:p w14:paraId="159C1B0A" w14:textId="7D8B3408" w:rsidR="00ED736C" w:rsidRDefault="00ED736C" w:rsidP="00ED736C">
      <w:r>
        <w:t xml:space="preserve">– H: hondamendi naturala</w:t>
      </w:r>
    </w:p>
    <w:p w14:paraId="20C61451" w14:textId="0F7BF94F" w:rsidR="00ED736C" w:rsidRDefault="00ED736C" w:rsidP="00ED736C">
      <w:r>
        <w:t xml:space="preserve">– M: arrazoi medikoa</w:t>
      </w:r>
    </w:p>
    <w:p w14:paraId="6A063E6A" w14:textId="0C71A0DC" w:rsidR="00ED736C" w:rsidRDefault="00ED736C" w:rsidP="00ED736C">
      <w:r>
        <w:t xml:space="preserve">– P: arrazoi pertsonalak</w:t>
      </w:r>
    </w:p>
    <w:p w14:paraId="0C95644B" w14:textId="4D31D9C8" w:rsidR="00ED736C" w:rsidRDefault="00ED736C" w:rsidP="00ED736C">
      <w:r>
        <w:t xml:space="preserve">– X: erregistratu gabeko arrazoiak.</w:t>
      </w:r>
    </w:p>
    <w:p w14:paraId="6EB62204" w14:textId="78F495B8" w:rsidR="00ED736C" w:rsidRDefault="00ED736C" w:rsidP="00ED736C">
      <w:r>
        <w:t xml:space="preserve">ABPEen eboluzioa aztertu da erregistratutako arrazoiaren arabera, eta ikusi da kategoria horietako bitan gertatzen direla zerrenda horren ohiko egoeraren aldaketak: arrazoi pertsonalak eta erregistratu gabeko arrazoiak.</w:t>
      </w:r>
      <w:r>
        <w:t xml:space="preserve"> </w:t>
      </w:r>
      <w:r>
        <w:t xml:space="preserve">Erregistratu gabeko arrazoiengatik zerrenda horretara pasatu direnen kopurua traumatologian handitu da gehien, eta neurri txikiagoan kirurgia orokorrean eta oftalmologian.</w:t>
      </w:r>
    </w:p>
    <w:p w14:paraId="4B053D96" w14:textId="2884E903" w:rsidR="00D24D98" w:rsidRDefault="00ED736C" w:rsidP="00ED736C">
      <w:r>
        <w:t xml:space="preserve">Hori guztia jakinarazten dizut, Nafarroako Parlamentuko Erregelamenduaren 194. artikulua betez.</w:t>
      </w:r>
    </w:p>
    <w:p w14:paraId="12DEC872" w14:textId="77777777" w:rsidR="00ED736C" w:rsidRDefault="00ED736C" w:rsidP="00ED736C">
      <w:r>
        <w:t xml:space="preserve">Iruñean, 2022ko urtarrilaren 18an</w:t>
      </w:r>
    </w:p>
    <w:p w14:paraId="457B1F96" w14:textId="622AF67A" w:rsidR="00ED736C" w:rsidRDefault="00ED736C" w:rsidP="00ED736C">
      <w:r>
        <w:t xml:space="preserve">Osasuneko kontseilaria: Santos Induráin Orduna</w:t>
      </w:r>
    </w:p>
    <w:sectPr w:rsidR="00ED7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C"/>
    <w:rsid w:val="00D24D98"/>
    <w:rsid w:val="00ED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2797"/>
  <w15:chartTrackingRefBased/>
  <w15:docId w15:val="{24A195DC-8F27-4A54-9A31-75F3938E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1490</Characters>
  <Application>Microsoft Office Word</Application>
  <DocSecurity>0</DocSecurity>
  <Lines>12</Lines>
  <Paragraphs>3</Paragraphs>
  <ScaleCrop>false</ScaleCrop>
  <Company>Hewlett-Packard Company</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2022-01-25T09:45:00Z</dcterms:created>
  <dcterms:modified xsi:type="dcterms:W3CDTF">2022-01-25T09:48:00Z</dcterms:modified>
</cp:coreProperties>
</file>