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martxoaren 7an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Mikel Asiain Torres jaunak aurkezturiko mozioa, zeinaren bidez Nafarroako Parlamentuak premiatzen baitu ez energia nuklearra ez gasa ez daitezen har energia berde bezala.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2022ko martxoaren 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Geroa Bai talde parlamentarioko foru parlamentari Mikel Asiain Torres jaunak, Legebiltzarreko Erregelamenduan xedatuaren babesean, honako mozio hau aurkezten du, Legebiltzarreko Osoko Bilkuran eztabaidatzeko.</w:t>
      </w:r>
    </w:p>
    <w:p>
      <w:pPr>
        <w:pStyle w:val="0"/>
        <w:suppressAutoHyphens w:val="false"/>
        <w:rPr>
          <w:rStyle w:val="1"/>
        </w:rPr>
      </w:pPr>
      <w:r>
        <w:rPr>
          <w:rStyle w:val="1"/>
        </w:rPr>
        <w:t xml:space="preserve">Geroa Baik beti azpimarratu du Europa eraikitzeko prozesuan erregioek burutu behar duten papera —paper aktiboa, garrantzitsua—. Ibilbide horretan Nafarroak egile nagusia izan behar du eta bere papera jokatu. Bere gidoirik ez duen ikusle hutsa izan gabe.</w:t>
      </w:r>
    </w:p>
    <w:p>
      <w:pPr>
        <w:pStyle w:val="0"/>
        <w:suppressAutoHyphens w:val="false"/>
        <w:rPr>
          <w:rStyle w:val="1"/>
        </w:rPr>
      </w:pPr>
      <w:r>
        <w:rPr>
          <w:rStyle w:val="1"/>
        </w:rPr>
        <w:t xml:space="preserve">Hori izan da beti gure helburuetako bat. Europazaletasun zintzoa, baina parte-hartzailea, inoiz ez pasiboa.</w:t>
      </w:r>
    </w:p>
    <w:p>
      <w:pPr>
        <w:pStyle w:val="0"/>
        <w:suppressAutoHyphens w:val="false"/>
        <w:rPr>
          <w:rStyle w:val="1"/>
        </w:rPr>
      </w:pPr>
      <w:r>
        <w:rPr>
          <w:rStyle w:val="1"/>
        </w:rPr>
        <w:t xml:space="preserve">Halaxe frogatu genuen egintzen bidez joan den legegintzaldian, aldaketaren legegintzaldian, gure erkidegoak Bruselan duen bulegoa berriro irekiz, Nafarroako benetako enbaxada izateko ikuspegiarekin, eta Akitaniarekin eta Euskal Autonomia Erkidegoarekin eratutako Euroeskualdean sartuz.</w:t>
      </w:r>
    </w:p>
    <w:p>
      <w:pPr>
        <w:pStyle w:val="0"/>
        <w:suppressAutoHyphens w:val="false"/>
        <w:rPr>
          <w:rStyle w:val="1"/>
        </w:rPr>
      </w:pPr>
      <w:r>
        <w:rPr>
          <w:rStyle w:val="1"/>
        </w:rPr>
        <w:t xml:space="preserve">Ez zaigu arrotz, eta ez zaigu izan behar, Europako erakundeetan erabakitzen diren gai ekonomiko, sozial edo politikoetatik bat bakarra ere.</w:t>
      </w:r>
    </w:p>
    <w:p>
      <w:pPr>
        <w:pStyle w:val="0"/>
        <w:suppressAutoHyphens w:val="false"/>
        <w:rPr>
          <w:rStyle w:val="1"/>
        </w:rPr>
      </w:pPr>
      <w:r>
        <w:rPr>
          <w:rStyle w:val="1"/>
        </w:rPr>
        <w:t xml:space="preserve">Europako taxonomia dugu ingurumenaren aldetik jasangarriak diren jarduera ekonomikoak sailkatzeko sistema bat, halakotzat jotzen ahal diren guztiak identifikatzen dituena, bai eta jotzen ezin direnak ere. Era horretan bilatzen da inbertitzaileek definizio baliagarri bat izan dezaten, jarduera jasangarrietan inbertitzerakoan segurtasun handiagoa bermatuko diena.</w:t>
      </w:r>
    </w:p>
    <w:p>
      <w:pPr>
        <w:pStyle w:val="0"/>
        <w:suppressAutoHyphens w:val="false"/>
        <w:rPr>
          <w:rStyle w:val="1"/>
        </w:rPr>
      </w:pPr>
      <w:r>
        <w:rPr>
          <w:rStyle w:val="1"/>
        </w:rPr>
        <w:t xml:space="preserve">Baina duela gutxi Europako Batzordeak proposamen bat aurkeztu du, taxonomian, alegia, ingurumenaren aldetik jasangarriak diren jardueretan, energia nuklearra eta gasetik datorrena sartzeko, energia “berde” gisa. Proposamen horren atzean Frantzia eta Alemania bezalako herrialdeen interesak ezkutatzen dira.</w:t>
      </w:r>
    </w:p>
    <w:p>
      <w:pPr>
        <w:pStyle w:val="0"/>
        <w:suppressAutoHyphens w:val="false"/>
        <w:rPr>
          <w:rStyle w:val="1"/>
        </w:rPr>
      </w:pPr>
      <w:r>
        <w:rPr>
          <w:rStyle w:val="1"/>
        </w:rPr>
        <w:t xml:space="preserve">Zalantzarik gabe, desadostasun osoa erakusten du Europako Itun Berdearekiko eta kontinentearen deskarbonizazioranzko ibilbidearekiko, helburu argiak betez jada ezarri eta onetsi den egutegi batean.</w:t>
      </w:r>
    </w:p>
    <w:p>
      <w:pPr>
        <w:pStyle w:val="0"/>
        <w:suppressAutoHyphens w:val="false"/>
        <w:rPr>
          <w:rStyle w:val="1"/>
        </w:rPr>
      </w:pPr>
      <w:r>
        <w:rPr>
          <w:rStyle w:val="1"/>
        </w:rPr>
        <w:t xml:space="preserve">Gainera, prozesu horretan atzerapauso larria da, Batasuneko herritar guztiendako mezu guztiz kontraesankorra, atxikimendu eza ekar lezakeena, klima-aldaketaren aurkako borrokan eta, beraz, gure planetaren biziraupenean hain erabakigarria den gai batean.</w:t>
      </w:r>
    </w:p>
    <w:p>
      <w:pPr>
        <w:pStyle w:val="0"/>
        <w:suppressAutoHyphens w:val="false"/>
        <w:rPr>
          <w:rStyle w:val="1"/>
        </w:rPr>
      </w:pPr>
      <w:r>
        <w:rPr>
          <w:rStyle w:val="1"/>
        </w:rPr>
        <w:t xml:space="preserve">Hori dela-eta, honako erabaki proposamen hau aurkezten dugu:</w:t>
      </w:r>
    </w:p>
    <w:p>
      <w:pPr>
        <w:pStyle w:val="0"/>
        <w:suppressAutoHyphens w:val="false"/>
        <w:rPr>
          <w:rStyle w:val="1"/>
        </w:rPr>
      </w:pPr>
      <w:r>
        <w:rPr>
          <w:rStyle w:val="1"/>
        </w:rPr>
        <w:t xml:space="preserve">1. Nafarroako Parlamentuak premiatzen du ez energia nuklearra ez gasa ez daitezen har energia berde bezala eta, ondorioz, ez Europako taxonomia delakoan sartzeko gai ere.</w:t>
      </w:r>
    </w:p>
    <w:p>
      <w:pPr>
        <w:pStyle w:val="0"/>
        <w:suppressAutoHyphens w:val="false"/>
        <w:rPr>
          <w:rStyle w:val="1"/>
        </w:rPr>
      </w:pPr>
      <w:r>
        <w:rPr>
          <w:rStyle w:val="1"/>
        </w:rPr>
        <w:t xml:space="preserve">2. Nafarroako Parlamentuak Nafarroako Gobernua premiatzen du, lanean jarrai dezan energia-mix bat ezartzeko, Nafarroan ekoiztutako energia berriztagarrietan oinarritua, energia-jasangarritasuna eta prezioen egonkortasuna bermatuko dutenak.</w:t>
      </w:r>
    </w:p>
    <w:p>
      <w:pPr>
        <w:pStyle w:val="0"/>
        <w:suppressAutoHyphens w:val="false"/>
        <w:rPr>
          <w:rStyle w:val="1"/>
        </w:rPr>
      </w:pPr>
      <w:r>
        <w:rPr>
          <w:rStyle w:val="1"/>
        </w:rPr>
        <w:t xml:space="preserve">3. Nafarroako Parlamentuak Nafarroako eta Espainiako Gobernuak premiatzen ditu, behar diren plan eta estrategiak ezar ditzaten, bermatze aldera ekonomiaren deskarbonizaziora eramanen gaituen energia trantsizioa alderdi sozialetan justua izanen dela eta etorkizuneko belaunaldiei begira ez duela ezbaian jarriko ongizate estatu oso bat.</w:t>
      </w:r>
    </w:p>
    <w:p>
      <w:pPr>
        <w:pStyle w:val="0"/>
        <w:suppressAutoHyphens w:val="false"/>
        <w:rPr>
          <w:rStyle w:val="1"/>
        </w:rPr>
      </w:pPr>
      <w:r>
        <w:rPr>
          <w:rStyle w:val="1"/>
        </w:rPr>
        <w:t xml:space="preserve">Iruñean, 2022ko otsailaren 28an</w:t>
      </w:r>
    </w:p>
    <w:p>
      <w:pPr>
        <w:pStyle w:val="0"/>
        <w:suppressAutoHyphens w:val="false"/>
        <w:rPr>
          <w:rStyle w:val="1"/>
        </w:rPr>
      </w:pPr>
      <w:r>
        <w:rPr>
          <w:rStyle w:val="1"/>
        </w:rPr>
        <w:t xml:space="preserve">Foru parlamentaria: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