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transferencia de fondos del Estado para fomentar el parque público de vivienda social, presentada por la Ilma. Sra. D.ª María Aranzazu Biurrun Urpegui y publicada en el Boletín Oficial del Parlamento de Navarra n.º 35, de 18 de marzo 2022, se tramite ante el Pleno de la Cámara (10-22/POR-00116).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