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interpelación sobre política fiscal para aliviar el impacto que sufren las personas y los sectores perjudicados por la escalada de incremento de precios y el deterioro de la situación económica, formulada por la Ilma. Sra. D.ª María Jesús Valdemoros Erro (10-22/ITP-00009).</w:t>
      </w:r>
    </w:p>
    <w:p>
      <w:pPr>
        <w:pStyle w:val="0"/>
        <w:suppressAutoHyphens w:val="false"/>
        <w:rPr>
          <w:rStyle w:val="1"/>
        </w:rPr>
      </w:pPr>
      <w:r>
        <w:rPr>
          <w:rStyle w:val="1"/>
          <w:b w:val="true"/>
        </w:rPr>
        <w:t xml:space="preserve">2.º </w:t>
      </w:r>
      <w:r>
        <w:rPr>
          <w:rStyle w:val="1"/>
        </w:rPr>
        <w:t xml:space="preserve">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21 de marzo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Mª Jesús Valdemoros Erro, Parlamentaria de Navarra Suma (NA+), al amparo de lo establecido en el vigente Reglamento de la Cámara, presenta para su debate en el Pleno una interpelación al Gobierno sobre política fiscal para aliviar el impacto que sufren las personas y los sectores perjudicados por la escalada del incremento de precios y el deterioro de la situación económica, ahora agravada por la invasión de Ucrania por parte de Rusia. </w:t>
      </w:r>
    </w:p>
    <w:p>
      <w:pPr>
        <w:pStyle w:val="0"/>
        <w:suppressAutoHyphens w:val="false"/>
        <w:rPr>
          <w:rStyle w:val="1"/>
        </w:rPr>
      </w:pPr>
      <w:r>
        <w:rPr>
          <w:rStyle w:val="1"/>
        </w:rPr>
        <w:t xml:space="preserve">Pamplona, 17 de marzo de 2022 </w:t>
      </w:r>
    </w:p>
    <w:p>
      <w:pPr>
        <w:pStyle w:val="0"/>
        <w:suppressAutoHyphens w:val="false"/>
        <w:rPr>
          <w:rStyle w:val="1"/>
        </w:rPr>
      </w:pPr>
      <w:r>
        <w:rPr>
          <w:rStyle w:val="1"/>
        </w:rPr>
        <w:t xml:space="preserve">La Parlamentaria Foral: María Jesús Valdemoros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