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interpelación sobre política fiscal para aliviar el impacto que sufren las personas y los sectores perjudicados por la escalada de incremento de precios y el deterioro de la situación económica, formulada por la Ilma. Sra. D.ª María Jesús Valdemoros Erro (10-22/ITP-00009).</w:t>
      </w:r>
    </w:p>
    <w:p>
      <w:pPr>
        <w:pStyle w:val="0"/>
        <w:suppressAutoHyphens w:val="false"/>
        <w:rPr>
          <w:rStyle w:val="1"/>
        </w:rPr>
      </w:pPr>
      <w:r>
        <w:rPr>
          <w:rStyle w:val="1"/>
          <w:b w:val="true"/>
        </w:rPr>
        <w:t xml:space="preserve">2.º </w:t>
      </w:r>
      <w:r>
        <w:rPr>
          <w:rStyle w:val="1"/>
        </w:rPr>
        <w:t xml:space="preserve">Disponer que su tramitación tenga lugar en una próxima sesión plenaria.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21 de marzo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Doña Mª Jesús Valdemoros Erro, Parlamentaria de Navarra Suma (NA+), al amparo de lo establecido en el vigente Reglamento de la Cámara, presenta para su debate en el Pleno una interpelación al Gobierno sobre política fiscal para aliviar el impacto que sufren las personas y los sectores perjudicados por la escalada del incremento de precios y el deterioro de la situación económica, ahora agravada por la invasión de Ucrania por parte de Rusia. </w:t>
      </w:r>
    </w:p>
    <w:p>
      <w:pPr>
        <w:pStyle w:val="0"/>
        <w:suppressAutoHyphens w:val="false"/>
        <w:rPr>
          <w:rStyle w:val="1"/>
        </w:rPr>
      </w:pPr>
      <w:r>
        <w:rPr>
          <w:rStyle w:val="1"/>
        </w:rPr>
        <w:t xml:space="preserve">Pamplona, 17 de marzo de 2022 </w:t>
      </w:r>
    </w:p>
    <w:p>
      <w:pPr>
        <w:pStyle w:val="0"/>
        <w:suppressAutoHyphens w:val="false"/>
        <w:rPr>
          <w:rStyle w:val="1"/>
        </w:rPr>
      </w:pPr>
      <w:r>
        <w:rPr>
          <w:rStyle w:val="1"/>
        </w:rPr>
        <w:t xml:space="preserve">La Parlamentaria Foral: María Jesús Valdemoros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