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estrategia y plan de regadíos de Navarra y su repercusión en el Canal de Navarra, formulada por el Ilmo. Sr. D. José Javier Esparza Abaurrea (10-22/ITP-00016).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Javier Esparza Abaurrea, miembro de las Cortes de Navarra, adscrito al Grupo Parlamentario Navarra Suma (NA+), al amparo de lo dispuesto en el Reglamento de la Cámara, presenta para su debate en Pleno una interpelación al Gobierno de Navarra sobre la estrategia y plan de regadíos de Navarra y su repercusión en el Canal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Para el desarrollo de económico y social de Navarra es fundamental una adecuada y moderna política de regadíos.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mayo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