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2C93" w14:textId="1C6D3F21" w:rsidR="00355FFD" w:rsidRDefault="00355FFD">
      <w:pPr>
        <w:ind w:left="-5"/>
      </w:pPr>
      <w:r>
        <w:t xml:space="preserve">Apirilaren 29a</w:t>
      </w:r>
    </w:p>
    <w:p w14:paraId="07EBF167" w14:textId="4AB5236B" w:rsidR="0005592B" w:rsidRDefault="00355FFD">
      <w:pPr>
        <w:ind w:left="-5"/>
      </w:pPr>
      <w:r>
        <w:t xml:space="preserve">EH Bildu talde parlamentarioari atxikitako foru parlamentari Maiorga Ramírez Erro jaunak 10-22/PES-00085 galdera idatzia egin du </w:t>
      </w:r>
      <w:r>
        <w:rPr>
          <w:b/>
          <w:i/>
        </w:rPr>
        <w:t xml:space="preserve">departamentuak ondare-ondasunen jabeei begira egindako jarduketei buruz</w:t>
      </w:r>
      <w:r>
        <w:t xml:space="preserve">. Hauxe da Nafarroako Gobernuko Kultura eta Kiroleko kontseilariak horretaz ematen dion informazioa:</w:t>
      </w:r>
    </w:p>
    <w:p w14:paraId="0198A8B4" w14:textId="77777777" w:rsidR="0005592B" w:rsidRDefault="00355FFD">
      <w:pPr>
        <w:spacing w:after="290" w:line="275" w:lineRule="auto"/>
        <w:ind w:left="-5" w:right="-8"/>
      </w:pPr>
      <w:r>
        <w:t xml:space="preserve">Lehenbiziko galdera dela eta –</w:t>
      </w:r>
      <w:r>
        <w:rPr>
          <w:b/>
        </w:rPr>
        <w:t xml:space="preserve">“ Legea ezarri zenetik Kultura Departamentuak eta Ondare Atalak zenbat jarduketa abiarazi duten ondasunen jabeei begira, eskatzeko eta, kasua bada, exigitzeko haiek mantendu, gorde eta zaintzeko duten betebeharra bete dezaten</w:t>
      </w:r>
      <w:r>
        <w:t xml:space="preserve">–</w:t>
      </w:r>
    </w:p>
    <w:p w14:paraId="588CC247" w14:textId="77777777" w:rsidR="0005592B" w:rsidRDefault="00355FFD">
      <w:pPr>
        <w:ind w:left="-5"/>
      </w:pPr>
      <w:r>
        <w:t xml:space="preserve">Vianako Printzea Erakundea-Kultura Zuzendaritza Nagusiko Ondare Historikoaren Zerbitzuak, ondare higiezina mantendu, gorde eta zaintzeko eginkizuna betez, 2005. urtetik 2021era bitartean 5.000 bat txosten eman ditu higiezin babestu eta katalogatuekin zerikusia duten askotariko gaiei buruz.</w:t>
      </w:r>
      <w:r>
        <w:t xml:space="preserve"> </w:t>
      </w:r>
      <w:r>
        <w:t xml:space="preserve">Txosten horiek udalerrika, poligonoka eta lurzatika ordenaturik artxibatzen dira, baina ez titularraren edo gaiaren arabera.</w:t>
      </w:r>
      <w:r>
        <w:t xml:space="preserve"> </w:t>
      </w:r>
      <w:r>
        <w:t xml:space="preserve">Oro har, eginkizun hori udalen bitartez izapidetzen da.</w:t>
      </w:r>
    </w:p>
    <w:p w14:paraId="2B06032C" w14:textId="7E9D6FE1" w:rsidR="0005592B" w:rsidRDefault="00355FFD">
      <w:pPr>
        <w:spacing w:after="290" w:line="275" w:lineRule="auto"/>
        <w:ind w:left="-5" w:right="-8"/>
      </w:pPr>
      <w:r>
        <w:t xml:space="preserve">Bigarren zatiari erantzunez –</w:t>
      </w:r>
      <w:r>
        <w:rPr>
          <w:b/>
        </w:rPr>
        <w:t xml:space="preserve">“Zenbat jarduketa eta betearazpen abiarazi eta burutu diren 2005etik egun arte Nafarroako Eliza Katolikoaren aurka, ondasun publikoaren defendatzeko eta haren betebeharrak bete daitezen exigitzeko”</w:t>
      </w:r>
      <w:r>
        <w:t xml:space="preserve">–</w:t>
      </w:r>
    </w:p>
    <w:p w14:paraId="20B48B13" w14:textId="77777777" w:rsidR="0005592B" w:rsidRDefault="00355FFD">
      <w:pPr>
        <w:ind w:left="-5"/>
      </w:pPr>
      <w:r>
        <w:t xml:space="preserve">Ondare Historikoaren Zerbitzuak adierazi duenez, 2005ean foru legea onetsi zenetik ez da izapidetu lege horren 29.1 artikuluaren araberako “errekerimendurik aurretiaz eta subsidiarioki” interes kulturaleko ondasun deklaratutako higiezinen titularren aurka, eta, beraz, ezta Eliza Katolikoaren aurka ere.</w:t>
      </w:r>
      <w:r>
        <w:t xml:space="preserve"> </w:t>
      </w:r>
    </w:p>
    <w:p w14:paraId="49481472" w14:textId="77777777" w:rsidR="0005592B" w:rsidRDefault="00355FFD">
      <w:pPr>
        <w:spacing w:after="877"/>
        <w:ind w:left="-5" w:right="1028"/>
      </w:pPr>
      <w:r>
        <w:t xml:space="preserve">Hori guztia jakinarazten dizut, Nafarroako Parlamentuko Erregelamenduaren 194. artikuluan xedatutakoa betez.</w:t>
      </w:r>
    </w:p>
    <w:p w14:paraId="6D452A42" w14:textId="77777777" w:rsidR="0005592B" w:rsidRDefault="00355FFD">
      <w:pPr>
        <w:spacing w:after="1169"/>
        <w:ind w:left="1962"/>
      </w:pPr>
      <w:r>
        <w:t xml:space="preserve">Iruñean, 2022ko apirilaren 28an</w:t>
      </w:r>
    </w:p>
    <w:p w14:paraId="57C1954D" w14:textId="77777777" w:rsidR="00355FFD" w:rsidRDefault="00355FFD" w:rsidP="00355FFD">
      <w:pPr>
        <w:spacing w:line="360" w:lineRule="auto"/>
      </w:pPr>
      <w:r>
        <w:t xml:space="preserve">Kultura eta Kiroleko kontseilaria:</w:t>
      </w:r>
      <w:r>
        <w:t xml:space="preserve"> </w:t>
      </w:r>
      <w:r>
        <w:t xml:space="preserve">Rebeca Esnaola Bermejo</w:t>
      </w:r>
    </w:p>
    <w:p w14:paraId="47652B47" w14:textId="491C24EE" w:rsidR="0005592B" w:rsidRDefault="0005592B" w:rsidP="00355FFD">
      <w:pPr>
        <w:spacing w:after="1169"/>
        <w:ind w:left="1480"/>
      </w:pPr>
    </w:p>
    <w:sectPr w:rsidR="0005592B" w:rsidSect="00355FFD">
      <w:pgSz w:w="11900" w:h="16840"/>
      <w:pgMar w:top="2127" w:right="1409" w:bottom="1077" w:left="15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2B"/>
    <w:rsid w:val="0005592B"/>
    <w:rsid w:val="00355FFD"/>
    <w:rsid w:val="005B2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FEA6"/>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7"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1689</Characters>
  <Application>Microsoft Office Word</Application>
  <DocSecurity>0</DocSecurity>
  <Lines>14</Lines>
  <Paragraphs>3</Paragraphs>
  <ScaleCrop>false</ScaleCrop>
  <Company>Hewlett-Packard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2022-05-12T12:21:00Z</dcterms:created>
  <dcterms:modified xsi:type="dcterms:W3CDTF">2022-05-12T12:21:00Z</dcterms:modified>
</cp:coreProperties>
</file>