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ekainaren 6an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Jabi Arakama Urtiaga jaunak aurkezturiko mozioa, zeinaren bidez Hezkuntza Departamentua premiatzen baita areagotu ditzan hizkuntzak jakitearen garrantziaren inguruko sentsibilizazio kanpainak eta Iruñeko zein Tuterako hizkuntza eskolak balioan jartzeko publizitate kanpainak (10-22/MOC-00055).</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ekainaren 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foru parlamentari Jabi Arakama Urtiagak, Legebiltzarreko Erregelamenduan xedatuaren babesean, honako mozio hau aurkezten du, Hezkuntza Batzordean eztabaidatzeko.</w:t>
      </w:r>
    </w:p>
    <w:p>
      <w:pPr>
        <w:pStyle w:val="0"/>
        <w:suppressAutoHyphens w:val="false"/>
        <w:rPr>
          <w:rStyle w:val="1"/>
        </w:rPr>
      </w:pPr>
      <w:r>
        <w:rPr>
          <w:rStyle w:val="1"/>
        </w:rPr>
        <w:t xml:space="preserve">Nafarroako Gobernuko Hezkuntza Departamentuak iragarri du 2022/2023 ikasturterako talde asko murriztuko dituela egun Tuterako Hizkuntza Eskolak eskaintzen dituenetatik. Hartan, aurreikusten du ingelesean 26 taldetik 22ra jaistea, frantsesean 8tik 6ra eta euskaran zein alemanean 6tik 3ra. Azken bi hizkuntza horietan murrizketa bortitz horrek ezineko bihur dezake ikasleen ikasketa prozesuaren jarraipena, horretarako behar adina mailarik ez egoteagatik.</w:t>
      </w:r>
    </w:p>
    <w:p>
      <w:pPr>
        <w:pStyle w:val="0"/>
        <w:suppressAutoHyphens w:val="false"/>
        <w:rPr>
          <w:rStyle w:val="1"/>
        </w:rPr>
      </w:pPr>
      <w:r>
        <w:rPr>
          <w:rStyle w:val="1"/>
        </w:rPr>
        <w:t xml:space="preserve">Murrizketa horren alde erabili den argudio nagusia, azken urteotan ikusitako matrikula jaitsiera, ez da arrazoia izan behar horrelako murrizketa latzak egiteko. Are gutxiago kontuan hartuta oraingo ikasturterako matrikula egiteko unean </w:t>
        <w:br w:type="textWrapping"/>
        <w:t xml:space="preserve">—2021eko iraila— oraindik ere pandemia gogor batean ginela, COVID-19aren ondorioz, eta horrek ziur aski eragina izan zuela jaitsieran.</w:t>
      </w:r>
    </w:p>
    <w:p>
      <w:pPr>
        <w:pStyle w:val="0"/>
        <w:suppressAutoHyphens w:val="false"/>
        <w:rPr>
          <w:rStyle w:val="1"/>
        </w:rPr>
      </w:pPr>
      <w:r>
        <w:rPr>
          <w:rStyle w:val="1"/>
        </w:rPr>
        <w:t xml:space="preserve">Hainbat erakundek, besteak beste Tuterako Hizkuntza Eskolako zuzendaritzak berak, beren kezka aurkeztu dute, bi hizkuntza horien irakaskuntza galtzea eta besteena murriztea galera garrantzitsua izanen litzatekeelako Erriberarako. Hortaz, aldeztu behar dugu eskaintza orokorra hobetzea, herritarren beharrizan eta eskaeretara egokituz, eta inoiz ez murriztuz. Bide horretatik, Hezkuntza Departamentuak —Tuterako irakasle eta ikasleekin batera—aztertu behar du Erriberako herritarrei eskaintzen zaien irakaskuntzan aldaketak egiteko aukera (metodologia, asteko ordu kopurua eta abar), beti ere eskaintza hobetzeko helburuarekin.</w:t>
      </w:r>
    </w:p>
    <w:p>
      <w:pPr>
        <w:pStyle w:val="0"/>
        <w:suppressAutoHyphens w:val="false"/>
        <w:rPr>
          <w:rStyle w:val="1"/>
        </w:rPr>
      </w:pPr>
      <w:r>
        <w:rPr>
          <w:rStyle w:val="1"/>
        </w:rPr>
        <w:t xml:space="preserve">Ildo horretatik, 2016-2019 aldirako Euskararen Lehen Plan Estrategikoak jasotzen duen moduan, aldezten dugu “pixkanaka, Iruñeko eta Tuterako hizkuntza eskola ofizialetako eskaintza eta toki kopurua handitzea eta egoera estrategikoa eta eskaria kontuan izanik, beste udalerri batzuetan ematea hizkuntza eskolan matrikulatzeko aukera” Horretarako, Tuterako Hizkuntza Eskola Ofizialak eskaintza hobetzeko onuragarritzat jotzen dituen neurriez gain, egoki ikusten dugu Tuterako Helduen Oinarrizko Hezkuntzako Ikastetxe Publikoarekiko elkarlana bultzatzea. Ikastetxe horrek, 2019-2020 ikasturtetik, euskarazko oinarrizko prestakuntza eskaini du hainbat tokitan, esaterako, Tuteran, Cascanten, Corellan, Castejonen edo Cortesen, guztietan matrikula arrakastatsuarekin, eta erakutsi du eskaintza publikoa herritarren eskarietara egokitzen denean (matrikulen prezioa, hurbiltasun fisikoa edo asteko ordu kopurua, besteak beste) nabarmen handitzen dela ikasleen interesa matrikulatzeko. Gainera, kontuan hartu behar dugu bi erakunde horien artean (Hizkuntza Eskola Ofiziala eta Helduen Oinarrizko Hezkuntzako Ikastetxe Publikoa) lankidetza aldetik izandako esperientzia, bi aldeei emaitza onuragarriak ekarri dizkiena</w:t>
      </w:r>
    </w:p>
    <w:p>
      <w:pPr>
        <w:pStyle w:val="0"/>
        <w:suppressAutoHyphens w:val="false"/>
        <w:rPr>
          <w:rStyle w:val="1"/>
        </w:rPr>
      </w:pPr>
      <w:r>
        <w:rPr>
          <w:rStyle w:val="1"/>
        </w:rPr>
        <w:t xml:space="preserve">Datu horiek erakusten duten moduan, Erriberako herritarren artean ez dira gutxi erantzun positiboa eman diotenak urteetan zehar hurbil eta haien beharrizanetara egokituta dagoen hezkuntza-eskaintza bati. Ikusgarri egin dute lingua navarrorum zein Europar Batasuneko hizkuntzak ikasteko interes bizi eta erreal bat, kontinente erabat eleanitz batean txertatutako erkidego elebidun batean. Erakunde publikoen eginkizuna da hezkuntza-eskaintza hori hobetzea, ez murriztea.</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 Nafarroako Parlamentuak Nafarroako Gobernuko Hezkuntza Departamentua premiatzen du, areagotu ditzan hizkuntzak jakitearen garrantziaren inguruko sentsibilizazio kanpainak, bai eta Iruñeko zein Tuterako hizkuntza eskolak balioan jartzeko publizitate kanpainak ere.</w:t>
      </w:r>
    </w:p>
    <w:p>
      <w:pPr>
        <w:pStyle w:val="0"/>
        <w:suppressAutoHyphens w:val="false"/>
        <w:rPr>
          <w:rStyle w:val="1"/>
        </w:rPr>
      </w:pPr>
      <w:r>
        <w:rPr>
          <w:rStyle w:val="1"/>
        </w:rPr>
        <w:t xml:space="preserve">– Nafarroako Parlamentuak Nafarroako Gobernuko Hezkuntza Departamentua premiatzen du, 2022/2023 ikasturtean maila guztietan matrikulatzeko aukera gorde dezan, Tuterako Hizkuntza Eskola Ofizialean egun eskaintzen diren hizkuntza guztietan.</w:t>
      </w:r>
    </w:p>
    <w:p>
      <w:pPr>
        <w:pStyle w:val="0"/>
        <w:suppressAutoHyphens w:val="false"/>
        <w:rPr>
          <w:rStyle w:val="1"/>
        </w:rPr>
      </w:pPr>
      <w:r>
        <w:rPr>
          <w:rStyle w:val="1"/>
        </w:rPr>
        <w:t xml:space="preserve">– Nafarroako Parlamentuak Nafarroako Gobernuko Hezkuntza Departamentua premiatzen du, kontuan hartuta Tuterako Hizkuntza Eskola Ofizialaren tamaina eta aukerak, bertan ekintza positiboko neurriak ezar ditzan, bazter uzteko matrikulazioko gutxieneko kopuru baten betebeharra modu zurrunean aplikatzea, halako moduz non, planteamendu pedagogiko zuhurrei jarraituz, ahalbidetuko den gisa bereko mailetan matrikulatutako ikasleak elkartzea, hizkuntza eskola horretan ikasi nahi dutenetatik inor bertatik kanpo gera ez dadin.</w:t>
      </w:r>
    </w:p>
    <w:p>
      <w:pPr>
        <w:pStyle w:val="0"/>
        <w:suppressAutoHyphens w:val="false"/>
        <w:rPr>
          <w:rStyle w:val="1"/>
        </w:rPr>
      </w:pPr>
      <w:r>
        <w:rPr>
          <w:rStyle w:val="1"/>
        </w:rPr>
        <w:t xml:space="preserve">– Nafarroako Parlamentuak Nafarroako Gobernuko Hezkuntza Departamentua premiatzen du,Tuterako Hizkuntza Eskola Ofizialaren eta Tuterako Helduen Oinarrizko Hezkuntzako Ikastetxe Publikoaren arteko koordinaziorako mekanismoak ezar ditzan, bultzatze aldera helduek euskara ikasteko eskaintza integral bat, haien beharrizan eta interes ezberdinei erantzunen diena.</w:t>
      </w:r>
    </w:p>
    <w:p>
      <w:pPr>
        <w:pStyle w:val="0"/>
        <w:suppressAutoHyphens w:val="false"/>
        <w:rPr>
          <w:rStyle w:val="1"/>
        </w:rPr>
      </w:pPr>
      <w:r>
        <w:rPr>
          <w:rStyle w:val="1"/>
        </w:rPr>
        <w:t xml:space="preserve">Iruñean, 2022ko ekainaren 2an</w:t>
      </w:r>
    </w:p>
    <w:p>
      <w:pPr>
        <w:pStyle w:val="0"/>
        <w:suppressAutoHyphens w:val="false"/>
        <w:rPr>
          <w:rStyle w:val="1"/>
        </w:rPr>
      </w:pPr>
      <w:r>
        <w:rPr>
          <w:rStyle w:val="1"/>
        </w:rPr>
        <w:t xml:space="preserve">Foru parlamentaria: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