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ekainaren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legegintzaldi honetan izapidetutako espedienteen gaineko eragozpen-oharrei buruzkoa (10-22/POR-00232).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Carlos Pérez-Nievas López de Goicoechea jaunak, Legebiltzarreko Erregelamenduaren 190., 191. eta 192. artikuluetan ezarritakoaren babesean, honako galdera hau aurkezten du, Nafarroako Gobernuko lehendakariak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lehendakariak nola justifikatzen du bere gobernuak behin eta berriz entzungor egin izana legegintzaldi honetan izapidetutako espedienteetan egin diren eragozpen-ohar ugariei?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