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junio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Asamblea ciudadana navarra del cambio climático, formulada por la Ilma. Sra. D.ª Ainhoa Aznárez Igarza (10-22/PES-00188).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junio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Foral adscrita al Grupo Parlamentario de Podemos-Ahal Dugu, al amparo de lo dispuesto en el Reglamento de la Cámara, solicita que traslade al Departamento de Desarrollo Rural y Medioambiente, la siguiente pregunta escrita.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lo previsto en el artículo 15 de la Ley Foral 4/2022, de 22 de marzo, de Cambio Climático y Transición Energética, y en concreto, la previsión recogida en el apartado 3Q relativo a la aprobación de Orden Foral de la Consejera que regule la composición, organización y funcionamiento de la Asamblea ciudadana navarra del cambio climático,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Teniendo en cuenta la emergencia climática y la necesidad de acción urgente que plantea el último informe del IPCC, ¿cuándo está prevista la aprobación de la orden foral reseñada?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¿Qué mecanismos prevén recoger para llevar a cabo las recomendaciones de la Asamblea?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¿Qué mecanismos se van a prever para garantizar la difusión del proceso de la asamblea a toda la ciudadanía a fin de que sea consciente de la magnitud del desafío y las transformaciones profundas que necesitamos?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¿Qué mecanismo se va a prever para realizar el sorteo previsto, que asegure la participación de todas las personas susceptibles de formar parte de la Asamblea?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¿Qué características sociales (estratos) son las que se van a tener en cuenta para que la muestra sea representativa de la sociedad?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¿Qué criterios se van a seguir para seleccionar el personal experto que prevé el citado precepto? ¿y para el panel de coordinación y apoyo técnico-logístico?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9 junio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