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665A" w14:textId="2C71C5B1" w:rsidR="00DB4D0E" w:rsidRDefault="006F3270" w:rsidP="001C67EC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1D4623">
        <w:rPr>
          <w:rFonts w:asciiTheme="minorHAnsi" w:eastAsia="Calibri" w:hAnsiTheme="minorHAnsi" w:cstheme="minorHAnsi"/>
          <w:lang w:eastAsia="en-US"/>
        </w:rPr>
        <w:t xml:space="preserve">El Consejero de Desarrollo Económico y Empresarial, </w:t>
      </w:r>
      <w:r w:rsidR="00C21977" w:rsidRPr="001D4623">
        <w:rPr>
          <w:rFonts w:asciiTheme="minorHAnsi" w:eastAsia="Calibri" w:hAnsiTheme="minorHAnsi" w:cstheme="minorHAnsi"/>
          <w:lang w:eastAsia="en-US"/>
        </w:rPr>
        <w:t>d</w:t>
      </w:r>
      <w:r w:rsidR="00C21977">
        <w:rPr>
          <w:rFonts w:asciiTheme="minorHAnsi" w:eastAsia="Calibri" w:hAnsiTheme="minorHAnsi" w:cstheme="minorHAnsi"/>
          <w:lang w:eastAsia="en-US"/>
        </w:rPr>
        <w:t>on</w:t>
      </w:r>
      <w:r w:rsidR="00C21977" w:rsidRPr="001D4623">
        <w:rPr>
          <w:rFonts w:asciiTheme="minorHAnsi" w:eastAsia="Calibri" w:hAnsiTheme="minorHAnsi" w:cstheme="minorHAnsi"/>
          <w:lang w:eastAsia="en-US"/>
        </w:rPr>
        <w:t xml:space="preserve"> </w:t>
      </w:r>
      <w:r w:rsidR="007E22E5" w:rsidRPr="001D4623">
        <w:rPr>
          <w:rFonts w:asciiTheme="minorHAnsi" w:eastAsia="Calibri" w:hAnsiTheme="minorHAnsi" w:cstheme="minorHAnsi"/>
          <w:lang w:eastAsia="en-US"/>
        </w:rPr>
        <w:t xml:space="preserve">Mikel Irujo Amezaga, </w:t>
      </w:r>
      <w:r w:rsidR="00C21977" w:rsidRPr="001D4623">
        <w:rPr>
          <w:rFonts w:asciiTheme="minorHAnsi" w:eastAsia="Calibri" w:hAnsiTheme="minorHAnsi" w:cstheme="minorHAnsi"/>
          <w:lang w:eastAsia="en-US"/>
        </w:rPr>
        <w:t>en relación con</w:t>
      </w:r>
      <w:r w:rsidRPr="001D4623">
        <w:rPr>
          <w:rFonts w:asciiTheme="minorHAnsi" w:eastAsia="Calibri" w:hAnsiTheme="minorHAnsi" w:cstheme="minorHAnsi"/>
          <w:lang w:eastAsia="en-US"/>
        </w:rPr>
        <w:t xml:space="preserve"> la pregunta escrita </w:t>
      </w:r>
      <w:r w:rsidR="001D4623" w:rsidRPr="001D4623">
        <w:rPr>
          <w:rFonts w:asciiTheme="minorHAnsi" w:eastAsia="Calibri" w:hAnsiTheme="minorHAnsi" w:cstheme="minorHAnsi"/>
          <w:lang w:eastAsia="en-US"/>
        </w:rPr>
        <w:t>10-22/PES-001</w:t>
      </w:r>
      <w:r w:rsidR="001C67EC">
        <w:rPr>
          <w:rFonts w:asciiTheme="minorHAnsi" w:eastAsia="Calibri" w:hAnsiTheme="minorHAnsi" w:cstheme="minorHAnsi"/>
          <w:lang w:eastAsia="en-US"/>
        </w:rPr>
        <w:t>30</w:t>
      </w:r>
      <w:r w:rsidR="001D4623" w:rsidRPr="001D4623">
        <w:rPr>
          <w:rFonts w:asciiTheme="minorHAnsi" w:eastAsia="Calibri" w:hAnsiTheme="minorHAnsi" w:cstheme="minorHAnsi"/>
          <w:lang w:eastAsia="en-US"/>
        </w:rPr>
        <w:t xml:space="preserve">, </w:t>
      </w:r>
      <w:r w:rsidRPr="001D4623">
        <w:rPr>
          <w:rFonts w:asciiTheme="minorHAnsi" w:eastAsia="Calibri" w:hAnsiTheme="minorHAnsi" w:cstheme="minorHAnsi"/>
          <w:lang w:eastAsia="en-US"/>
        </w:rPr>
        <w:t>presentada por</w:t>
      </w:r>
      <w:r w:rsidR="00744F8F" w:rsidRPr="001D4623">
        <w:rPr>
          <w:rFonts w:asciiTheme="minorHAnsi" w:eastAsia="Calibri" w:hAnsiTheme="minorHAnsi" w:cstheme="minorHAnsi"/>
          <w:lang w:eastAsia="en-US"/>
        </w:rPr>
        <w:t xml:space="preserve"> </w:t>
      </w:r>
      <w:r w:rsidR="00C21977">
        <w:rPr>
          <w:rFonts w:asciiTheme="minorHAnsi" w:eastAsia="Calibri" w:hAnsiTheme="minorHAnsi" w:cstheme="minorHAnsi"/>
          <w:lang w:eastAsia="en-US"/>
        </w:rPr>
        <w:t>doña</w:t>
      </w:r>
      <w:r w:rsidR="00C21977" w:rsidRPr="001D4623">
        <w:rPr>
          <w:rFonts w:asciiTheme="minorHAnsi" w:eastAsia="Calibri" w:hAnsiTheme="minorHAnsi" w:cstheme="minorHAnsi"/>
          <w:lang w:eastAsia="en-US"/>
        </w:rPr>
        <w:t xml:space="preserve"> </w:t>
      </w:r>
      <w:r w:rsidR="001C67EC">
        <w:rPr>
          <w:rFonts w:asciiTheme="minorHAnsi" w:eastAsia="Calibri" w:hAnsiTheme="minorHAnsi" w:cstheme="minorHAnsi"/>
          <w:lang w:eastAsia="en-US"/>
        </w:rPr>
        <w:t>Cristina Ibarrola Guillén</w:t>
      </w:r>
      <w:r w:rsidR="00744F8F" w:rsidRPr="001D4623">
        <w:rPr>
          <w:rFonts w:asciiTheme="minorHAnsi" w:eastAsia="Calibri" w:hAnsiTheme="minorHAnsi" w:cstheme="minorHAnsi"/>
          <w:lang w:eastAsia="en-US"/>
        </w:rPr>
        <w:t>,</w:t>
      </w:r>
      <w:r w:rsidRPr="001D4623">
        <w:rPr>
          <w:rFonts w:asciiTheme="minorHAnsi" w:eastAsia="Calibri" w:hAnsiTheme="minorHAnsi" w:cstheme="minorHAnsi"/>
          <w:lang w:eastAsia="en-US"/>
        </w:rPr>
        <w:t xml:space="preserve"> parlamentari</w:t>
      </w:r>
      <w:r w:rsidR="001C67EC">
        <w:rPr>
          <w:rFonts w:asciiTheme="minorHAnsi" w:eastAsia="Calibri" w:hAnsiTheme="minorHAnsi" w:cstheme="minorHAnsi"/>
          <w:lang w:eastAsia="en-US"/>
        </w:rPr>
        <w:t>a</w:t>
      </w:r>
      <w:r w:rsidRPr="001D4623">
        <w:rPr>
          <w:rFonts w:asciiTheme="minorHAnsi" w:eastAsia="Calibri" w:hAnsiTheme="minorHAnsi" w:cstheme="minorHAnsi"/>
          <w:lang w:eastAsia="en-US"/>
        </w:rPr>
        <w:t xml:space="preserve"> foral adscrit</w:t>
      </w:r>
      <w:r w:rsidR="001C67EC">
        <w:rPr>
          <w:rFonts w:asciiTheme="minorHAnsi" w:eastAsia="Calibri" w:hAnsiTheme="minorHAnsi" w:cstheme="minorHAnsi"/>
          <w:lang w:eastAsia="en-US"/>
        </w:rPr>
        <w:t>a</w:t>
      </w:r>
      <w:r w:rsidRPr="001D4623">
        <w:rPr>
          <w:rFonts w:asciiTheme="minorHAnsi" w:eastAsia="Calibri" w:hAnsiTheme="minorHAnsi" w:cstheme="minorHAnsi"/>
          <w:lang w:eastAsia="en-US"/>
        </w:rPr>
        <w:t xml:space="preserve"> al Grupo Parlamentario</w:t>
      </w:r>
      <w:r w:rsidR="00EA23DF" w:rsidRPr="001D4623">
        <w:rPr>
          <w:rFonts w:asciiTheme="minorHAnsi" w:eastAsia="Calibri" w:hAnsiTheme="minorHAnsi" w:cstheme="minorHAnsi"/>
          <w:lang w:eastAsia="en-US"/>
        </w:rPr>
        <w:t xml:space="preserve"> </w:t>
      </w:r>
      <w:r w:rsidR="007E22E5" w:rsidRPr="001D4623">
        <w:rPr>
          <w:rFonts w:asciiTheme="minorHAnsi" w:eastAsia="Calibri" w:hAnsiTheme="minorHAnsi" w:cstheme="minorHAnsi"/>
          <w:lang w:eastAsia="en-US"/>
        </w:rPr>
        <w:t xml:space="preserve">de </w:t>
      </w:r>
      <w:r w:rsidR="001C67EC">
        <w:rPr>
          <w:rFonts w:asciiTheme="minorHAnsi" w:eastAsia="Calibri" w:hAnsiTheme="minorHAnsi" w:cstheme="minorHAnsi"/>
          <w:lang w:eastAsia="en-US"/>
        </w:rPr>
        <w:t>Navarra Suma</w:t>
      </w:r>
      <w:r w:rsidRPr="001D4623">
        <w:rPr>
          <w:rFonts w:asciiTheme="minorHAnsi" w:eastAsia="Calibri" w:hAnsiTheme="minorHAnsi" w:cstheme="minorHAnsi"/>
          <w:lang w:eastAsia="en-US"/>
        </w:rPr>
        <w:t>,</w:t>
      </w:r>
      <w:r w:rsidR="00681192" w:rsidRPr="001D4623">
        <w:rPr>
          <w:rFonts w:asciiTheme="minorHAnsi" w:eastAsia="Calibri" w:hAnsiTheme="minorHAnsi" w:cstheme="minorHAnsi"/>
          <w:lang w:eastAsia="en-US"/>
        </w:rPr>
        <w:t xml:space="preserve"> </w:t>
      </w:r>
      <w:r w:rsidR="001C67EC">
        <w:rPr>
          <w:rFonts w:asciiTheme="minorHAnsi" w:eastAsia="Calibri" w:hAnsiTheme="minorHAnsi" w:cstheme="minorHAnsi"/>
          <w:lang w:eastAsia="en-US"/>
        </w:rPr>
        <w:t>sobre el expediente de compra de EPI</w:t>
      </w:r>
      <w:r w:rsidR="001C67EC" w:rsidRPr="001C67EC">
        <w:rPr>
          <w:rFonts w:asciiTheme="minorHAnsi" w:eastAsia="Calibri" w:hAnsiTheme="minorHAnsi" w:cstheme="minorHAnsi"/>
          <w:lang w:eastAsia="en-US"/>
        </w:rPr>
        <w:t xml:space="preserve"> para hacer frente a la pandemia que se</w:t>
      </w:r>
      <w:r w:rsidR="001C67EC">
        <w:rPr>
          <w:rFonts w:asciiTheme="minorHAnsi" w:eastAsia="Calibri" w:hAnsiTheme="minorHAnsi" w:cstheme="minorHAnsi"/>
          <w:lang w:eastAsia="en-US"/>
        </w:rPr>
        <w:t xml:space="preserve"> </w:t>
      </w:r>
      <w:r w:rsidR="001C67EC" w:rsidRPr="001C67EC">
        <w:rPr>
          <w:rFonts w:asciiTheme="minorHAnsi" w:eastAsia="Calibri" w:hAnsiTheme="minorHAnsi" w:cstheme="minorHAnsi"/>
          <w:lang w:eastAsia="en-US"/>
        </w:rPr>
        <w:t>realizó en colaboración con SODENA y la CEN</w:t>
      </w:r>
      <w:r w:rsidR="001C67EC">
        <w:rPr>
          <w:rFonts w:asciiTheme="minorHAnsi" w:eastAsia="Calibri" w:hAnsiTheme="minorHAnsi" w:cstheme="minorHAnsi"/>
          <w:lang w:eastAsia="en-US"/>
        </w:rPr>
        <w:t>, por la presente se informa lo siguiente:</w:t>
      </w:r>
    </w:p>
    <w:p w14:paraId="5ECE7EF5" w14:textId="77777777" w:rsidR="00DB4D0E" w:rsidRDefault="001C67EC" w:rsidP="001C67EC">
      <w:pPr>
        <w:pStyle w:val="Ttulo1"/>
        <w:ind w:right="116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>Motivos para establecer un canal de compra para proveer de EPI a pymes, micropymes y personal autónomo de Navarra</w:t>
      </w:r>
    </w:p>
    <w:p w14:paraId="3F926D2A" w14:textId="77777777" w:rsidR="00DB4D0E" w:rsidRDefault="001C67EC" w:rsidP="001C67EC">
      <w:pPr>
        <w:pStyle w:val="Textoindependiente"/>
        <w:ind w:left="118" w:right="111"/>
        <w:jc w:val="both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>La finalización del periodo de suspensión de la actividad industrial de los sectores no esenciales establecida por el RDL 10/2020 de 29 de marzo, que tenía por objetivo reducir la movilidad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población</w:t>
      </w:r>
      <w:r w:rsidRPr="007269E1">
        <w:rPr>
          <w:rFonts w:asciiTheme="minorHAnsi" w:hAnsiTheme="minorHAnsi" w:cstheme="minorHAnsi"/>
          <w:iCs/>
          <w:spacing w:val="-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en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el</w:t>
      </w:r>
      <w:r w:rsidRPr="007269E1">
        <w:rPr>
          <w:rFonts w:asciiTheme="minorHAnsi" w:hAnsiTheme="minorHAnsi" w:cstheme="minorHAnsi"/>
          <w:iCs/>
          <w:spacing w:val="-8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contexto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lucha</w:t>
      </w:r>
      <w:r w:rsidRPr="007269E1">
        <w:rPr>
          <w:rFonts w:asciiTheme="minorHAnsi" w:hAnsiTheme="minorHAnsi" w:cstheme="minorHAnsi"/>
          <w:iCs/>
          <w:spacing w:val="-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contra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</w:t>
      </w:r>
      <w:r w:rsidRPr="007269E1">
        <w:rPr>
          <w:rFonts w:asciiTheme="minorHAnsi" w:hAnsiTheme="minorHAnsi" w:cstheme="minorHAnsi"/>
          <w:iCs/>
          <w:spacing w:val="-8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pandemia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COVID-19,</w:t>
      </w:r>
      <w:r w:rsidRPr="007269E1">
        <w:rPr>
          <w:rFonts w:asciiTheme="minorHAnsi" w:hAnsiTheme="minorHAnsi" w:cstheme="minorHAnsi"/>
          <w:iCs/>
          <w:spacing w:val="-8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conllevó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 vuelta progresiva a la actividad en sus lugares de trabajo de las personas trabajadoras, cuya actividad</w:t>
      </w:r>
      <w:r w:rsidRPr="007269E1">
        <w:rPr>
          <w:rFonts w:asciiTheme="minorHAnsi" w:hAnsiTheme="minorHAnsi" w:cstheme="minorHAnsi"/>
          <w:iCs/>
          <w:spacing w:val="-1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hubiera</w:t>
      </w:r>
      <w:r w:rsidRPr="007269E1">
        <w:rPr>
          <w:rFonts w:asciiTheme="minorHAnsi" w:hAnsiTheme="minorHAnsi" w:cstheme="minorHAnsi"/>
          <w:iCs/>
          <w:spacing w:val="-1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sido</w:t>
      </w:r>
      <w:r w:rsidRPr="007269E1">
        <w:rPr>
          <w:rFonts w:asciiTheme="minorHAnsi" w:hAnsiTheme="minorHAnsi" w:cstheme="minorHAnsi"/>
          <w:iCs/>
          <w:spacing w:val="-1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paralizada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como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consecuencia</w:t>
      </w:r>
      <w:r w:rsidRPr="007269E1">
        <w:rPr>
          <w:rFonts w:asciiTheme="minorHAnsi" w:hAnsiTheme="minorHAnsi" w:cstheme="minorHAnsi"/>
          <w:iCs/>
          <w:spacing w:val="-1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</w:t>
      </w:r>
      <w:r w:rsidRPr="007269E1">
        <w:rPr>
          <w:rFonts w:asciiTheme="minorHAnsi" w:hAnsiTheme="minorHAnsi" w:cstheme="minorHAnsi"/>
          <w:iCs/>
          <w:spacing w:val="-1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declaración</w:t>
      </w:r>
      <w:r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1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estado</w:t>
      </w:r>
      <w:r w:rsidRPr="007269E1">
        <w:rPr>
          <w:rFonts w:asciiTheme="minorHAnsi" w:hAnsiTheme="minorHAnsi" w:cstheme="minorHAnsi"/>
          <w:iCs/>
          <w:spacing w:val="-1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11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alarma establecida por el Real Decreto 463/2020, de 14 de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marzo.</w:t>
      </w:r>
    </w:p>
    <w:p w14:paraId="1DA09187" w14:textId="77777777" w:rsidR="00DB4D0E" w:rsidRDefault="001C67EC" w:rsidP="001C67EC">
      <w:pPr>
        <w:pStyle w:val="Textoindependiente"/>
        <w:ind w:left="118" w:right="112"/>
        <w:jc w:val="both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>El Gobierno de Navarra en ese particular contexto, se interesó por la situación de aprovisionamiento y suministro de elementos de protección (EPI) de las empresas navarras y se hizo eco de la necesidad de que la vuelta a la actividad de empresas e industrias navarras se realizase en condiciones de seguridad y siguiendo las recomendaciones de las autoridades sanitarias.</w:t>
      </w:r>
    </w:p>
    <w:p w14:paraId="57D77FFC" w14:textId="77777777" w:rsidR="00DB4D0E" w:rsidRDefault="001C67EC" w:rsidP="001C67EC">
      <w:pPr>
        <w:pStyle w:val="Textoindependiente"/>
        <w:ind w:left="118" w:right="113"/>
        <w:jc w:val="both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>En el departamento de Desarrollo Económico y Empresarial del Gobierno de Navarra se iban analizando</w:t>
      </w:r>
      <w:r w:rsidRPr="007269E1">
        <w:rPr>
          <w:rFonts w:asciiTheme="minorHAnsi" w:hAnsiTheme="minorHAnsi" w:cstheme="minorHAnsi"/>
          <w:iCs/>
          <w:spacing w:val="-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los</w:t>
      </w:r>
      <w:r w:rsidRPr="007269E1">
        <w:rPr>
          <w:rFonts w:asciiTheme="minorHAnsi" w:hAnsiTheme="minorHAnsi" w:cstheme="minorHAnsi"/>
          <w:iCs/>
          <w:spacing w:val="-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distintos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protocolos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y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guías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buenas</w:t>
      </w:r>
      <w:r w:rsidRPr="007269E1">
        <w:rPr>
          <w:rFonts w:asciiTheme="minorHAnsi" w:hAnsiTheme="minorHAnsi" w:cstheme="minorHAnsi"/>
          <w:iCs/>
          <w:spacing w:val="-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prácticas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del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Ministerio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Sanidad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para los distintos sectores de actividad económica, junto con el Instituto Navarro de Salud Pública y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Laboral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(INSPL).</w:t>
      </w:r>
      <w:r w:rsidRPr="007269E1">
        <w:rPr>
          <w:rFonts w:asciiTheme="minorHAnsi" w:hAnsiTheme="minorHAnsi" w:cstheme="minorHAnsi"/>
          <w:iCs/>
          <w:spacing w:val="-1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Un</w:t>
      </w:r>
      <w:r w:rsidRPr="007269E1">
        <w:rPr>
          <w:rFonts w:asciiTheme="minorHAnsi" w:hAnsiTheme="minorHAnsi" w:cstheme="minorHAnsi"/>
          <w:iCs/>
          <w:spacing w:val="-11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elemento</w:t>
      </w:r>
      <w:r w:rsidRPr="007269E1">
        <w:rPr>
          <w:rFonts w:asciiTheme="minorHAnsi" w:hAnsiTheme="minorHAnsi" w:cstheme="minorHAnsi"/>
          <w:iCs/>
          <w:spacing w:val="-1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esencial</w:t>
      </w:r>
      <w:r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para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</w:t>
      </w:r>
      <w:r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garantía</w:t>
      </w:r>
      <w:r w:rsidR="00D01F71">
        <w:rPr>
          <w:rFonts w:asciiTheme="minorHAnsi" w:hAnsiTheme="minorHAnsi" w:cstheme="minorHAnsi"/>
          <w:iCs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unas condiciones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seguridad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para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los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trabajadores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y</w:t>
      </w:r>
      <w:r w:rsidRPr="007269E1">
        <w:rPr>
          <w:rFonts w:asciiTheme="minorHAnsi" w:hAnsiTheme="minorHAnsi" w:cstheme="minorHAnsi"/>
          <w:iCs/>
          <w:spacing w:val="-8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trabajadoras</w:t>
      </w:r>
      <w:r w:rsidR="00D01F71">
        <w:rPr>
          <w:rFonts w:asciiTheme="minorHAnsi" w:hAnsiTheme="minorHAnsi" w:cstheme="minorHAnsi"/>
          <w:iCs/>
          <w:lang w:val="es-ES"/>
        </w:rPr>
        <w:t xml:space="preserve"> </w:t>
      </w:r>
      <w:r w:rsidR="00D01F71" w:rsidRPr="007269E1">
        <w:rPr>
          <w:rFonts w:asciiTheme="minorHAnsi" w:hAnsiTheme="minorHAnsi" w:cstheme="minorHAnsi"/>
          <w:iCs/>
          <w:lang w:val="es-ES"/>
        </w:rPr>
        <w:t>en</w:t>
      </w:r>
      <w:r w:rsidR="00D01F71" w:rsidRPr="007269E1">
        <w:rPr>
          <w:rFonts w:asciiTheme="minorHAnsi" w:hAnsiTheme="minorHAnsi" w:cstheme="minorHAnsi"/>
          <w:iCs/>
          <w:spacing w:val="-11"/>
          <w:lang w:val="es-ES"/>
        </w:rPr>
        <w:t xml:space="preserve"> </w:t>
      </w:r>
      <w:r w:rsidR="00D01F71" w:rsidRPr="007269E1">
        <w:rPr>
          <w:rFonts w:asciiTheme="minorHAnsi" w:hAnsiTheme="minorHAnsi" w:cstheme="minorHAnsi"/>
          <w:iCs/>
          <w:lang w:val="es-ES"/>
        </w:rPr>
        <w:t>un</w:t>
      </w:r>
      <w:r w:rsidR="00D01F71" w:rsidRPr="007269E1">
        <w:rPr>
          <w:rFonts w:asciiTheme="minorHAnsi" w:hAnsiTheme="minorHAnsi" w:cstheme="minorHAnsi"/>
          <w:iCs/>
          <w:spacing w:val="-11"/>
          <w:lang w:val="es-ES"/>
        </w:rPr>
        <w:t xml:space="preserve"> </w:t>
      </w:r>
      <w:r w:rsidR="00D01F71" w:rsidRPr="007269E1">
        <w:rPr>
          <w:rFonts w:asciiTheme="minorHAnsi" w:hAnsiTheme="minorHAnsi" w:cstheme="minorHAnsi"/>
          <w:iCs/>
          <w:lang w:val="es-ES"/>
        </w:rPr>
        <w:t>contexto</w:t>
      </w:r>
      <w:r w:rsidR="00D01F71"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="00D01F71" w:rsidRPr="007269E1">
        <w:rPr>
          <w:rFonts w:asciiTheme="minorHAnsi" w:hAnsiTheme="minorHAnsi" w:cstheme="minorHAnsi"/>
          <w:iCs/>
          <w:lang w:val="es-ES"/>
        </w:rPr>
        <w:t>de</w:t>
      </w:r>
      <w:r w:rsidR="00D01F71" w:rsidRPr="007269E1">
        <w:rPr>
          <w:rFonts w:asciiTheme="minorHAnsi" w:hAnsiTheme="minorHAnsi" w:cstheme="minorHAnsi"/>
          <w:iCs/>
          <w:spacing w:val="-11"/>
          <w:lang w:val="es-ES"/>
        </w:rPr>
        <w:t xml:space="preserve"> </w:t>
      </w:r>
      <w:r w:rsidR="00D01F71">
        <w:rPr>
          <w:rFonts w:asciiTheme="minorHAnsi" w:hAnsiTheme="minorHAnsi" w:cstheme="minorHAnsi"/>
          <w:iCs/>
          <w:lang w:val="es-ES"/>
        </w:rPr>
        <w:t>pandemia</w:t>
      </w:r>
      <w:r w:rsidRPr="007269E1">
        <w:rPr>
          <w:rFonts w:asciiTheme="minorHAnsi" w:hAnsiTheme="minorHAnsi" w:cstheme="minorHAnsi"/>
          <w:iCs/>
          <w:lang w:val="es-ES"/>
        </w:rPr>
        <w:t>,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eran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los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equipos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protección individual</w:t>
      </w:r>
      <w:r w:rsidRPr="007269E1">
        <w:rPr>
          <w:rFonts w:asciiTheme="minorHAnsi" w:hAnsiTheme="minorHAnsi" w:cstheme="minorHAnsi"/>
          <w:iCs/>
          <w:spacing w:val="-1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(EPI).</w:t>
      </w:r>
    </w:p>
    <w:p w14:paraId="54CA84B8" w14:textId="77777777" w:rsidR="00DB4D0E" w:rsidRDefault="001C67EC" w:rsidP="001C67EC">
      <w:pPr>
        <w:pStyle w:val="Textoindependiente"/>
        <w:ind w:left="118" w:right="111"/>
        <w:jc w:val="both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>Representantes de distintos sectores de actividad económica contactaron con el departamento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y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trasladaron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sus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necesidades</w:t>
      </w:r>
      <w:r w:rsidRPr="007269E1">
        <w:rPr>
          <w:rFonts w:asciiTheme="minorHAnsi" w:hAnsiTheme="minorHAnsi" w:cstheme="minorHAnsi"/>
          <w:iCs/>
          <w:spacing w:val="-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para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llevar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a</w:t>
      </w:r>
      <w:r w:rsidRPr="007269E1">
        <w:rPr>
          <w:rFonts w:asciiTheme="minorHAnsi" w:hAnsiTheme="minorHAnsi" w:cstheme="minorHAnsi"/>
          <w:iCs/>
          <w:spacing w:val="-6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cabo</w:t>
      </w:r>
      <w:r w:rsidRPr="007269E1">
        <w:rPr>
          <w:rFonts w:asciiTheme="minorHAnsi" w:hAnsiTheme="minorHAnsi" w:cstheme="minorHAnsi"/>
          <w:iCs/>
          <w:spacing w:val="-1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actividad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en</w:t>
      </w:r>
      <w:r w:rsidRPr="007269E1">
        <w:rPr>
          <w:rFonts w:asciiTheme="minorHAnsi" w:hAnsiTheme="minorHAnsi" w:cstheme="minorHAnsi"/>
          <w:iCs/>
          <w:spacing w:val="-3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condiciones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 seguridad para las y los trabajadores, así como la situación de desabastecimiento de</w:t>
      </w:r>
      <w:r w:rsidRPr="007269E1">
        <w:rPr>
          <w:rFonts w:asciiTheme="minorHAnsi" w:hAnsiTheme="minorHAnsi" w:cstheme="minorHAnsi"/>
          <w:iCs/>
          <w:spacing w:val="-11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dicho</w:t>
      </w:r>
      <w:r w:rsidRPr="007269E1">
        <w:rPr>
          <w:rFonts w:asciiTheme="minorHAnsi" w:hAnsiTheme="minorHAnsi" w:cstheme="minorHAnsi"/>
          <w:iCs/>
          <w:spacing w:val="-8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material</w:t>
      </w:r>
      <w:r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en</w:t>
      </w:r>
      <w:r w:rsidRPr="007269E1">
        <w:rPr>
          <w:rFonts w:asciiTheme="minorHAnsi" w:hAnsiTheme="minorHAnsi" w:cstheme="minorHAnsi"/>
          <w:iCs/>
          <w:spacing w:val="-7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el</w:t>
      </w:r>
      <w:r w:rsidRPr="007269E1">
        <w:rPr>
          <w:rFonts w:asciiTheme="minorHAnsi" w:hAnsiTheme="minorHAnsi" w:cstheme="minorHAnsi"/>
          <w:iCs/>
          <w:spacing w:val="-1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mercado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accesible</w:t>
      </w:r>
      <w:r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para</w:t>
      </w:r>
      <w:r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ellos.</w:t>
      </w:r>
      <w:r w:rsidRPr="007269E1">
        <w:rPr>
          <w:rFonts w:asciiTheme="minorHAnsi" w:hAnsiTheme="minorHAnsi" w:cstheme="minorHAnsi"/>
          <w:iCs/>
          <w:spacing w:val="-10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Las</w:t>
      </w:r>
      <w:r w:rsidRPr="007269E1">
        <w:rPr>
          <w:rFonts w:asciiTheme="minorHAnsi" w:hAnsiTheme="minorHAnsi" w:cstheme="minorHAnsi"/>
          <w:iCs/>
          <w:spacing w:val="-9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propuestas específicas y la casuística eran muy variadas en función del</w:t>
      </w:r>
      <w:r w:rsidRPr="007269E1">
        <w:rPr>
          <w:rFonts w:asciiTheme="minorHAnsi" w:hAnsiTheme="minorHAnsi" w:cstheme="minorHAnsi"/>
          <w:iCs/>
          <w:spacing w:val="-1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sector.</w:t>
      </w:r>
    </w:p>
    <w:p w14:paraId="0B3CF7C0" w14:textId="77777777" w:rsidR="00DB4D0E" w:rsidRDefault="001C67EC" w:rsidP="001C67EC">
      <w:pPr>
        <w:pStyle w:val="Textoindependiente"/>
        <w:ind w:left="118" w:right="113"/>
        <w:jc w:val="both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>En aquellas circunstancias, el departamento de Desarrollo Económico y Empresarial en c</w:t>
      </w:r>
      <w:r w:rsidR="00EE3697">
        <w:rPr>
          <w:rFonts w:asciiTheme="minorHAnsi" w:hAnsiTheme="minorHAnsi" w:cstheme="minorHAnsi"/>
          <w:iCs/>
          <w:lang w:val="es-ES"/>
        </w:rPr>
        <w:t xml:space="preserve">olaboración con Sodena, </w:t>
      </w:r>
      <w:r w:rsidR="005F196C">
        <w:rPr>
          <w:rFonts w:asciiTheme="minorHAnsi" w:hAnsiTheme="minorHAnsi" w:cstheme="minorHAnsi"/>
          <w:iCs/>
          <w:lang w:val="es-ES"/>
        </w:rPr>
        <w:t xml:space="preserve">llevó a cabo </w:t>
      </w:r>
      <w:r w:rsidRPr="007269E1">
        <w:rPr>
          <w:rFonts w:asciiTheme="minorHAnsi" w:hAnsiTheme="minorHAnsi" w:cstheme="minorHAnsi"/>
          <w:iCs/>
          <w:lang w:val="es-ES"/>
        </w:rPr>
        <w:t xml:space="preserve">una ronda de reuniones telemáticas con representantes sectoriales y de asociaciones del empresariado navarro para obtener información de primera mano sobre la situación de aprovisionamiento en los distintos sectores, conocer </w:t>
      </w:r>
      <w:r w:rsidR="00D01F71">
        <w:rPr>
          <w:rFonts w:asciiTheme="minorHAnsi" w:hAnsiTheme="minorHAnsi" w:cstheme="minorHAnsi"/>
          <w:iCs/>
          <w:lang w:val="es-ES"/>
        </w:rPr>
        <w:t>sus</w:t>
      </w:r>
      <w:r w:rsidRPr="007269E1">
        <w:rPr>
          <w:rFonts w:asciiTheme="minorHAnsi" w:hAnsiTheme="minorHAnsi" w:cstheme="minorHAnsi"/>
          <w:iCs/>
          <w:lang w:val="es-ES"/>
        </w:rPr>
        <w:t xml:space="preserve"> posibilidades de abastecimiento y valorar opciones para garantizar el suministro de EPI.</w:t>
      </w:r>
    </w:p>
    <w:p w14:paraId="3D447E8A" w14:textId="77777777" w:rsidR="00DB4D0E" w:rsidRDefault="001C67EC" w:rsidP="001C67EC">
      <w:pPr>
        <w:pStyle w:val="Textoindependiente"/>
        <w:ind w:left="118" w:right="113"/>
        <w:jc w:val="both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 xml:space="preserve">En dicha ronda de reuniones participaron también una de las empresas colaboradoras en el aprovisionamiento de material sanitario para el SNS-O, y la Confederación de Empresarios de Navarra (CEN). </w:t>
      </w:r>
    </w:p>
    <w:p w14:paraId="1CCCEB6D" w14:textId="77777777" w:rsidR="00DB4D0E" w:rsidRDefault="001C67EC" w:rsidP="001C67EC">
      <w:pPr>
        <w:pStyle w:val="Textoindependiente"/>
        <w:ind w:left="118" w:right="113"/>
        <w:jc w:val="both"/>
        <w:rPr>
          <w:rFonts w:asciiTheme="minorHAnsi" w:hAnsiTheme="minorHAnsi" w:cstheme="minorHAnsi"/>
          <w:b/>
          <w:bCs/>
          <w:iCs/>
          <w:lang w:val="es-ES"/>
        </w:rPr>
      </w:pPr>
      <w:r w:rsidRPr="007269E1">
        <w:rPr>
          <w:rFonts w:asciiTheme="minorHAnsi" w:hAnsiTheme="minorHAnsi" w:cstheme="minorHAnsi"/>
          <w:b/>
          <w:bCs/>
          <w:iCs/>
          <w:lang w:val="es-ES"/>
        </w:rPr>
        <w:t>Puesta en marcha de un canal de compra para proveer de EPI a pymes, micropymes y personal autónomo de Navarra</w:t>
      </w:r>
    </w:p>
    <w:p w14:paraId="0257CFEB" w14:textId="77777777" w:rsidR="00DB4D0E" w:rsidRDefault="001C67EC" w:rsidP="001C67EC">
      <w:pPr>
        <w:pStyle w:val="Textoindependiente"/>
        <w:ind w:left="118" w:right="114"/>
        <w:jc w:val="both"/>
        <w:rPr>
          <w:rFonts w:asciiTheme="minorHAnsi" w:hAnsiTheme="minorHAnsi" w:cstheme="minorHAnsi"/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>Como resultado de estas reuniones, en las que participó la representación de una gran parte del tejido empresarial navarro, se concluyó de forma unánime que:</w:t>
      </w:r>
    </w:p>
    <w:p w14:paraId="1686E931" w14:textId="7C707C27" w:rsidR="001C67EC" w:rsidRPr="007269E1" w:rsidRDefault="001C67EC" w:rsidP="001C67EC">
      <w:pPr>
        <w:pStyle w:val="Prrafodelista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before="1"/>
        <w:ind w:right="111"/>
        <w:contextualSpacing w:val="0"/>
        <w:jc w:val="both"/>
        <w:rPr>
          <w:rFonts w:asciiTheme="minorHAnsi" w:hAnsiTheme="minorHAnsi" w:cstheme="minorHAnsi"/>
          <w:iCs/>
        </w:rPr>
      </w:pPr>
      <w:r w:rsidRPr="007269E1">
        <w:rPr>
          <w:rFonts w:asciiTheme="minorHAnsi" w:hAnsiTheme="minorHAnsi" w:cstheme="minorHAnsi"/>
          <w:iCs/>
        </w:rPr>
        <w:t>Existía</w:t>
      </w:r>
      <w:r w:rsidRPr="007269E1">
        <w:rPr>
          <w:rFonts w:asciiTheme="minorHAnsi" w:hAnsiTheme="minorHAnsi" w:cstheme="minorHAnsi"/>
          <w:iCs/>
          <w:spacing w:val="-5"/>
        </w:rPr>
        <w:t xml:space="preserve"> </w:t>
      </w:r>
      <w:r w:rsidRPr="007269E1">
        <w:rPr>
          <w:rFonts w:asciiTheme="minorHAnsi" w:hAnsiTheme="minorHAnsi" w:cstheme="minorHAnsi"/>
          <w:iCs/>
        </w:rPr>
        <w:t>una</w:t>
      </w:r>
      <w:r w:rsidRPr="007269E1">
        <w:rPr>
          <w:rFonts w:asciiTheme="minorHAnsi" w:hAnsiTheme="minorHAnsi" w:cstheme="minorHAnsi"/>
          <w:iCs/>
          <w:spacing w:val="-2"/>
        </w:rPr>
        <w:t xml:space="preserve"> </w:t>
      </w:r>
      <w:r w:rsidRPr="007269E1">
        <w:rPr>
          <w:rFonts w:asciiTheme="minorHAnsi" w:hAnsiTheme="minorHAnsi" w:cstheme="minorHAnsi"/>
          <w:iCs/>
        </w:rPr>
        <w:t>clara</w:t>
      </w:r>
      <w:r w:rsidRPr="007269E1">
        <w:rPr>
          <w:rFonts w:asciiTheme="minorHAnsi" w:hAnsiTheme="minorHAnsi" w:cstheme="minorHAnsi"/>
          <w:iCs/>
          <w:spacing w:val="-3"/>
        </w:rPr>
        <w:t xml:space="preserve"> </w:t>
      </w:r>
      <w:r w:rsidRPr="007269E1">
        <w:rPr>
          <w:rFonts w:asciiTheme="minorHAnsi" w:hAnsiTheme="minorHAnsi" w:cstheme="minorHAnsi"/>
          <w:iCs/>
        </w:rPr>
        <w:t>y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>urgente</w:t>
      </w:r>
      <w:r w:rsidRPr="007269E1">
        <w:rPr>
          <w:rFonts w:asciiTheme="minorHAnsi" w:hAnsiTheme="minorHAnsi" w:cstheme="minorHAnsi"/>
          <w:iCs/>
          <w:spacing w:val="-7"/>
        </w:rPr>
        <w:t xml:space="preserve"> </w:t>
      </w:r>
      <w:r w:rsidRPr="007269E1">
        <w:rPr>
          <w:rFonts w:asciiTheme="minorHAnsi" w:hAnsiTheme="minorHAnsi" w:cstheme="minorHAnsi"/>
          <w:iCs/>
        </w:rPr>
        <w:t>necesidad</w:t>
      </w:r>
      <w:r w:rsidRPr="007269E1">
        <w:rPr>
          <w:rFonts w:asciiTheme="minorHAnsi" w:hAnsiTheme="minorHAnsi" w:cstheme="minorHAnsi"/>
          <w:iCs/>
          <w:spacing w:val="-4"/>
        </w:rPr>
        <w:t xml:space="preserve"> </w:t>
      </w:r>
      <w:r w:rsidRPr="007269E1">
        <w:rPr>
          <w:rFonts w:asciiTheme="minorHAnsi" w:hAnsiTheme="minorHAnsi" w:cstheme="minorHAnsi"/>
          <w:iCs/>
        </w:rPr>
        <w:t>principalmente</w:t>
      </w:r>
      <w:r w:rsidRPr="007269E1">
        <w:rPr>
          <w:rFonts w:asciiTheme="minorHAnsi" w:hAnsiTheme="minorHAnsi" w:cstheme="minorHAnsi"/>
          <w:iCs/>
          <w:spacing w:val="-5"/>
        </w:rPr>
        <w:t xml:space="preserve"> </w:t>
      </w:r>
      <w:r w:rsidRPr="007269E1">
        <w:rPr>
          <w:rFonts w:asciiTheme="minorHAnsi" w:hAnsiTheme="minorHAnsi" w:cstheme="minorHAnsi"/>
          <w:iCs/>
        </w:rPr>
        <w:t>por</w:t>
      </w:r>
      <w:r w:rsidRPr="007269E1">
        <w:rPr>
          <w:rFonts w:asciiTheme="minorHAnsi" w:hAnsiTheme="minorHAnsi" w:cstheme="minorHAnsi"/>
          <w:iCs/>
          <w:spacing w:val="-6"/>
        </w:rPr>
        <w:t xml:space="preserve"> </w:t>
      </w:r>
      <w:r w:rsidRPr="007269E1">
        <w:rPr>
          <w:rFonts w:asciiTheme="minorHAnsi" w:hAnsiTheme="minorHAnsi" w:cstheme="minorHAnsi"/>
          <w:iCs/>
        </w:rPr>
        <w:t>parte</w:t>
      </w:r>
      <w:r w:rsidRPr="007269E1">
        <w:rPr>
          <w:rFonts w:asciiTheme="minorHAnsi" w:hAnsiTheme="minorHAnsi" w:cstheme="minorHAnsi"/>
          <w:iCs/>
          <w:spacing w:val="-7"/>
        </w:rPr>
        <w:t xml:space="preserve"> </w:t>
      </w:r>
      <w:r w:rsidRPr="007269E1">
        <w:rPr>
          <w:rFonts w:asciiTheme="minorHAnsi" w:hAnsiTheme="minorHAnsi" w:cstheme="minorHAnsi"/>
          <w:iCs/>
        </w:rPr>
        <w:t>de</w:t>
      </w:r>
      <w:r w:rsidRPr="007269E1">
        <w:rPr>
          <w:rFonts w:asciiTheme="minorHAnsi" w:hAnsiTheme="minorHAnsi" w:cstheme="minorHAnsi"/>
          <w:iCs/>
          <w:spacing w:val="-5"/>
        </w:rPr>
        <w:t xml:space="preserve"> </w:t>
      </w:r>
      <w:r w:rsidRPr="007269E1">
        <w:rPr>
          <w:rFonts w:asciiTheme="minorHAnsi" w:hAnsiTheme="minorHAnsi" w:cstheme="minorHAnsi"/>
          <w:iCs/>
        </w:rPr>
        <w:t>pymes,</w:t>
      </w:r>
      <w:r w:rsidRPr="007269E1">
        <w:rPr>
          <w:rFonts w:asciiTheme="minorHAnsi" w:hAnsiTheme="minorHAnsi" w:cstheme="minorHAnsi"/>
          <w:iCs/>
          <w:spacing w:val="-7"/>
        </w:rPr>
        <w:t xml:space="preserve"> </w:t>
      </w:r>
      <w:r w:rsidRPr="007269E1">
        <w:rPr>
          <w:rFonts w:asciiTheme="minorHAnsi" w:hAnsiTheme="minorHAnsi" w:cstheme="minorHAnsi"/>
          <w:iCs/>
        </w:rPr>
        <w:t>micropymes y personal autónomo de proveerse de material de protección (mascarillas, guantes, batas y</w:t>
      </w:r>
      <w:r w:rsidRPr="007269E1">
        <w:rPr>
          <w:rFonts w:asciiTheme="minorHAnsi" w:hAnsiTheme="minorHAnsi" w:cstheme="minorHAnsi"/>
          <w:iCs/>
          <w:spacing w:val="-4"/>
        </w:rPr>
        <w:t xml:space="preserve"> </w:t>
      </w:r>
      <w:r w:rsidRPr="007269E1">
        <w:rPr>
          <w:rFonts w:asciiTheme="minorHAnsi" w:hAnsiTheme="minorHAnsi" w:cstheme="minorHAnsi"/>
          <w:iCs/>
        </w:rPr>
        <w:t>termómetros).</w:t>
      </w:r>
    </w:p>
    <w:p w14:paraId="50ACB17A" w14:textId="77777777" w:rsidR="001C67EC" w:rsidRPr="007269E1" w:rsidRDefault="001C67EC" w:rsidP="001C67EC">
      <w:pPr>
        <w:pStyle w:val="Prrafodelista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ind w:right="110"/>
        <w:contextualSpacing w:val="0"/>
        <w:jc w:val="both"/>
        <w:rPr>
          <w:rFonts w:asciiTheme="minorHAnsi" w:hAnsiTheme="minorHAnsi" w:cstheme="minorHAnsi"/>
          <w:iCs/>
        </w:rPr>
      </w:pPr>
      <w:r w:rsidRPr="007269E1">
        <w:rPr>
          <w:rFonts w:asciiTheme="minorHAnsi" w:hAnsiTheme="minorHAnsi" w:cstheme="minorHAnsi"/>
          <w:iCs/>
        </w:rPr>
        <w:t>Excepto las grandes empresas con centrales de compra corporativas, el resto no disponía de los medios, ni de los canales necesarios para cursar estos pedidos de una forma efectiva y en plazo, ni de la posibilidad de realizar el pago de forma anticipada para asegurar el</w:t>
      </w:r>
      <w:r w:rsidRPr="007269E1">
        <w:rPr>
          <w:rFonts w:asciiTheme="minorHAnsi" w:hAnsiTheme="minorHAnsi" w:cstheme="minorHAnsi"/>
          <w:iCs/>
          <w:spacing w:val="-1"/>
        </w:rPr>
        <w:t xml:space="preserve"> </w:t>
      </w:r>
      <w:r w:rsidRPr="007269E1">
        <w:rPr>
          <w:rFonts w:asciiTheme="minorHAnsi" w:hAnsiTheme="minorHAnsi" w:cstheme="minorHAnsi"/>
          <w:iCs/>
        </w:rPr>
        <w:t>suministro.</w:t>
      </w:r>
    </w:p>
    <w:p w14:paraId="0C216366" w14:textId="77777777" w:rsidR="001C67EC" w:rsidRPr="007269E1" w:rsidRDefault="001C67EC" w:rsidP="001C67EC">
      <w:pPr>
        <w:pStyle w:val="Prrafodelista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iCs/>
        </w:rPr>
      </w:pPr>
      <w:r w:rsidRPr="007269E1">
        <w:rPr>
          <w:rFonts w:asciiTheme="minorHAnsi" w:hAnsiTheme="minorHAnsi" w:cstheme="minorHAnsi"/>
          <w:iCs/>
        </w:rPr>
        <w:t>Para</w:t>
      </w:r>
      <w:r w:rsidRPr="007269E1">
        <w:rPr>
          <w:rFonts w:asciiTheme="minorHAnsi" w:hAnsiTheme="minorHAnsi" w:cstheme="minorHAnsi"/>
          <w:iCs/>
          <w:spacing w:val="-6"/>
        </w:rPr>
        <w:t xml:space="preserve"> </w:t>
      </w:r>
      <w:r w:rsidRPr="007269E1">
        <w:rPr>
          <w:rFonts w:asciiTheme="minorHAnsi" w:hAnsiTheme="minorHAnsi" w:cstheme="minorHAnsi"/>
          <w:iCs/>
        </w:rPr>
        <w:t>la</w:t>
      </w:r>
      <w:r w:rsidRPr="007269E1">
        <w:rPr>
          <w:rFonts w:asciiTheme="minorHAnsi" w:hAnsiTheme="minorHAnsi" w:cstheme="minorHAnsi"/>
          <w:iCs/>
          <w:spacing w:val="-11"/>
        </w:rPr>
        <w:t xml:space="preserve"> </w:t>
      </w:r>
      <w:r w:rsidRPr="007269E1">
        <w:rPr>
          <w:rFonts w:asciiTheme="minorHAnsi" w:hAnsiTheme="minorHAnsi" w:cstheme="minorHAnsi"/>
          <w:iCs/>
        </w:rPr>
        <w:t>adquisición</w:t>
      </w:r>
      <w:r w:rsidRPr="007269E1">
        <w:rPr>
          <w:rFonts w:asciiTheme="minorHAnsi" w:hAnsiTheme="minorHAnsi" w:cstheme="minorHAnsi"/>
          <w:iCs/>
          <w:spacing w:val="-8"/>
        </w:rPr>
        <w:t xml:space="preserve"> </w:t>
      </w:r>
      <w:r w:rsidRPr="007269E1">
        <w:rPr>
          <w:rFonts w:asciiTheme="minorHAnsi" w:hAnsiTheme="minorHAnsi" w:cstheme="minorHAnsi"/>
          <w:iCs/>
        </w:rPr>
        <w:t>de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>EPI</w:t>
      </w:r>
      <w:r w:rsidRPr="007269E1">
        <w:rPr>
          <w:rFonts w:asciiTheme="minorHAnsi" w:hAnsiTheme="minorHAnsi" w:cstheme="minorHAnsi"/>
          <w:iCs/>
          <w:spacing w:val="-8"/>
        </w:rPr>
        <w:t xml:space="preserve"> </w:t>
      </w:r>
      <w:r w:rsidRPr="007269E1">
        <w:rPr>
          <w:rFonts w:asciiTheme="minorHAnsi" w:hAnsiTheme="minorHAnsi" w:cstheme="minorHAnsi"/>
          <w:iCs/>
        </w:rPr>
        <w:t>en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el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mercado</w:t>
      </w:r>
      <w:r w:rsidRPr="007269E1">
        <w:rPr>
          <w:rFonts w:asciiTheme="minorHAnsi" w:hAnsiTheme="minorHAnsi" w:cstheme="minorHAnsi"/>
          <w:iCs/>
          <w:spacing w:val="-11"/>
        </w:rPr>
        <w:t xml:space="preserve"> </w:t>
      </w:r>
      <w:r w:rsidRPr="007269E1">
        <w:rPr>
          <w:rFonts w:asciiTheme="minorHAnsi" w:hAnsiTheme="minorHAnsi" w:cstheme="minorHAnsi"/>
          <w:iCs/>
        </w:rPr>
        <w:t>internacional</w:t>
      </w:r>
      <w:r w:rsidRPr="007269E1">
        <w:rPr>
          <w:rFonts w:asciiTheme="minorHAnsi" w:hAnsiTheme="minorHAnsi" w:cstheme="minorHAnsi"/>
          <w:iCs/>
          <w:spacing w:val="-8"/>
        </w:rPr>
        <w:t xml:space="preserve"> </w:t>
      </w:r>
      <w:r w:rsidRPr="007269E1">
        <w:rPr>
          <w:rFonts w:asciiTheme="minorHAnsi" w:hAnsiTheme="minorHAnsi" w:cstheme="minorHAnsi"/>
          <w:iCs/>
        </w:rPr>
        <w:t>en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aquel</w:t>
      </w:r>
      <w:r w:rsidRPr="007269E1">
        <w:rPr>
          <w:rFonts w:asciiTheme="minorHAnsi" w:hAnsiTheme="minorHAnsi" w:cstheme="minorHAnsi"/>
          <w:iCs/>
          <w:spacing w:val="-6"/>
        </w:rPr>
        <w:t xml:space="preserve"> </w:t>
      </w:r>
      <w:r w:rsidRPr="007269E1">
        <w:rPr>
          <w:rFonts w:asciiTheme="minorHAnsi" w:hAnsiTheme="minorHAnsi" w:cstheme="minorHAnsi"/>
          <w:iCs/>
        </w:rPr>
        <w:t>contexto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era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 xml:space="preserve">necesario la </w:t>
      </w:r>
      <w:r w:rsidRPr="007269E1">
        <w:rPr>
          <w:rFonts w:asciiTheme="minorHAnsi" w:hAnsiTheme="minorHAnsi" w:cstheme="minorHAnsi"/>
          <w:iCs/>
        </w:rPr>
        <w:lastRenderedPageBreak/>
        <w:t>articulación de pedidos de un cierto volumen para acceder a condiciones más competitivas (precio, seguridad y plazos de entrega…) y las pymes, micropymes y personal autónomo no tenían esa</w:t>
      </w:r>
      <w:r w:rsidRPr="007269E1">
        <w:rPr>
          <w:rFonts w:asciiTheme="minorHAnsi" w:hAnsiTheme="minorHAnsi" w:cstheme="minorHAnsi"/>
          <w:iCs/>
          <w:spacing w:val="-6"/>
        </w:rPr>
        <w:t xml:space="preserve"> </w:t>
      </w:r>
      <w:r w:rsidRPr="007269E1">
        <w:rPr>
          <w:rFonts w:asciiTheme="minorHAnsi" w:hAnsiTheme="minorHAnsi" w:cstheme="minorHAnsi"/>
          <w:iCs/>
        </w:rPr>
        <w:t>capacidad.</w:t>
      </w:r>
    </w:p>
    <w:p w14:paraId="77EEFDDE" w14:textId="77777777" w:rsidR="001C67EC" w:rsidRPr="007269E1" w:rsidRDefault="001C67EC" w:rsidP="001C67EC">
      <w:pPr>
        <w:pStyle w:val="Prrafodelista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iCs/>
        </w:rPr>
      </w:pPr>
      <w:r w:rsidRPr="007269E1">
        <w:rPr>
          <w:rFonts w:asciiTheme="minorHAnsi" w:hAnsiTheme="minorHAnsi" w:cstheme="minorHAnsi"/>
          <w:iCs/>
        </w:rPr>
        <w:t>Era conveniente articular un canal seguro y fiable de abastecimiento de EPI para</w:t>
      </w:r>
      <w:r w:rsidRPr="007269E1">
        <w:rPr>
          <w:rFonts w:asciiTheme="minorHAnsi" w:hAnsiTheme="minorHAnsi" w:cstheme="minorHAnsi"/>
          <w:iCs/>
          <w:spacing w:val="-28"/>
        </w:rPr>
        <w:t xml:space="preserve"> </w:t>
      </w:r>
      <w:r w:rsidRPr="007269E1">
        <w:rPr>
          <w:rFonts w:asciiTheme="minorHAnsi" w:hAnsiTheme="minorHAnsi" w:cstheme="minorHAnsi"/>
          <w:iCs/>
        </w:rPr>
        <w:t>estas empresas</w:t>
      </w:r>
      <w:r w:rsidRPr="007269E1">
        <w:rPr>
          <w:rFonts w:asciiTheme="minorHAnsi" w:hAnsiTheme="minorHAnsi" w:cstheme="minorHAnsi"/>
          <w:iCs/>
          <w:spacing w:val="-13"/>
        </w:rPr>
        <w:t xml:space="preserve"> </w:t>
      </w:r>
      <w:r w:rsidRPr="007269E1">
        <w:rPr>
          <w:rFonts w:asciiTheme="minorHAnsi" w:hAnsiTheme="minorHAnsi" w:cstheme="minorHAnsi"/>
          <w:iCs/>
        </w:rPr>
        <w:t>y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la</w:t>
      </w:r>
      <w:r w:rsidRPr="007269E1">
        <w:rPr>
          <w:rFonts w:asciiTheme="minorHAnsi" w:hAnsiTheme="minorHAnsi" w:cstheme="minorHAnsi"/>
          <w:iCs/>
          <w:spacing w:val="-12"/>
        </w:rPr>
        <w:t xml:space="preserve"> </w:t>
      </w:r>
      <w:r w:rsidRPr="007269E1">
        <w:rPr>
          <w:rFonts w:asciiTheme="minorHAnsi" w:hAnsiTheme="minorHAnsi" w:cstheme="minorHAnsi"/>
          <w:iCs/>
        </w:rPr>
        <w:t>experiencia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para</w:t>
      </w:r>
      <w:r w:rsidRPr="007269E1">
        <w:rPr>
          <w:rFonts w:asciiTheme="minorHAnsi" w:hAnsiTheme="minorHAnsi" w:cstheme="minorHAnsi"/>
          <w:iCs/>
          <w:spacing w:val="-11"/>
        </w:rPr>
        <w:t xml:space="preserve"> </w:t>
      </w:r>
      <w:r w:rsidRPr="007269E1">
        <w:rPr>
          <w:rFonts w:asciiTheme="minorHAnsi" w:hAnsiTheme="minorHAnsi" w:cstheme="minorHAnsi"/>
          <w:iCs/>
        </w:rPr>
        <w:t>la</w:t>
      </w:r>
      <w:r w:rsidRPr="007269E1">
        <w:rPr>
          <w:rFonts w:asciiTheme="minorHAnsi" w:hAnsiTheme="minorHAnsi" w:cstheme="minorHAnsi"/>
          <w:iCs/>
          <w:spacing w:val="-12"/>
        </w:rPr>
        <w:t xml:space="preserve"> </w:t>
      </w:r>
      <w:r w:rsidRPr="007269E1">
        <w:rPr>
          <w:rFonts w:asciiTheme="minorHAnsi" w:hAnsiTheme="minorHAnsi" w:cstheme="minorHAnsi"/>
          <w:iCs/>
        </w:rPr>
        <w:t>compra</w:t>
      </w:r>
      <w:r w:rsidRPr="007269E1">
        <w:rPr>
          <w:rFonts w:asciiTheme="minorHAnsi" w:hAnsiTheme="minorHAnsi" w:cstheme="minorHAnsi"/>
          <w:iCs/>
          <w:spacing w:val="-12"/>
        </w:rPr>
        <w:t xml:space="preserve"> </w:t>
      </w:r>
      <w:r w:rsidRPr="007269E1">
        <w:rPr>
          <w:rFonts w:asciiTheme="minorHAnsi" w:hAnsiTheme="minorHAnsi" w:cstheme="minorHAnsi"/>
          <w:iCs/>
        </w:rPr>
        <w:t>de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>material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sanitario</w:t>
      </w:r>
      <w:r w:rsidRPr="007269E1">
        <w:rPr>
          <w:rFonts w:asciiTheme="minorHAnsi" w:hAnsiTheme="minorHAnsi" w:cstheme="minorHAnsi"/>
          <w:iCs/>
          <w:spacing w:val="-11"/>
        </w:rPr>
        <w:t xml:space="preserve"> </w:t>
      </w:r>
      <w:r w:rsidRPr="007269E1">
        <w:rPr>
          <w:rFonts w:asciiTheme="minorHAnsi" w:hAnsiTheme="minorHAnsi" w:cstheme="minorHAnsi"/>
          <w:iCs/>
        </w:rPr>
        <w:t>para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el</w:t>
      </w:r>
      <w:r w:rsidRPr="007269E1">
        <w:rPr>
          <w:rFonts w:asciiTheme="minorHAnsi" w:hAnsiTheme="minorHAnsi" w:cstheme="minorHAnsi"/>
          <w:iCs/>
          <w:spacing w:val="-12"/>
        </w:rPr>
        <w:t xml:space="preserve"> </w:t>
      </w:r>
      <w:r w:rsidRPr="007269E1">
        <w:rPr>
          <w:rFonts w:asciiTheme="minorHAnsi" w:hAnsiTheme="minorHAnsi" w:cstheme="minorHAnsi"/>
          <w:iCs/>
        </w:rPr>
        <w:t>Servicio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>Navarro de Salud (SNS-O) sería el modelo a seguir, apoyándose de nuevo en una de</w:t>
      </w:r>
      <w:r w:rsidRPr="007269E1">
        <w:rPr>
          <w:rFonts w:asciiTheme="minorHAnsi" w:hAnsiTheme="minorHAnsi" w:cstheme="minorHAnsi"/>
          <w:iCs/>
          <w:spacing w:val="34"/>
        </w:rPr>
        <w:t xml:space="preserve"> </w:t>
      </w:r>
      <w:r w:rsidRPr="007269E1">
        <w:rPr>
          <w:rFonts w:asciiTheme="minorHAnsi" w:hAnsiTheme="minorHAnsi" w:cstheme="minorHAnsi"/>
          <w:iCs/>
        </w:rPr>
        <w:t>las empresas colaboradoras.</w:t>
      </w:r>
    </w:p>
    <w:p w14:paraId="3540D20F" w14:textId="77777777" w:rsidR="00DB4D0E" w:rsidRDefault="001C67EC" w:rsidP="001C67EC">
      <w:pPr>
        <w:pStyle w:val="Prrafodelista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ind w:right="113"/>
        <w:contextualSpacing w:val="0"/>
        <w:jc w:val="both"/>
        <w:rPr>
          <w:rFonts w:asciiTheme="minorHAnsi" w:hAnsiTheme="minorHAnsi" w:cstheme="minorHAnsi"/>
          <w:iCs/>
        </w:rPr>
      </w:pPr>
      <w:r w:rsidRPr="007269E1">
        <w:rPr>
          <w:rFonts w:asciiTheme="minorHAnsi" w:hAnsiTheme="minorHAnsi" w:cstheme="minorHAnsi"/>
          <w:iCs/>
        </w:rPr>
        <w:t>El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objetivo</w:t>
      </w:r>
      <w:r w:rsidRPr="007269E1">
        <w:rPr>
          <w:rFonts w:asciiTheme="minorHAnsi" w:hAnsiTheme="minorHAnsi" w:cstheme="minorHAnsi"/>
          <w:iCs/>
          <w:spacing w:val="-12"/>
        </w:rPr>
        <w:t xml:space="preserve"> </w:t>
      </w:r>
      <w:r w:rsidRPr="007269E1">
        <w:rPr>
          <w:rFonts w:asciiTheme="minorHAnsi" w:hAnsiTheme="minorHAnsi" w:cstheme="minorHAnsi"/>
          <w:iCs/>
        </w:rPr>
        <w:t>de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este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>canal</w:t>
      </w:r>
      <w:r w:rsidRPr="007269E1">
        <w:rPr>
          <w:rFonts w:asciiTheme="minorHAnsi" w:hAnsiTheme="minorHAnsi" w:cstheme="minorHAnsi"/>
          <w:iCs/>
          <w:spacing w:val="-13"/>
        </w:rPr>
        <w:t xml:space="preserve"> </w:t>
      </w:r>
      <w:r w:rsidRPr="007269E1">
        <w:rPr>
          <w:rFonts w:asciiTheme="minorHAnsi" w:hAnsiTheme="minorHAnsi" w:cstheme="minorHAnsi"/>
          <w:iCs/>
        </w:rPr>
        <w:t>era,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aglutinar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>volumen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y</w:t>
      </w:r>
      <w:r w:rsidRPr="007269E1">
        <w:rPr>
          <w:rFonts w:asciiTheme="minorHAnsi" w:hAnsiTheme="minorHAnsi" w:cstheme="minorHAnsi"/>
          <w:iCs/>
          <w:spacing w:val="-13"/>
        </w:rPr>
        <w:t xml:space="preserve"> </w:t>
      </w:r>
      <w:r w:rsidRPr="007269E1">
        <w:rPr>
          <w:rFonts w:asciiTheme="minorHAnsi" w:hAnsiTheme="minorHAnsi" w:cstheme="minorHAnsi"/>
          <w:iCs/>
        </w:rPr>
        <w:t>necesidades</w:t>
      </w:r>
      <w:r w:rsidRPr="007269E1">
        <w:rPr>
          <w:rFonts w:asciiTheme="minorHAnsi" w:hAnsiTheme="minorHAnsi" w:cstheme="minorHAnsi"/>
          <w:iCs/>
          <w:spacing w:val="-14"/>
        </w:rPr>
        <w:t xml:space="preserve"> </w:t>
      </w:r>
      <w:r w:rsidRPr="007269E1">
        <w:rPr>
          <w:rFonts w:asciiTheme="minorHAnsi" w:hAnsiTheme="minorHAnsi" w:cstheme="minorHAnsi"/>
          <w:iCs/>
        </w:rPr>
        <w:t>para</w:t>
      </w:r>
      <w:r w:rsidRPr="007269E1">
        <w:rPr>
          <w:rFonts w:asciiTheme="minorHAnsi" w:hAnsiTheme="minorHAnsi" w:cstheme="minorHAnsi"/>
          <w:iCs/>
          <w:spacing w:val="-13"/>
        </w:rPr>
        <w:t xml:space="preserve"> </w:t>
      </w:r>
      <w:r w:rsidRPr="007269E1">
        <w:rPr>
          <w:rFonts w:asciiTheme="minorHAnsi" w:hAnsiTheme="minorHAnsi" w:cstheme="minorHAnsi"/>
          <w:iCs/>
        </w:rPr>
        <w:t>poner</w:t>
      </w:r>
      <w:r w:rsidRPr="007269E1">
        <w:rPr>
          <w:rFonts w:asciiTheme="minorHAnsi" w:hAnsiTheme="minorHAnsi" w:cstheme="minorHAnsi"/>
          <w:iCs/>
          <w:spacing w:val="-9"/>
        </w:rPr>
        <w:t xml:space="preserve"> </w:t>
      </w:r>
      <w:r w:rsidRPr="007269E1">
        <w:rPr>
          <w:rFonts w:asciiTheme="minorHAnsi" w:hAnsiTheme="minorHAnsi" w:cstheme="minorHAnsi"/>
          <w:iCs/>
        </w:rPr>
        <w:t>a</w:t>
      </w:r>
      <w:r w:rsidRPr="007269E1">
        <w:rPr>
          <w:rFonts w:asciiTheme="minorHAnsi" w:hAnsiTheme="minorHAnsi" w:cstheme="minorHAnsi"/>
          <w:iCs/>
          <w:spacing w:val="-10"/>
        </w:rPr>
        <w:t xml:space="preserve"> </w:t>
      </w:r>
      <w:r w:rsidRPr="007269E1">
        <w:rPr>
          <w:rFonts w:asciiTheme="minorHAnsi" w:hAnsiTheme="minorHAnsi" w:cstheme="minorHAnsi"/>
          <w:iCs/>
        </w:rPr>
        <w:t>disposición de pymes, micropymes y personal autónomo material de protección a un precio asumible y en los mejores plazos posibles, al que voluntariamente se podía adherir quien lo necesitase y su articulación respondía a la demanda unánime para garantizarse el aprovisionamiento por parte de las pymes, micropymes y</w:t>
      </w:r>
      <w:r w:rsidRPr="007269E1">
        <w:rPr>
          <w:rFonts w:asciiTheme="minorHAnsi" w:hAnsiTheme="minorHAnsi" w:cstheme="minorHAnsi"/>
          <w:iCs/>
          <w:spacing w:val="-27"/>
        </w:rPr>
        <w:t xml:space="preserve"> </w:t>
      </w:r>
      <w:r w:rsidRPr="007269E1">
        <w:rPr>
          <w:rFonts w:asciiTheme="minorHAnsi" w:hAnsiTheme="minorHAnsi" w:cstheme="minorHAnsi"/>
          <w:iCs/>
        </w:rPr>
        <w:t>trabajadores autónomos representados en la ronda de</w:t>
      </w:r>
      <w:r w:rsidRPr="007269E1">
        <w:rPr>
          <w:rFonts w:asciiTheme="minorHAnsi" w:hAnsiTheme="minorHAnsi" w:cstheme="minorHAnsi"/>
          <w:iCs/>
          <w:spacing w:val="-1"/>
        </w:rPr>
        <w:t xml:space="preserve"> </w:t>
      </w:r>
      <w:r w:rsidRPr="007269E1">
        <w:rPr>
          <w:rFonts w:asciiTheme="minorHAnsi" w:hAnsiTheme="minorHAnsi" w:cstheme="minorHAnsi"/>
          <w:iCs/>
        </w:rPr>
        <w:t>reuniones</w:t>
      </w:r>
    </w:p>
    <w:p w14:paraId="02E04619" w14:textId="77777777" w:rsidR="00DB4D0E" w:rsidRDefault="001C67EC" w:rsidP="001C67EC">
      <w:pPr>
        <w:pStyle w:val="Textoindependiente"/>
        <w:spacing w:before="1"/>
        <w:ind w:left="118" w:right="110"/>
        <w:jc w:val="both"/>
        <w:rPr>
          <w:iCs/>
          <w:lang w:val="es-ES"/>
        </w:rPr>
      </w:pPr>
      <w:r w:rsidRPr="007269E1">
        <w:rPr>
          <w:rFonts w:asciiTheme="minorHAnsi" w:hAnsiTheme="minorHAnsi" w:cstheme="minorHAnsi"/>
          <w:iCs/>
          <w:lang w:val="es-ES"/>
        </w:rPr>
        <w:t xml:space="preserve">A la vista de las conclusiones se planteó la posibilidad de articular dicho canal de adquisición y suministro de EPI a empresas. El departamento de Desarrollo Económico y Empresarial </w:t>
      </w:r>
      <w:r w:rsidR="00507A3E">
        <w:rPr>
          <w:rFonts w:asciiTheme="minorHAnsi" w:hAnsiTheme="minorHAnsi" w:cstheme="minorHAnsi"/>
          <w:iCs/>
          <w:lang w:val="es-ES"/>
        </w:rPr>
        <w:t>valoró favorablemente la articulación</w:t>
      </w:r>
      <w:r w:rsidRPr="007269E1">
        <w:rPr>
          <w:rFonts w:asciiTheme="minorHAnsi" w:hAnsiTheme="minorHAnsi" w:cstheme="minorHAnsi"/>
          <w:iCs/>
          <w:lang w:val="es-ES"/>
        </w:rPr>
        <w:t xml:space="preserve"> de dicho canal de suministro y aprovisionamiento para las empresas</w:t>
      </w:r>
      <w:r w:rsidR="00507A3E">
        <w:rPr>
          <w:rFonts w:asciiTheme="minorHAnsi" w:hAnsiTheme="minorHAnsi" w:cstheme="minorHAnsi"/>
          <w:iCs/>
          <w:lang w:val="es-ES"/>
        </w:rPr>
        <w:t xml:space="preserve"> en aquel determinado momento</w:t>
      </w:r>
      <w:r w:rsidRPr="007269E1">
        <w:rPr>
          <w:rFonts w:asciiTheme="minorHAnsi" w:hAnsiTheme="minorHAnsi" w:cstheme="minorHAnsi"/>
          <w:iCs/>
          <w:lang w:val="es-ES"/>
        </w:rPr>
        <w:t>. La CEN se ofreció a participar, coordinando la demanda de las empresas e intermediando en la adquisición de los EPI para su posterior entrega a las pymes, micropymes y personal autónomo. La CEN se encargaría de recabar las necesidades de EPI de las empresas y de dar traslado de las mismas a la empresa colaboradora para la formalización del correspondiente pedido y se responsabilizaría de la entrega de los EPI adquiridos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a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cada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una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las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empresas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o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asociaciones</w:t>
      </w:r>
      <w:r w:rsidR="005F196C">
        <w:rPr>
          <w:rFonts w:asciiTheme="minorHAnsi" w:hAnsiTheme="minorHAnsi" w:cstheme="minorHAnsi"/>
          <w:iCs/>
          <w:lang w:val="es-ES"/>
        </w:rPr>
        <w:t>,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en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las</w:t>
      </w:r>
      <w:r w:rsidRPr="007269E1">
        <w:rPr>
          <w:rFonts w:asciiTheme="minorHAnsi" w:hAnsiTheme="minorHAnsi" w:cstheme="minorHAnsi"/>
          <w:iCs/>
          <w:spacing w:val="-4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ubicaciones</w:t>
      </w:r>
      <w:r w:rsidRPr="007269E1">
        <w:rPr>
          <w:rFonts w:asciiTheme="minorHAnsi" w:hAnsiTheme="minorHAnsi" w:cstheme="minorHAnsi"/>
          <w:iCs/>
          <w:spacing w:val="-5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logísticas</w:t>
      </w:r>
      <w:r w:rsidRPr="007269E1">
        <w:rPr>
          <w:rFonts w:asciiTheme="minorHAnsi" w:hAnsiTheme="minorHAnsi" w:cstheme="minorHAnsi"/>
          <w:iCs/>
          <w:spacing w:val="-2"/>
          <w:lang w:val="es-ES"/>
        </w:rPr>
        <w:t xml:space="preserve"> </w:t>
      </w:r>
      <w:r w:rsidRPr="007269E1">
        <w:rPr>
          <w:rFonts w:asciiTheme="minorHAnsi" w:hAnsiTheme="minorHAnsi" w:cstheme="minorHAnsi"/>
          <w:iCs/>
          <w:lang w:val="es-ES"/>
        </w:rPr>
        <w:t>designadas por la confederación, teniendo en cuenta las restricciones de movilidad debido al estado</w:t>
      </w:r>
      <w:r w:rsidRPr="007269E1">
        <w:rPr>
          <w:iCs/>
          <w:lang w:val="es-ES"/>
        </w:rPr>
        <w:t xml:space="preserve"> de alarma.</w:t>
      </w:r>
    </w:p>
    <w:p w14:paraId="70CC9F9F" w14:textId="77777777" w:rsidR="00DB4D0E" w:rsidRDefault="001C67EC" w:rsidP="001C67EC">
      <w:pPr>
        <w:pStyle w:val="Textoindependiente"/>
        <w:spacing w:before="1"/>
        <w:ind w:left="118" w:right="110"/>
        <w:jc w:val="both"/>
        <w:rPr>
          <w:iCs/>
          <w:lang w:val="es-ES"/>
        </w:rPr>
      </w:pPr>
      <w:r w:rsidRPr="007269E1">
        <w:rPr>
          <w:iCs/>
          <w:lang w:val="es-ES"/>
        </w:rPr>
        <w:t>Sodena, visto el interés y ofrecimiento de la CEN para la puesta en marcha de este canal de aprovisionamiento de material de protección homologado (mascarillas, guantes, batas y termómetros), la disposición de la confederación a hacerlo con la empresa colaboradora que más gestiones de aprovisionamiento realizó para el SNS-O, se ofreció también a participar en la puesta en marcha de este canal.</w:t>
      </w:r>
    </w:p>
    <w:p w14:paraId="2F94AEA3" w14:textId="77777777" w:rsidR="00DB4D0E" w:rsidRDefault="001C67EC" w:rsidP="001C67EC">
      <w:pPr>
        <w:pStyle w:val="Textoindependiente"/>
        <w:ind w:left="118" w:right="116"/>
        <w:jc w:val="both"/>
        <w:rPr>
          <w:iCs/>
          <w:lang w:val="es-ES"/>
        </w:rPr>
      </w:pPr>
      <w:r w:rsidRPr="007269E1">
        <w:rPr>
          <w:iCs/>
          <w:lang w:val="es-ES"/>
        </w:rPr>
        <w:t>La</w:t>
      </w:r>
      <w:r w:rsidRPr="007269E1">
        <w:rPr>
          <w:iCs/>
          <w:spacing w:val="-9"/>
          <w:lang w:val="es-ES"/>
        </w:rPr>
        <w:t xml:space="preserve"> </w:t>
      </w:r>
      <w:r w:rsidRPr="007269E1">
        <w:rPr>
          <w:iCs/>
          <w:lang w:val="es-ES"/>
        </w:rPr>
        <w:t>CEN,</w:t>
      </w:r>
      <w:r w:rsidRPr="007269E1">
        <w:rPr>
          <w:iCs/>
          <w:spacing w:val="-10"/>
          <w:lang w:val="es-ES"/>
        </w:rPr>
        <w:t xml:space="preserve"> </w:t>
      </w:r>
      <w:r w:rsidRPr="007269E1">
        <w:rPr>
          <w:iCs/>
          <w:lang w:val="es-ES"/>
        </w:rPr>
        <w:t>tras</w:t>
      </w:r>
      <w:r w:rsidRPr="007269E1">
        <w:rPr>
          <w:iCs/>
          <w:spacing w:val="-7"/>
          <w:lang w:val="es-ES"/>
        </w:rPr>
        <w:t xml:space="preserve"> </w:t>
      </w:r>
      <w:r w:rsidRPr="007269E1">
        <w:rPr>
          <w:iCs/>
          <w:lang w:val="es-ES"/>
        </w:rPr>
        <w:t>consulta</w:t>
      </w:r>
      <w:r w:rsidRPr="007269E1">
        <w:rPr>
          <w:iCs/>
          <w:spacing w:val="-7"/>
          <w:lang w:val="es-ES"/>
        </w:rPr>
        <w:t xml:space="preserve"> </w:t>
      </w:r>
      <w:r w:rsidRPr="007269E1">
        <w:rPr>
          <w:iCs/>
          <w:lang w:val="es-ES"/>
        </w:rPr>
        <w:t>realizada</w:t>
      </w:r>
      <w:r w:rsidRPr="007269E1">
        <w:rPr>
          <w:iCs/>
          <w:spacing w:val="-10"/>
          <w:lang w:val="es-ES"/>
        </w:rPr>
        <w:t xml:space="preserve"> </w:t>
      </w:r>
      <w:r w:rsidRPr="007269E1">
        <w:rPr>
          <w:iCs/>
          <w:lang w:val="es-ES"/>
        </w:rPr>
        <w:t>a</w:t>
      </w:r>
      <w:r w:rsidRPr="007269E1">
        <w:rPr>
          <w:iCs/>
          <w:spacing w:val="-10"/>
          <w:lang w:val="es-ES"/>
        </w:rPr>
        <w:t xml:space="preserve"> </w:t>
      </w:r>
      <w:r w:rsidRPr="007269E1">
        <w:rPr>
          <w:iCs/>
          <w:lang w:val="es-ES"/>
        </w:rPr>
        <w:t>distintas</w:t>
      </w:r>
      <w:r w:rsidRPr="007269E1">
        <w:rPr>
          <w:iCs/>
          <w:spacing w:val="-10"/>
          <w:lang w:val="es-ES"/>
        </w:rPr>
        <w:t xml:space="preserve"> </w:t>
      </w:r>
      <w:r w:rsidRPr="007269E1">
        <w:rPr>
          <w:iCs/>
          <w:lang w:val="es-ES"/>
        </w:rPr>
        <w:t>empresas</w:t>
      </w:r>
      <w:r w:rsidRPr="007269E1">
        <w:rPr>
          <w:iCs/>
          <w:spacing w:val="-7"/>
          <w:lang w:val="es-ES"/>
        </w:rPr>
        <w:t xml:space="preserve"> </w:t>
      </w:r>
      <w:r w:rsidRPr="007269E1">
        <w:rPr>
          <w:iCs/>
          <w:lang w:val="es-ES"/>
        </w:rPr>
        <w:t>y</w:t>
      </w:r>
      <w:r w:rsidRPr="007269E1">
        <w:rPr>
          <w:iCs/>
          <w:spacing w:val="-7"/>
          <w:lang w:val="es-ES"/>
        </w:rPr>
        <w:t xml:space="preserve"> </w:t>
      </w:r>
      <w:r w:rsidRPr="007269E1">
        <w:rPr>
          <w:iCs/>
          <w:lang w:val="es-ES"/>
        </w:rPr>
        <w:t>asociaciones,</w:t>
      </w:r>
      <w:r w:rsidRPr="007269E1">
        <w:rPr>
          <w:iCs/>
          <w:spacing w:val="-10"/>
          <w:lang w:val="es-ES"/>
        </w:rPr>
        <w:t xml:space="preserve"> </w:t>
      </w:r>
      <w:r w:rsidRPr="007269E1">
        <w:rPr>
          <w:iCs/>
          <w:lang w:val="es-ES"/>
        </w:rPr>
        <w:t>trasladó</w:t>
      </w:r>
      <w:r w:rsidRPr="007269E1">
        <w:rPr>
          <w:iCs/>
          <w:spacing w:val="-9"/>
          <w:lang w:val="es-ES"/>
        </w:rPr>
        <w:t xml:space="preserve"> </w:t>
      </w:r>
      <w:r w:rsidRPr="007269E1">
        <w:rPr>
          <w:iCs/>
          <w:lang w:val="es-ES"/>
        </w:rPr>
        <w:t>unas</w:t>
      </w:r>
      <w:r w:rsidRPr="007269E1">
        <w:rPr>
          <w:iCs/>
          <w:spacing w:val="-10"/>
          <w:lang w:val="es-ES"/>
        </w:rPr>
        <w:t xml:space="preserve"> </w:t>
      </w:r>
      <w:r w:rsidRPr="007269E1">
        <w:rPr>
          <w:iCs/>
          <w:lang w:val="es-ES"/>
        </w:rPr>
        <w:t>necesidades mensuales para realizar pedidos a</w:t>
      </w:r>
      <w:r w:rsidRPr="007269E1">
        <w:rPr>
          <w:iCs/>
          <w:spacing w:val="-8"/>
          <w:lang w:val="es-ES"/>
        </w:rPr>
        <w:t xml:space="preserve"> </w:t>
      </w:r>
      <w:r w:rsidRPr="007269E1">
        <w:rPr>
          <w:iCs/>
          <w:lang w:val="es-ES"/>
        </w:rPr>
        <w:t>proveedores.</w:t>
      </w:r>
    </w:p>
    <w:p w14:paraId="70C9A59A" w14:textId="77777777" w:rsidR="00DB4D0E" w:rsidRDefault="00507A3E" w:rsidP="001C67EC">
      <w:pPr>
        <w:pStyle w:val="Textoindependiente"/>
        <w:ind w:left="118" w:right="116"/>
        <w:jc w:val="both"/>
        <w:rPr>
          <w:iCs/>
          <w:lang w:val="es-ES"/>
        </w:rPr>
      </w:pPr>
      <w:r>
        <w:rPr>
          <w:iCs/>
          <w:lang w:val="es-ES"/>
        </w:rPr>
        <w:t>E</w:t>
      </w:r>
      <w:r w:rsidR="001C67EC" w:rsidRPr="007269E1">
        <w:rPr>
          <w:iCs/>
          <w:lang w:val="es-ES"/>
        </w:rPr>
        <w:t>l consejo de administración de Sodena autorizó la habilitación de un apoyo financiero mediante la apertura de un sistema de línea de crédito puente de hasta 2 millones de euros.</w:t>
      </w:r>
    </w:p>
    <w:p w14:paraId="593560F7" w14:textId="77777777" w:rsidR="00DB4D0E" w:rsidRDefault="001C67EC" w:rsidP="00D9059D">
      <w:pPr>
        <w:rPr>
          <w:rFonts w:asciiTheme="minorHAnsi" w:hAnsiTheme="minorHAnsi" w:cstheme="minorHAnsi"/>
          <w:b/>
          <w:bCs/>
        </w:rPr>
      </w:pPr>
      <w:r w:rsidRPr="00D9059D">
        <w:rPr>
          <w:rFonts w:asciiTheme="minorHAnsi" w:hAnsiTheme="minorHAnsi" w:cstheme="minorHAnsi"/>
          <w:b/>
          <w:bCs/>
        </w:rPr>
        <w:t>Respuesta a las preguntas:</w:t>
      </w:r>
    </w:p>
    <w:p w14:paraId="789C72C4" w14:textId="77777777" w:rsidR="00DB4D0E" w:rsidRDefault="001C67EC" w:rsidP="001C67EC">
      <w:pPr>
        <w:pStyle w:val="Prrafodelista"/>
        <w:numPr>
          <w:ilvl w:val="1"/>
          <w:numId w:val="8"/>
        </w:numPr>
        <w:ind w:left="851" w:hanging="425"/>
        <w:rPr>
          <w:rFonts w:asciiTheme="minorHAnsi" w:hAnsiTheme="minorHAnsi" w:cstheme="minorHAnsi"/>
          <w:b/>
          <w:bCs/>
        </w:rPr>
      </w:pPr>
      <w:r w:rsidRPr="007269E1">
        <w:rPr>
          <w:rFonts w:asciiTheme="minorHAnsi" w:hAnsiTheme="minorHAnsi" w:cstheme="minorHAnsi"/>
          <w:b/>
          <w:bCs/>
        </w:rPr>
        <w:t>Empresas de compra y criterios utilizados para su selección</w:t>
      </w:r>
    </w:p>
    <w:p w14:paraId="05DC5E0C" w14:textId="77777777" w:rsidR="00DB4D0E" w:rsidRDefault="00E43AA2" w:rsidP="005F196C">
      <w:pPr>
        <w:jc w:val="both"/>
        <w:rPr>
          <w:rFonts w:asciiTheme="minorHAnsi" w:hAnsiTheme="minorHAnsi" w:cstheme="minorBidi"/>
        </w:rPr>
      </w:pPr>
      <w:r w:rsidRPr="007269E1">
        <w:rPr>
          <w:rFonts w:asciiTheme="minorHAnsi" w:hAnsiTheme="minorHAnsi" w:cstheme="minorBidi"/>
        </w:rPr>
        <w:t>L</w:t>
      </w:r>
      <w:r w:rsidR="001C67EC" w:rsidRPr="007269E1">
        <w:rPr>
          <w:rFonts w:asciiTheme="minorHAnsi" w:hAnsiTheme="minorHAnsi" w:cstheme="minorBidi"/>
        </w:rPr>
        <w:t xml:space="preserve">a empresa navarra responsable de la </w:t>
      </w:r>
      <w:r w:rsidRPr="007269E1">
        <w:rPr>
          <w:rFonts w:asciiTheme="minorHAnsi" w:hAnsiTheme="minorHAnsi" w:cstheme="minorBidi"/>
        </w:rPr>
        <w:t xml:space="preserve">adquisición de EPI en el canal de colaboración que se articuló </w:t>
      </w:r>
      <w:r w:rsidR="007269E1">
        <w:rPr>
          <w:rFonts w:asciiTheme="minorHAnsi" w:hAnsiTheme="minorHAnsi" w:cstheme="minorBidi"/>
        </w:rPr>
        <w:t>para suministro al tejido empresarial navarro (principalmente, pymes, micropymes y autónomos)</w:t>
      </w:r>
      <w:r w:rsidRPr="007269E1">
        <w:rPr>
          <w:rFonts w:asciiTheme="minorHAnsi" w:hAnsiTheme="minorHAnsi" w:cstheme="minorBidi"/>
        </w:rPr>
        <w:t xml:space="preserve"> con Sodena y la CEN fue </w:t>
      </w:r>
      <w:r w:rsidR="001C67EC" w:rsidRPr="007269E1">
        <w:rPr>
          <w:rFonts w:asciiTheme="minorHAnsi" w:hAnsiTheme="minorHAnsi" w:cstheme="minorBidi"/>
        </w:rPr>
        <w:t xml:space="preserve">Albyn </w:t>
      </w:r>
      <w:r w:rsidRPr="007269E1">
        <w:rPr>
          <w:rFonts w:asciiTheme="minorHAnsi" w:hAnsiTheme="minorHAnsi" w:cstheme="minorBidi"/>
        </w:rPr>
        <w:t>Medical, S.L.</w:t>
      </w:r>
    </w:p>
    <w:p w14:paraId="0482EB3C" w14:textId="77777777" w:rsidR="00DB4D0E" w:rsidRDefault="001C67EC" w:rsidP="008E35D6">
      <w:pPr>
        <w:jc w:val="both"/>
        <w:rPr>
          <w:rFonts w:asciiTheme="minorHAnsi" w:hAnsiTheme="minorHAnsi" w:cstheme="minorHAnsi"/>
        </w:rPr>
      </w:pPr>
      <w:r w:rsidRPr="007269E1">
        <w:rPr>
          <w:rFonts w:asciiTheme="minorHAnsi" w:hAnsiTheme="minorHAnsi" w:cstheme="minorHAnsi"/>
        </w:rPr>
        <w:t xml:space="preserve">La empresa </w:t>
      </w:r>
      <w:r w:rsidR="008E35D6">
        <w:rPr>
          <w:rFonts w:asciiTheme="minorHAnsi" w:hAnsiTheme="minorHAnsi" w:cstheme="minorHAnsi"/>
        </w:rPr>
        <w:t xml:space="preserve">Albyn Medical, S. L, </w:t>
      </w:r>
      <w:r w:rsidRPr="007269E1">
        <w:rPr>
          <w:rFonts w:asciiTheme="minorHAnsi" w:hAnsiTheme="minorHAnsi" w:cstheme="minorHAnsi"/>
        </w:rPr>
        <w:t xml:space="preserve">opera en el sector médico/farmacéutico y cuenta con la estructura, los contactos, el conocimiento y la experiencia necesaria para localizar los productos y sus proveedores en el mercado nacional </w:t>
      </w:r>
      <w:r w:rsidR="006E5DAC">
        <w:rPr>
          <w:rFonts w:asciiTheme="minorHAnsi" w:hAnsiTheme="minorHAnsi" w:cstheme="minorHAnsi"/>
        </w:rPr>
        <w:t>e</w:t>
      </w:r>
      <w:r w:rsidRPr="007269E1">
        <w:rPr>
          <w:rFonts w:asciiTheme="minorHAnsi" w:hAnsiTheme="minorHAnsi" w:cstheme="minorHAnsi"/>
        </w:rPr>
        <w:t xml:space="preserve"> internacional y gestionar el transporte y, en su caso, la importación del producto para su entrega en Navarra.</w:t>
      </w:r>
    </w:p>
    <w:p w14:paraId="339EC70C" w14:textId="77777777" w:rsidR="00DB4D0E" w:rsidRDefault="00127FCA" w:rsidP="008E35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</w:t>
      </w:r>
      <w:r w:rsidR="001C67EC" w:rsidRPr="007269E1">
        <w:rPr>
          <w:rFonts w:asciiTheme="minorHAnsi" w:hAnsiTheme="minorHAnsi" w:cstheme="minorHAnsi"/>
        </w:rPr>
        <w:t xml:space="preserve"> proveedoras de material de protección, a las que Albyn Medical, S.L. adquirió el material, </w:t>
      </w:r>
      <w:r>
        <w:rPr>
          <w:rFonts w:asciiTheme="minorHAnsi" w:hAnsiTheme="minorHAnsi" w:cstheme="minorHAnsi"/>
        </w:rPr>
        <w:t>fueron las siguientes</w:t>
      </w:r>
      <w:r w:rsidR="001C67EC" w:rsidRPr="007269E1">
        <w:rPr>
          <w:rFonts w:asciiTheme="minorHAnsi" w:hAnsiTheme="minorHAnsi" w:cstheme="minorHAnsi"/>
        </w:rPr>
        <w:t xml:space="preserve">: </w:t>
      </w:r>
    </w:p>
    <w:p w14:paraId="0F52ED1D" w14:textId="2D871E36" w:rsidR="001C67EC" w:rsidRPr="007269E1" w:rsidRDefault="001C67EC" w:rsidP="001C67EC">
      <w:pPr>
        <w:pStyle w:val="Prrafodelista"/>
        <w:numPr>
          <w:ilvl w:val="0"/>
          <w:numId w:val="9"/>
        </w:numPr>
        <w:ind w:left="851"/>
        <w:rPr>
          <w:rFonts w:asciiTheme="minorHAnsi" w:hAnsiTheme="minorHAnsi" w:cstheme="minorHAnsi"/>
          <w:lang w:val="en-GB"/>
        </w:rPr>
      </w:pPr>
      <w:r w:rsidRPr="007269E1">
        <w:rPr>
          <w:rFonts w:asciiTheme="minorHAnsi" w:hAnsiTheme="minorHAnsi" w:cstheme="minorHAnsi"/>
          <w:lang w:val="en-GB"/>
        </w:rPr>
        <w:t>BEST MEDICAL DIET, S.L.</w:t>
      </w:r>
    </w:p>
    <w:p w14:paraId="7B5F3498" w14:textId="77777777" w:rsidR="001C67EC" w:rsidRPr="007269E1" w:rsidRDefault="001C67EC" w:rsidP="001C67EC">
      <w:pPr>
        <w:pStyle w:val="Prrafodelista"/>
        <w:numPr>
          <w:ilvl w:val="0"/>
          <w:numId w:val="9"/>
        </w:numPr>
        <w:ind w:left="851"/>
        <w:rPr>
          <w:rFonts w:asciiTheme="minorHAnsi" w:hAnsiTheme="minorHAnsi" w:cstheme="minorHAnsi"/>
        </w:rPr>
      </w:pPr>
      <w:r w:rsidRPr="007269E1">
        <w:rPr>
          <w:rFonts w:asciiTheme="minorHAnsi" w:hAnsiTheme="minorHAnsi" w:cstheme="minorHAnsi"/>
        </w:rPr>
        <w:t>IKASTEN GROUP, S.L.</w:t>
      </w:r>
    </w:p>
    <w:p w14:paraId="0E719ADE" w14:textId="77777777" w:rsidR="001C67EC" w:rsidRPr="007269E1" w:rsidRDefault="001C67EC" w:rsidP="001C67EC">
      <w:pPr>
        <w:pStyle w:val="Prrafodelista"/>
        <w:numPr>
          <w:ilvl w:val="0"/>
          <w:numId w:val="9"/>
        </w:numPr>
        <w:ind w:left="851"/>
        <w:rPr>
          <w:rFonts w:asciiTheme="minorHAnsi" w:hAnsiTheme="minorHAnsi" w:cstheme="minorHAnsi"/>
        </w:rPr>
      </w:pPr>
      <w:r w:rsidRPr="007269E1">
        <w:rPr>
          <w:rFonts w:asciiTheme="minorHAnsi" w:hAnsiTheme="minorHAnsi" w:cstheme="minorHAnsi"/>
        </w:rPr>
        <w:t>MDL MEDICAL</w:t>
      </w:r>
    </w:p>
    <w:p w14:paraId="374EDCA3" w14:textId="77777777" w:rsidR="001C67EC" w:rsidRPr="007269E1" w:rsidRDefault="001C67EC" w:rsidP="001C67EC">
      <w:pPr>
        <w:pStyle w:val="Prrafodelista"/>
        <w:numPr>
          <w:ilvl w:val="0"/>
          <w:numId w:val="9"/>
        </w:numPr>
        <w:ind w:left="851"/>
        <w:rPr>
          <w:rFonts w:asciiTheme="minorHAnsi" w:hAnsiTheme="minorHAnsi" w:cstheme="minorHAnsi"/>
          <w:lang w:val="fr-FR"/>
        </w:rPr>
      </w:pPr>
      <w:r w:rsidRPr="007269E1">
        <w:rPr>
          <w:rFonts w:asciiTheme="minorHAnsi" w:hAnsiTheme="minorHAnsi" w:cstheme="minorHAnsi"/>
          <w:lang w:val="fr-FR"/>
        </w:rPr>
        <w:t>SQ INSERTEC EUROPE, S.L.</w:t>
      </w:r>
    </w:p>
    <w:p w14:paraId="55AB82AE" w14:textId="77777777" w:rsidR="00DB4D0E" w:rsidRDefault="001C67EC" w:rsidP="001C67EC">
      <w:pPr>
        <w:pStyle w:val="Prrafodelista"/>
        <w:numPr>
          <w:ilvl w:val="0"/>
          <w:numId w:val="9"/>
        </w:numPr>
        <w:ind w:left="851"/>
        <w:rPr>
          <w:rFonts w:asciiTheme="minorHAnsi" w:hAnsiTheme="minorHAnsi" w:cstheme="minorHAnsi"/>
          <w:lang w:val="en-GB"/>
        </w:rPr>
      </w:pPr>
      <w:r w:rsidRPr="007269E1">
        <w:rPr>
          <w:rFonts w:asciiTheme="minorHAnsi" w:hAnsiTheme="minorHAnsi" w:cstheme="minorHAnsi"/>
          <w:lang w:val="en-GB"/>
        </w:rPr>
        <w:t>ACRO INTERNATIONAL TRADE CO. LTD.</w:t>
      </w:r>
    </w:p>
    <w:p w14:paraId="233FCA27" w14:textId="77777777" w:rsidR="00DB4D0E" w:rsidRDefault="001C67EC" w:rsidP="00BF697E">
      <w:pPr>
        <w:jc w:val="both"/>
        <w:rPr>
          <w:rFonts w:asciiTheme="minorHAnsi" w:hAnsiTheme="minorHAnsi" w:cstheme="minorHAnsi"/>
        </w:rPr>
      </w:pPr>
      <w:r w:rsidRPr="007269E1">
        <w:rPr>
          <w:rFonts w:asciiTheme="minorHAnsi" w:hAnsiTheme="minorHAnsi" w:cstheme="minorHAnsi"/>
        </w:rPr>
        <w:lastRenderedPageBreak/>
        <w:t>Para su selección se siguieron criterios de homologación del material, mejor disponibilidad y mejor precio posible</w:t>
      </w:r>
      <w:r w:rsidR="00CE7E16">
        <w:rPr>
          <w:rFonts w:asciiTheme="minorHAnsi" w:hAnsiTheme="minorHAnsi" w:cstheme="minorHAnsi"/>
        </w:rPr>
        <w:t>.</w:t>
      </w:r>
    </w:p>
    <w:p w14:paraId="5F332978" w14:textId="2FC13CA1" w:rsidR="001C67EC" w:rsidRPr="007269E1" w:rsidRDefault="001C67EC" w:rsidP="00D9059D">
      <w:pPr>
        <w:pStyle w:val="Prrafodelista"/>
        <w:numPr>
          <w:ilvl w:val="1"/>
          <w:numId w:val="8"/>
        </w:numPr>
        <w:ind w:left="851" w:hanging="425"/>
        <w:rPr>
          <w:rFonts w:asciiTheme="minorHAnsi" w:hAnsiTheme="minorHAnsi" w:cstheme="minorHAnsi"/>
          <w:b/>
          <w:bCs/>
        </w:rPr>
      </w:pPr>
      <w:r w:rsidRPr="007269E1">
        <w:rPr>
          <w:rFonts w:asciiTheme="minorHAnsi" w:hAnsiTheme="minorHAnsi" w:cstheme="minorHAnsi"/>
          <w:b/>
          <w:bCs/>
        </w:rPr>
        <w:t>Criterios de distribución del material y tiempos desde el expediente hasta la recepción del material.</w:t>
      </w:r>
    </w:p>
    <w:p w14:paraId="26A3ABE0" w14:textId="77777777" w:rsidR="001C67EC" w:rsidRPr="007269E1" w:rsidRDefault="001C67EC" w:rsidP="001C67EC">
      <w:pPr>
        <w:spacing w:after="200"/>
        <w:jc w:val="both"/>
        <w:rPr>
          <w:rFonts w:asciiTheme="minorHAnsi" w:hAnsiTheme="minorHAnsi" w:cstheme="minorBidi"/>
        </w:rPr>
      </w:pPr>
      <w:r w:rsidRPr="007269E1">
        <w:rPr>
          <w:rFonts w:asciiTheme="minorHAnsi" w:hAnsiTheme="minorHAnsi" w:cstheme="minorBidi"/>
        </w:rPr>
        <w:t xml:space="preserve">Para la puesta en marcha de este canal de aprovisionamiento de material de protección a la industria navarra, la CEN se ofreció a participar, coordinando la demanda de las empresas e intermediando en la adquisición de los EPI para su posterior entrega a las pymes, micropymes y personal autónomo. </w:t>
      </w:r>
    </w:p>
    <w:p w14:paraId="70056EF0" w14:textId="0B77DD3F" w:rsidR="001C67EC" w:rsidRPr="007269E1" w:rsidRDefault="001C67EC" w:rsidP="001C67EC">
      <w:pPr>
        <w:spacing w:after="200"/>
        <w:jc w:val="both"/>
        <w:rPr>
          <w:rFonts w:asciiTheme="minorHAnsi" w:hAnsiTheme="minorHAnsi" w:cstheme="minorBidi"/>
        </w:rPr>
      </w:pPr>
      <w:r w:rsidRPr="007269E1">
        <w:rPr>
          <w:rFonts w:asciiTheme="minorHAnsi" w:hAnsiTheme="minorHAnsi" w:cstheme="minorBidi"/>
        </w:rPr>
        <w:t xml:space="preserve">La CEN se encargó de recabar las necesidades de EPI para las empresas y de dar traslado de las mismas a Albyn Medical, S.L. para la formalización del correspondiente pedido y esta segunda se responsabilizó de la entrega de los EPI </w:t>
      </w:r>
      <w:r w:rsidR="002B40CD">
        <w:rPr>
          <w:rFonts w:asciiTheme="minorHAnsi" w:hAnsiTheme="minorHAnsi" w:cstheme="minorBidi"/>
        </w:rPr>
        <w:t>para su posterior recogida por parte de</w:t>
      </w:r>
      <w:r w:rsidRPr="007269E1">
        <w:rPr>
          <w:rFonts w:asciiTheme="minorHAnsi" w:hAnsiTheme="minorHAnsi" w:cstheme="minorBidi"/>
        </w:rPr>
        <w:t xml:space="preserve"> cada una de las empresas o asociaciones</w:t>
      </w:r>
      <w:r w:rsidR="002B40CD">
        <w:rPr>
          <w:rFonts w:asciiTheme="minorHAnsi" w:hAnsiTheme="minorHAnsi" w:cstheme="minorBidi"/>
        </w:rPr>
        <w:t>,</w:t>
      </w:r>
      <w:r w:rsidRPr="007269E1">
        <w:rPr>
          <w:rFonts w:asciiTheme="minorHAnsi" w:hAnsiTheme="minorHAnsi" w:cstheme="minorBidi"/>
        </w:rPr>
        <w:t xml:space="preserve"> en las ubicaciones logísticas designada</w:t>
      </w:r>
      <w:r w:rsidR="00D9059D">
        <w:rPr>
          <w:rFonts w:asciiTheme="minorHAnsi" w:hAnsiTheme="minorHAnsi" w:cstheme="minorBidi"/>
        </w:rPr>
        <w:t>s</w:t>
      </w:r>
      <w:r w:rsidRPr="007269E1">
        <w:rPr>
          <w:rFonts w:asciiTheme="minorHAnsi" w:hAnsiTheme="minorHAnsi" w:cstheme="minorBidi"/>
        </w:rPr>
        <w:t xml:space="preserve"> por la CEN</w:t>
      </w:r>
      <w:r w:rsidR="00EF499F">
        <w:rPr>
          <w:rFonts w:asciiTheme="minorHAnsi" w:hAnsiTheme="minorHAnsi" w:cstheme="minorBidi"/>
        </w:rPr>
        <w:t>, habida cuenta de las restricciones de movilidad vigentes.</w:t>
      </w:r>
    </w:p>
    <w:p w14:paraId="1B7DE0BB" w14:textId="77777777" w:rsidR="001C67EC" w:rsidRDefault="001C67EC" w:rsidP="001C67EC">
      <w:pPr>
        <w:spacing w:after="200"/>
        <w:jc w:val="both"/>
        <w:rPr>
          <w:rFonts w:asciiTheme="minorHAnsi" w:hAnsiTheme="minorHAnsi" w:cstheme="minorBidi"/>
        </w:rPr>
      </w:pPr>
      <w:r w:rsidRPr="007269E1">
        <w:rPr>
          <w:rFonts w:asciiTheme="minorHAnsi" w:hAnsiTheme="minorHAnsi" w:cstheme="minorBidi"/>
        </w:rPr>
        <w:t>La CEN, tras la consulta realizada a distintas empresas y asociaciones, trasladó a Albyn Medical unas necesidades mensuales para realizar pedidos a proveedores y la empresa colaboradora hizo los pedidos correspondientes.</w:t>
      </w:r>
    </w:p>
    <w:p w14:paraId="47231D01" w14:textId="68C586AD" w:rsidR="00BF697E" w:rsidRDefault="00BF697E" w:rsidP="00BF697E">
      <w:pPr>
        <w:spacing w:after="20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En la siguiente tabla se indican </w:t>
      </w:r>
      <w:r w:rsidR="00E90CC0">
        <w:rPr>
          <w:rFonts w:asciiTheme="minorHAnsi" w:hAnsiTheme="minorHAnsi" w:cstheme="minorBidi"/>
        </w:rPr>
        <w:t>las fechas</w:t>
      </w:r>
      <w:r>
        <w:rPr>
          <w:rFonts w:asciiTheme="minorHAnsi" w:hAnsiTheme="minorHAnsi" w:cstheme="minorBidi"/>
        </w:rPr>
        <w:t xml:space="preserve"> de </w:t>
      </w:r>
      <w:r w:rsidR="00E90CC0">
        <w:rPr>
          <w:rFonts w:asciiTheme="minorHAnsi" w:hAnsiTheme="minorHAnsi" w:cstheme="minorBidi"/>
        </w:rPr>
        <w:t xml:space="preserve">los </w:t>
      </w:r>
      <w:r>
        <w:rPr>
          <w:rFonts w:asciiTheme="minorHAnsi" w:hAnsiTheme="minorHAnsi" w:cstheme="minorBidi"/>
        </w:rPr>
        <w:t xml:space="preserve">pedidos y </w:t>
      </w:r>
      <w:r w:rsidR="00E90CC0">
        <w:rPr>
          <w:rFonts w:asciiTheme="minorHAnsi" w:hAnsiTheme="minorHAnsi" w:cstheme="minorBidi"/>
        </w:rPr>
        <w:t>de entrega</w:t>
      </w:r>
      <w:r w:rsidR="009978FB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="009978FB">
        <w:rPr>
          <w:rFonts w:asciiTheme="minorHAnsi" w:hAnsiTheme="minorHAnsi" w:cstheme="minorBidi"/>
        </w:rPr>
        <w:t xml:space="preserve">así como el precio unitario </w:t>
      </w:r>
      <w:r>
        <w:rPr>
          <w:rFonts w:asciiTheme="minorHAnsi" w:hAnsiTheme="minorHAnsi" w:cstheme="minorBidi"/>
        </w:rPr>
        <w:t>del material:</w:t>
      </w:r>
    </w:p>
    <w:tbl>
      <w:tblPr>
        <w:tblW w:w="935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12"/>
        <w:gridCol w:w="2200"/>
        <w:gridCol w:w="3540"/>
        <w:gridCol w:w="993"/>
      </w:tblGrid>
      <w:tr w:rsidR="00BF697E" w:rsidRPr="00D46791" w14:paraId="667A7941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91C9C9C" w14:textId="77777777" w:rsidR="00BF697E" w:rsidRPr="00D46791" w:rsidRDefault="00BF697E" w:rsidP="00370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4679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Fecha</w:t>
            </w:r>
          </w:p>
          <w:p w14:paraId="49B0E011" w14:textId="77777777" w:rsidR="00BF697E" w:rsidRPr="00D46791" w:rsidRDefault="00BF697E" w:rsidP="00370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4679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 pedido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190CC63" w14:textId="77777777" w:rsidR="00BF697E" w:rsidRPr="00D46791" w:rsidRDefault="00BF697E" w:rsidP="00370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4679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Fecha</w:t>
            </w:r>
          </w:p>
          <w:p w14:paraId="4AFDAE22" w14:textId="77777777" w:rsidR="00BF697E" w:rsidRPr="00D46791" w:rsidRDefault="00BF697E" w:rsidP="00370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4679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recepción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10E22BA" w14:textId="77777777" w:rsidR="00BF697E" w:rsidRPr="00D46791" w:rsidRDefault="00BF697E" w:rsidP="00370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4679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Producto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656DAEB" w14:textId="77777777" w:rsidR="00BF697E" w:rsidRPr="00D46791" w:rsidRDefault="00BF697E" w:rsidP="00370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4679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Empresa proveedora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D191655" w14:textId="77777777" w:rsidR="00BF697E" w:rsidRPr="00D46791" w:rsidRDefault="00BF697E" w:rsidP="003704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4679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Price unit.</w:t>
            </w:r>
          </w:p>
        </w:tc>
      </w:tr>
      <w:tr w:rsidR="00BF697E" w:rsidRPr="00D46791" w14:paraId="5FF9F3CF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8AA7EB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01/05/2020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589060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12/12/2020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7A0F2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FFP2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D63750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MDL Medical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4B1E9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1,6800</w:t>
            </w:r>
          </w:p>
        </w:tc>
      </w:tr>
      <w:tr w:rsidR="00BF697E" w:rsidRPr="00D46791" w14:paraId="3AC64031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0B46EF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14/04/2020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AD0688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05/06/2020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E062BA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FFP2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3852CF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fr-FR"/>
              </w:rPr>
              <w:t>SQ INSERTEC EUROPE S.L.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CDB5DA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2,2500</w:t>
            </w:r>
          </w:p>
        </w:tc>
      </w:tr>
      <w:tr w:rsidR="00BF697E" w:rsidRPr="00D46791" w14:paraId="1071A314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996307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19/05/2020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78EB78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15/06/2020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EE31F7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quirúrgicas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FF7C43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fr-FR"/>
              </w:rPr>
              <w:t>SQ INSERTEC EUROPE S.L.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4F04A3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0,4300</w:t>
            </w:r>
          </w:p>
        </w:tc>
      </w:tr>
      <w:tr w:rsidR="00BF697E" w:rsidRPr="00D46791" w14:paraId="2E8BCB64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8A0324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14/04/2020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A763DB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12/05/2020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AE9210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FFP2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2650EC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fr-FR"/>
              </w:rPr>
              <w:t>SQ INSERTEC EUROPE S.L.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FB30CC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2,2500</w:t>
            </w:r>
          </w:p>
        </w:tc>
      </w:tr>
      <w:tr w:rsidR="00BF697E" w:rsidRPr="00D46791" w14:paraId="028610EC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068788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14/04/2020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8A3BD4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04/05/2020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62289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FFP2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07B889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fr-FR"/>
              </w:rPr>
              <w:t>SQ INSERTEC EUROPE S.L.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3F46A5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2,2500</w:t>
            </w:r>
          </w:p>
        </w:tc>
      </w:tr>
      <w:tr w:rsidR="00BF697E" w:rsidRPr="00D46791" w14:paraId="2E4EDF74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43CD34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19/05/2020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2428D3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04/06/2020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3EE479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quirúrgicas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CFA3D1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fr-FR"/>
              </w:rPr>
              <w:t>SQ INSERTEC EUROPE S.L.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CC5111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0,4300</w:t>
            </w:r>
          </w:p>
        </w:tc>
      </w:tr>
      <w:tr w:rsidR="00BF697E" w:rsidRPr="00D46791" w14:paraId="25E7CBA6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DF3CBC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19/05/2020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29B8BC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25/06/2020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A0E63B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quirúrgicas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AD286C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fr-FR"/>
              </w:rPr>
              <w:t>SQ INSERTEC EUROPE S.L.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F4798D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0,4300</w:t>
            </w:r>
          </w:p>
        </w:tc>
      </w:tr>
      <w:tr w:rsidR="00BF697E" w:rsidRPr="00D46791" w14:paraId="2171AEBE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7C6656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05/05/2020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6ED292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12/05/2020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91295F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Mascarillas FFP2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ECDE6D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Ikasten Group SL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1DEF4A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1,9800</w:t>
            </w:r>
          </w:p>
        </w:tc>
      </w:tr>
      <w:tr w:rsidR="00BF697E" w:rsidRPr="00D46791" w14:paraId="5B604A10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498618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19/05/2020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A9FCBF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21/05/2020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51DD70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Geles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A8F86B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en-GB"/>
              </w:rPr>
              <w:t>BEST MEDICAL DIET S.L.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4ED579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4,1940</w:t>
            </w:r>
          </w:p>
        </w:tc>
      </w:tr>
      <w:tr w:rsidR="00BF697E" w:rsidRPr="00D46791" w14:paraId="775A318D" w14:textId="77777777" w:rsidTr="00D46791">
        <w:trPr>
          <w:trHeight w:val="300"/>
        </w:trPr>
        <w:tc>
          <w:tcPr>
            <w:tcW w:w="13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06301E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19/05/2020</w:t>
            </w:r>
          </w:p>
        </w:tc>
        <w:tc>
          <w:tcPr>
            <w:tcW w:w="131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709C61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20/06/2020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2C18E5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Termómetros</w:t>
            </w:r>
          </w:p>
        </w:tc>
        <w:tc>
          <w:tcPr>
            <w:tcW w:w="3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C3D2FF" w14:textId="77777777" w:rsidR="00BF697E" w:rsidRPr="00D46791" w:rsidRDefault="00BF697E" w:rsidP="003704AC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46791">
              <w:rPr>
                <w:rFonts w:ascii="Calibri" w:hAnsi="Calibri" w:cs="Calibri"/>
                <w:sz w:val="20"/>
                <w:szCs w:val="20"/>
                <w:lang w:val="en-GB"/>
              </w:rPr>
              <w:t>ACRO INTERNATIONAL TRADE CO. LTD.</w:t>
            </w:r>
          </w:p>
        </w:tc>
        <w:tc>
          <w:tcPr>
            <w:tcW w:w="99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825740" w14:textId="77777777" w:rsidR="00BF697E" w:rsidRPr="00D46791" w:rsidRDefault="00BF697E" w:rsidP="003704A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6791">
              <w:rPr>
                <w:rFonts w:ascii="Calibri" w:hAnsi="Calibri" w:cs="Calibri"/>
                <w:sz w:val="20"/>
                <w:szCs w:val="20"/>
              </w:rPr>
              <w:t>26,9950</w:t>
            </w:r>
          </w:p>
        </w:tc>
      </w:tr>
    </w:tbl>
    <w:p w14:paraId="286E2C48" w14:textId="77777777" w:rsidR="00547F33" w:rsidRDefault="00547F33" w:rsidP="00547F33">
      <w:pPr>
        <w:pStyle w:val="Prrafodelista"/>
        <w:ind w:left="426"/>
        <w:jc w:val="both"/>
        <w:rPr>
          <w:rFonts w:asciiTheme="minorHAnsi" w:hAnsiTheme="minorHAnsi" w:cstheme="minorHAnsi"/>
          <w:b/>
          <w:bCs/>
        </w:rPr>
      </w:pPr>
    </w:p>
    <w:p w14:paraId="2D066141" w14:textId="77777777" w:rsidR="00DB4D0E" w:rsidRDefault="001C67EC" w:rsidP="00D9059D">
      <w:pPr>
        <w:pStyle w:val="Prrafodelista"/>
        <w:numPr>
          <w:ilvl w:val="1"/>
          <w:numId w:val="8"/>
        </w:numPr>
        <w:ind w:left="851" w:hanging="425"/>
        <w:rPr>
          <w:rFonts w:asciiTheme="minorHAnsi" w:hAnsiTheme="minorHAnsi" w:cstheme="minorHAnsi"/>
          <w:b/>
          <w:bCs/>
        </w:rPr>
      </w:pPr>
      <w:r w:rsidRPr="002A5B32">
        <w:rPr>
          <w:rFonts w:asciiTheme="minorHAnsi" w:hAnsiTheme="minorHAnsi" w:cstheme="minorHAnsi"/>
          <w:b/>
          <w:bCs/>
        </w:rPr>
        <w:t xml:space="preserve">Precios </w:t>
      </w:r>
      <w:r>
        <w:rPr>
          <w:rFonts w:asciiTheme="minorHAnsi" w:hAnsiTheme="minorHAnsi" w:cstheme="minorHAnsi"/>
          <w:b/>
          <w:bCs/>
        </w:rPr>
        <w:t>u</w:t>
      </w:r>
      <w:r w:rsidRPr="002A5B32">
        <w:rPr>
          <w:rFonts w:asciiTheme="minorHAnsi" w:hAnsiTheme="minorHAnsi" w:cstheme="minorHAnsi"/>
          <w:b/>
          <w:bCs/>
        </w:rPr>
        <w:t>nitarios del material por cada una de las empresas</w:t>
      </w:r>
      <w:r>
        <w:rPr>
          <w:rFonts w:asciiTheme="minorHAnsi" w:hAnsiTheme="minorHAnsi" w:cstheme="minorHAnsi"/>
          <w:b/>
          <w:bCs/>
        </w:rPr>
        <w:t>:</w:t>
      </w:r>
    </w:p>
    <w:p w14:paraId="36BBED18" w14:textId="77777777" w:rsidR="00DB4D0E" w:rsidRDefault="00E90CC0" w:rsidP="001C67E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la tabla anterior se indica el precio unitario del material adquirido.</w:t>
      </w:r>
    </w:p>
    <w:p w14:paraId="6CF7EE53" w14:textId="77777777" w:rsidR="00DB4D0E" w:rsidRDefault="001C67EC" w:rsidP="00D9059D">
      <w:pPr>
        <w:pStyle w:val="Prrafodelista"/>
        <w:numPr>
          <w:ilvl w:val="1"/>
          <w:numId w:val="8"/>
        </w:numPr>
        <w:ind w:left="851" w:hanging="425"/>
        <w:rPr>
          <w:rFonts w:asciiTheme="minorHAnsi" w:hAnsiTheme="minorHAnsi" w:cstheme="minorHAnsi"/>
          <w:b/>
          <w:bCs/>
        </w:rPr>
      </w:pPr>
      <w:r w:rsidRPr="002A5B32">
        <w:rPr>
          <w:rFonts w:asciiTheme="minorHAnsi" w:hAnsiTheme="minorHAnsi" w:cstheme="minorHAnsi"/>
          <w:b/>
          <w:bCs/>
        </w:rPr>
        <w:t>¿Todo el material que llegó tenía homologación CE? Si no es así, especificar material que no disponía de dicha homologación y cómo se gestionó.</w:t>
      </w:r>
    </w:p>
    <w:p w14:paraId="62332704" w14:textId="77777777" w:rsidR="00DB4D0E" w:rsidRDefault="001C67EC" w:rsidP="001C67EC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Todo el material que llegó tenía homologación CE</w:t>
      </w:r>
    </w:p>
    <w:p w14:paraId="407AC7B0" w14:textId="3A8C100B" w:rsidR="006F3270" w:rsidRPr="00BF697E" w:rsidRDefault="006F3270" w:rsidP="004B6722">
      <w:pPr>
        <w:spacing w:after="200" w:line="276" w:lineRule="auto"/>
        <w:ind w:firstLine="708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>Es cuanto tengo el honor de informar en cumplimiento de lo dispuesto en al artículo 194 del Reglamento del Parlamento de Navarra.</w:t>
      </w:r>
    </w:p>
    <w:p w14:paraId="414B8C45" w14:textId="3C1C69DE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 xml:space="preserve">Pamplona, </w:t>
      </w:r>
      <w:r w:rsidR="0061390D">
        <w:rPr>
          <w:rFonts w:asciiTheme="minorHAnsi" w:eastAsia="Calibri" w:hAnsiTheme="minorHAnsi" w:cstheme="minorHAnsi"/>
          <w:lang w:eastAsia="en-US"/>
        </w:rPr>
        <w:t>3</w:t>
      </w:r>
      <w:r w:rsidR="004B6722" w:rsidRPr="00BF697E">
        <w:rPr>
          <w:rFonts w:asciiTheme="minorHAnsi" w:eastAsia="Calibri" w:hAnsiTheme="minorHAnsi" w:cstheme="minorHAnsi"/>
          <w:lang w:eastAsia="en-US"/>
        </w:rPr>
        <w:t xml:space="preserve"> de </w:t>
      </w:r>
      <w:r w:rsidR="0061390D">
        <w:rPr>
          <w:rFonts w:asciiTheme="minorHAnsi" w:eastAsia="Calibri" w:hAnsiTheme="minorHAnsi" w:cstheme="minorHAnsi"/>
          <w:lang w:eastAsia="en-US"/>
        </w:rPr>
        <w:t>junio</w:t>
      </w:r>
      <w:r w:rsidR="003D576D" w:rsidRPr="00BF697E">
        <w:rPr>
          <w:rFonts w:asciiTheme="minorHAnsi" w:eastAsia="Calibri" w:hAnsiTheme="minorHAnsi" w:cstheme="minorHAnsi"/>
          <w:lang w:eastAsia="en-US"/>
        </w:rPr>
        <w:t xml:space="preserve"> de 2022</w:t>
      </w:r>
    </w:p>
    <w:p w14:paraId="0A510B09" w14:textId="77777777" w:rsidR="006F3270" w:rsidRPr="00BF697E" w:rsidRDefault="006F3270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>El Consejero de Desarrollo Económico y Empresarial</w:t>
      </w:r>
    </w:p>
    <w:p w14:paraId="6221152F" w14:textId="77777777" w:rsidR="006F3270" w:rsidRPr="00BF697E" w:rsidRDefault="002F469F" w:rsidP="006F3270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BF697E">
        <w:rPr>
          <w:rFonts w:asciiTheme="minorHAnsi" w:eastAsia="Calibri" w:hAnsiTheme="minorHAnsi" w:cstheme="minorHAnsi"/>
          <w:lang w:eastAsia="en-US"/>
        </w:rPr>
        <w:t>Mikel Irujo Amezaga</w:t>
      </w:r>
    </w:p>
    <w:sectPr w:rsidR="006F3270" w:rsidRPr="00BF697E" w:rsidSect="00AA7A93">
      <w:headerReference w:type="first" r:id="rId8"/>
      <w:pgSz w:w="11906" w:h="16838" w:code="9"/>
      <w:pgMar w:top="1276" w:right="849" w:bottom="993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DC95" w14:textId="77777777" w:rsidR="00422D68" w:rsidRDefault="00422D68">
      <w:r>
        <w:separator/>
      </w:r>
    </w:p>
  </w:endnote>
  <w:endnote w:type="continuationSeparator" w:id="0">
    <w:p w14:paraId="1390B58E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070B" w14:textId="77777777" w:rsidR="00422D68" w:rsidRDefault="00422D68">
      <w:r>
        <w:separator/>
      </w:r>
    </w:p>
  </w:footnote>
  <w:footnote w:type="continuationSeparator" w:id="0">
    <w:p w14:paraId="017D3164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C55" w14:textId="206D0BD7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669"/>
    <w:multiLevelType w:val="hybridMultilevel"/>
    <w:tmpl w:val="87380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CEE"/>
    <w:multiLevelType w:val="hybridMultilevel"/>
    <w:tmpl w:val="34D2BD0C"/>
    <w:lvl w:ilvl="0" w:tplc="22CAF1CA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50A38F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37824F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3BEB0E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EE6B72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9E6F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C92311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D26A90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B9ADC4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123F33BD"/>
    <w:multiLevelType w:val="hybridMultilevel"/>
    <w:tmpl w:val="A5D0B86C"/>
    <w:lvl w:ilvl="0" w:tplc="74AA2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F065E"/>
    <w:multiLevelType w:val="hybridMultilevel"/>
    <w:tmpl w:val="3EDA93E8"/>
    <w:lvl w:ilvl="0" w:tplc="77F43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21158"/>
    <w:multiLevelType w:val="hybridMultilevel"/>
    <w:tmpl w:val="16840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85525"/>
    <w:multiLevelType w:val="hybridMultilevel"/>
    <w:tmpl w:val="7F80B2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81174"/>
    <w:multiLevelType w:val="hybridMultilevel"/>
    <w:tmpl w:val="51C2F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05E2D"/>
    <w:multiLevelType w:val="hybridMultilevel"/>
    <w:tmpl w:val="391A0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14DB5"/>
    <w:multiLevelType w:val="hybridMultilevel"/>
    <w:tmpl w:val="F95E3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41491"/>
    <w:multiLevelType w:val="hybridMultilevel"/>
    <w:tmpl w:val="9D58B8B2"/>
    <w:lvl w:ilvl="0" w:tplc="266436D2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4321">
    <w:abstractNumId w:val="7"/>
  </w:num>
  <w:num w:numId="2" w16cid:durableId="1061564848">
    <w:abstractNumId w:val="0"/>
  </w:num>
  <w:num w:numId="3" w16cid:durableId="664012506">
    <w:abstractNumId w:val="3"/>
  </w:num>
  <w:num w:numId="4" w16cid:durableId="981040106">
    <w:abstractNumId w:val="2"/>
  </w:num>
  <w:num w:numId="5" w16cid:durableId="1322548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154223">
    <w:abstractNumId w:val="4"/>
  </w:num>
  <w:num w:numId="7" w16cid:durableId="2108111983">
    <w:abstractNumId w:val="5"/>
  </w:num>
  <w:num w:numId="8" w16cid:durableId="1167668353">
    <w:abstractNumId w:val="10"/>
  </w:num>
  <w:num w:numId="9" w16cid:durableId="496926103">
    <w:abstractNumId w:val="8"/>
  </w:num>
  <w:num w:numId="10" w16cid:durableId="276373783">
    <w:abstractNumId w:val="1"/>
  </w:num>
  <w:num w:numId="11" w16cid:durableId="1291475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642A9"/>
    <w:rsid w:val="00084DA1"/>
    <w:rsid w:val="000A248D"/>
    <w:rsid w:val="00127FCA"/>
    <w:rsid w:val="001356D8"/>
    <w:rsid w:val="00155B11"/>
    <w:rsid w:val="001C5D73"/>
    <w:rsid w:val="001C67EC"/>
    <w:rsid w:val="001D4623"/>
    <w:rsid w:val="001E3FB5"/>
    <w:rsid w:val="001E7275"/>
    <w:rsid w:val="00252C57"/>
    <w:rsid w:val="002B24F4"/>
    <w:rsid w:val="002B40CD"/>
    <w:rsid w:val="002E36EF"/>
    <w:rsid w:val="002F469F"/>
    <w:rsid w:val="003326DB"/>
    <w:rsid w:val="00355E3F"/>
    <w:rsid w:val="003737A4"/>
    <w:rsid w:val="0037463B"/>
    <w:rsid w:val="00377B13"/>
    <w:rsid w:val="003B6B5E"/>
    <w:rsid w:val="003D576D"/>
    <w:rsid w:val="00401636"/>
    <w:rsid w:val="00422D68"/>
    <w:rsid w:val="00437DEA"/>
    <w:rsid w:val="004B6722"/>
    <w:rsid w:val="00507A3E"/>
    <w:rsid w:val="00510723"/>
    <w:rsid w:val="005332E5"/>
    <w:rsid w:val="00535B11"/>
    <w:rsid w:val="00536E1E"/>
    <w:rsid w:val="00537F5D"/>
    <w:rsid w:val="00547F33"/>
    <w:rsid w:val="00556C67"/>
    <w:rsid w:val="00591272"/>
    <w:rsid w:val="005F196C"/>
    <w:rsid w:val="0061390D"/>
    <w:rsid w:val="00681192"/>
    <w:rsid w:val="006D2325"/>
    <w:rsid w:val="006E5DAC"/>
    <w:rsid w:val="006F3270"/>
    <w:rsid w:val="007269E1"/>
    <w:rsid w:val="00744F8F"/>
    <w:rsid w:val="0075765F"/>
    <w:rsid w:val="007C6CFB"/>
    <w:rsid w:val="007E22E5"/>
    <w:rsid w:val="007E6885"/>
    <w:rsid w:val="0085468D"/>
    <w:rsid w:val="008B423E"/>
    <w:rsid w:val="008E35D6"/>
    <w:rsid w:val="008F42F9"/>
    <w:rsid w:val="008F43C5"/>
    <w:rsid w:val="00911C19"/>
    <w:rsid w:val="00947D6B"/>
    <w:rsid w:val="009978FB"/>
    <w:rsid w:val="00A30200"/>
    <w:rsid w:val="00A347FA"/>
    <w:rsid w:val="00A95C02"/>
    <w:rsid w:val="00AA7A93"/>
    <w:rsid w:val="00AF5162"/>
    <w:rsid w:val="00B71994"/>
    <w:rsid w:val="00B819BB"/>
    <w:rsid w:val="00BC6038"/>
    <w:rsid w:val="00BF22C4"/>
    <w:rsid w:val="00BF697E"/>
    <w:rsid w:val="00C21977"/>
    <w:rsid w:val="00CE7E16"/>
    <w:rsid w:val="00D01F71"/>
    <w:rsid w:val="00D46791"/>
    <w:rsid w:val="00D9059D"/>
    <w:rsid w:val="00D90CB1"/>
    <w:rsid w:val="00DA4C71"/>
    <w:rsid w:val="00DB4D0E"/>
    <w:rsid w:val="00DC2820"/>
    <w:rsid w:val="00DC2F84"/>
    <w:rsid w:val="00DF6784"/>
    <w:rsid w:val="00E43AA2"/>
    <w:rsid w:val="00E75697"/>
    <w:rsid w:val="00E8365A"/>
    <w:rsid w:val="00E90CC0"/>
    <w:rsid w:val="00EA23DF"/>
    <w:rsid w:val="00EE3697"/>
    <w:rsid w:val="00EE67A5"/>
    <w:rsid w:val="00EF499F"/>
    <w:rsid w:val="00F60214"/>
    <w:rsid w:val="00FC4C5F"/>
    <w:rsid w:val="00FE0F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33BD941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1C67EC"/>
    <w:pPr>
      <w:widowControl w:val="0"/>
      <w:autoSpaceDE w:val="0"/>
      <w:autoSpaceDN w:val="0"/>
      <w:ind w:left="118" w:right="111"/>
      <w:jc w:val="both"/>
      <w:outlineLvl w:val="0"/>
    </w:pPr>
    <w:rPr>
      <w:rFonts w:ascii="Calibri" w:eastAsia="Calibri" w:hAnsi="Calibri" w:cs="Calibri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7C6CF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A4C71"/>
    <w:rPr>
      <w:rFonts w:ascii="Calibri" w:eastAsiaTheme="minorHAnsi" w:hAnsi="Calibri" w:cstheme="minorBidi"/>
      <w:sz w:val="22"/>
      <w:szCs w:val="21"/>
      <w:lang w:eastAsia="en-US"/>
    </w:rPr>
  </w:style>
  <w:style w:type="character" w:styleId="Textoennegrita">
    <w:name w:val="Strong"/>
    <w:basedOn w:val="Fuentedeprrafopredeter"/>
    <w:uiPriority w:val="22"/>
    <w:qFormat/>
    <w:rsid w:val="001D462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C67EC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67E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67E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C6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7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7EC"/>
  </w:style>
  <w:style w:type="paragraph" w:styleId="Textoindependiente">
    <w:name w:val="Body Text"/>
    <w:basedOn w:val="Normal"/>
    <w:link w:val="TextoindependienteCar"/>
    <w:uiPriority w:val="1"/>
    <w:qFormat/>
    <w:rsid w:val="001C67EC"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67EC"/>
    <w:rPr>
      <w:rFonts w:ascii="Calibri" w:eastAsia="Calibri" w:hAnsi="Calibri" w:cs="Calibri"/>
      <w:sz w:val="24"/>
      <w:szCs w:val="24"/>
      <w:lang w:val="en-US" w:eastAsia="en-US"/>
    </w:rPr>
  </w:style>
  <w:style w:type="character" w:styleId="Hipervnculo">
    <w:name w:val="Hyperlink"/>
    <w:basedOn w:val="Fuentedeprrafopredeter"/>
    <w:unhideWhenUsed/>
    <w:rsid w:val="00252C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726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D8E8-B38F-4373-808B-EBB273C6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1519</Words>
  <Characters>8317</Characters>
  <Application>Microsoft Office Word</Application>
  <DocSecurity>0</DocSecurity>
  <Lines>1039</Lines>
  <Paragraphs>409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7</cp:revision>
  <cp:lastPrinted>2022-06-08T06:02:00Z</cp:lastPrinted>
  <dcterms:created xsi:type="dcterms:W3CDTF">2022-06-08T06:04:00Z</dcterms:created>
  <dcterms:modified xsi:type="dcterms:W3CDTF">2022-07-04T11:14:00Z</dcterms:modified>
</cp:coreProperties>
</file>