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participación de Navarra en la Semana del Clima de Nueva York,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de máxima actualidad con el fin de que sea respondida en el Pleno del próximo 29 de septiembre por la consejera de Desarrollo Rural y Medio Ambiente del Gobierno de Navarra.</w:t>
      </w:r>
    </w:p>
    <w:p>
      <w:pPr>
        <w:pStyle w:val="0"/>
        <w:suppressAutoHyphens w:val="false"/>
        <w:rPr>
          <w:rStyle w:val="1"/>
        </w:rPr>
      </w:pPr>
      <w:r>
        <w:rPr>
          <w:rStyle w:val="1"/>
        </w:rPr>
        <w:t xml:space="preserve">Recientemente la consejera de Desarrollo Rural y Medio Ambiente ha participado en la Semana del Clima de Nueva York donde Navarra ha destacado por ser una de las regiones más avanzadas en políticas activas contra el cambio climático.</w:t>
      </w:r>
    </w:p>
    <w:p>
      <w:pPr>
        <w:pStyle w:val="0"/>
        <w:suppressAutoHyphens w:val="false"/>
        <w:rPr>
          <w:rStyle w:val="1"/>
        </w:rPr>
      </w:pPr>
      <w:r>
        <w:rPr>
          <w:rStyle w:val="1"/>
        </w:rPr>
        <w:t xml:space="preserve">¿Cuál es la valoración que hace la consejera y qué cuestiones destacaría de la presencia de Navarra en este importante foro internacional?</w:t>
      </w:r>
    </w:p>
    <w:p>
      <w:pPr>
        <w:pStyle w:val="0"/>
        <w:suppressAutoHyphens w:val="false"/>
        <w:rPr>
          <w:rStyle w:val="1"/>
        </w:rPr>
      </w:pPr>
      <w:r>
        <w:rPr>
          <w:rStyle w:val="1"/>
        </w:rPr>
        <w:t xml:space="preserve">En Pamplona-Iruña, a 26 de septiembre de 2022</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