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2022ko irailaren 26an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Nuria Medina Santos andreak aurkeztutako galdera, Nafarroako Gobernuak AUNA Proiektuaren abiarazpenaz duen iritziari buruzkoa.</w:t>
      </w:r>
    </w:p>
    <w:p>
      <w:pPr>
        <w:pStyle w:val="0"/>
        <w:suppressAutoHyphens w:val="false"/>
        <w:rPr>
          <w:rStyle w:val="1"/>
        </w:rPr>
      </w:pPr>
      <w:r>
        <w:rPr>
          <w:rStyle w:val="1"/>
          <w:b w:val="true"/>
        </w:rPr>
        <w:t xml:space="preserve">2. </w:t>
      </w:r>
      <w:r>
        <w:rPr>
          <w:rStyle w:val="1"/>
        </w:rPr>
        <w:t xml:space="preserve">Nafarroako Parlamentuko Aldizkari Ofizialean argitara dadin agintzea.</w:t>
      </w:r>
    </w:p>
    <w:p>
      <w:pPr>
        <w:pStyle w:val="0"/>
        <w:suppressAutoHyphens w:val="false"/>
        <w:rPr>
          <w:rStyle w:val="1"/>
        </w:rPr>
      </w:pPr>
      <w:r>
        <w:rPr>
          <w:rStyle w:val="1"/>
          <w:b w:val="true"/>
        </w:rPr>
        <w:t xml:space="preserve">3.</w:t>
      </w:r>
      <w:r>
        <w:rPr>
          <w:rStyle w:val="1"/>
        </w:rPr>
        <w:t xml:space="preserve"> Osoko Bilkuran izapidetzea.</w:t>
      </w:r>
    </w:p>
    <w:p>
      <w:pPr>
        <w:pStyle w:val="0"/>
        <w:suppressAutoHyphens w:val="false"/>
        <w:rPr>
          <w:rStyle w:val="1"/>
        </w:rPr>
      </w:pPr>
      <w:r>
        <w:rPr>
          <w:rStyle w:val="1"/>
        </w:rPr>
        <w:t xml:space="preserve">Iruñean, 2022ko irailaren 26an</w:t>
      </w:r>
    </w:p>
    <w:p>
      <w:pPr>
        <w:pStyle w:val="0"/>
        <w:suppressAutoHyphens w:val="false"/>
        <w:rPr>
          <w:rStyle w:val="1"/>
        </w:rPr>
      </w:pPr>
      <w:r>
        <w:rPr>
          <w:rStyle w:val="1"/>
        </w:rPr>
        <w:t xml:space="preserve">Lehendakaria: Unai Hualde Iglesias</w:t>
      </w:r>
    </w:p>
    <w:p>
      <w:pPr>
        <w:pStyle w:val="2"/>
        <w:suppressAutoHyphens w:val="false"/>
        <w:rPr/>
      </w:pPr>
      <w:r>
        <w:rPr/>
        <w:t xml:space="preserve">GALDERAREN TESTUA</w:t>
      </w:r>
    </w:p>
    <w:p>
      <w:pPr>
        <w:pStyle w:val="0"/>
        <w:suppressAutoHyphens w:val="false"/>
        <w:rPr>
          <w:rStyle w:val="1"/>
        </w:rPr>
      </w:pPr>
      <w:r>
        <w:rPr>
          <w:rStyle w:val="1"/>
        </w:rPr>
        <w:t xml:space="preserve">Nafarroako Alderdi Sozialista talde parlamentarioari atxikita dagoen Nuria Medina Santos andreak, Legebiltzarreko Erregelamenduan ezarritakoaren babesean, honako galdera hau egiten du, Eskubide Sozialetako kontseilariak 2022ko irailaren 29ko Osoko Bilkuran ahoz erantzun dezan:</w:t>
      </w:r>
    </w:p>
    <w:p>
      <w:pPr>
        <w:pStyle w:val="0"/>
        <w:suppressAutoHyphens w:val="false"/>
        <w:rPr>
          <w:rStyle w:val="1"/>
        </w:rPr>
      </w:pPr>
      <w:r>
        <w:rPr>
          <w:rStyle w:val="1"/>
        </w:rPr>
        <w:t xml:space="preserve">Zer balorazio egiten du Nafarroako Gobernuak zaurgarritasun-egoeran dauden pertsonak laneratzeko AÚNA proiektua abian jartzeari buruz?</w:t>
      </w:r>
    </w:p>
    <w:p>
      <w:pPr>
        <w:pStyle w:val="0"/>
        <w:suppressAutoHyphens w:val="false"/>
        <w:rPr>
          <w:rStyle w:val="1"/>
        </w:rPr>
      </w:pPr>
      <w:r>
        <w:rPr>
          <w:rStyle w:val="1"/>
        </w:rPr>
        <w:t xml:space="preserve">Iruñean, 2022ko irailaren 22an</w:t>
      </w:r>
    </w:p>
    <w:p>
      <w:pPr>
        <w:pStyle w:val="0"/>
        <w:suppressAutoHyphens w:val="false"/>
        <w:rPr>
          <w:rStyle w:val="1"/>
        </w:rPr>
      </w:pPr>
      <w:r>
        <w:rPr>
          <w:rStyle w:val="1"/>
        </w:rPr>
        <w:t xml:space="preserve">Foru parlamentaria: Nuria Medina Santos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