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urriaren 10ean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legegintza-ekimena erabiliz, Navarra Suma talde parlamentarioak talde parlamentarioak Nafarroako Gizarte Ekintzako Hirugarren Sektoreari buruzko Foru Lege proposamena aurkeztu du.</w:t>
      </w:r>
    </w:p>
    <w:p>
      <w:pPr>
        <w:pStyle w:val="0"/>
        <w:suppressAutoHyphens w:val="false"/>
        <w:rPr>
          <w:rStyle w:val="1"/>
        </w:rPr>
      </w:pPr>
      <w:r>
        <w:rPr>
          <w:rStyle w:val="1"/>
        </w:rPr>
        <w:t xml:space="preserve">Hori horrela, Legebiltzarreko Erregelamenduko 148.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Agintzea Nafarroako Parlamentuko Aldizkari Ofizialean argitara dadin Nafarroako Gizarte Ekintzako Hirugarren Sektoreari buruzko Foru Lege proposamena.</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rPr>
        <w:t xml:space="preserve">Iruñean, 2022ko urriaren 10ean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proposamena,</w:t>
        <w:br w:type="textWrapping"/>
        <w:t xml:space="preserve">Nafarroako Gizarte Ekintzako Hirugarren Sektoreari buruzkoa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Nafarroako gizartearen ezaugarrietako bat da ehundura sozial sendo eta anitza duela, herritarren ekimen asketik sortutako hainbat entitatek osatua duela zenbait hamarkadatatik. Entitate horiek solidaritate antolatua bideratzen dute, bai eta parte-hartze soziala ere, herritarrena, oro har, eta egoera, arazo edo behar sozial jakin batek eragindako pertsona, familia, talde, kolektibo eta komunitateena.</w:t>
      </w:r>
    </w:p>
    <w:p>
      <w:pPr>
        <w:pStyle w:val="0"/>
        <w:suppressAutoHyphens w:val="false"/>
        <w:rPr>
          <w:rStyle w:val="1"/>
        </w:rPr>
      </w:pPr>
      <w:r>
        <w:rPr>
          <w:rStyle w:val="1"/>
        </w:rPr>
        <w:t xml:space="preserve">Gizarte ekintzako hirugarren sektorea da, eta estatuan eta zenbait komunitate autonomotan araudi espezifikoa badu ere, Nafarroan ez du horrelakorik.</w:t>
      </w:r>
    </w:p>
    <w:p>
      <w:pPr>
        <w:pStyle w:val="0"/>
        <w:suppressAutoHyphens w:val="false"/>
        <w:rPr>
          <w:rStyle w:val="1"/>
        </w:rPr>
      </w:pPr>
      <w:r>
        <w:rPr>
          <w:rStyle w:val="1"/>
        </w:rPr>
        <w:t xml:space="preserve">Esan behar da definizio horrekin bat datozen entitateak dagoeneko aitortuta daudela Nafarroako zenbait legetan, hala nola Gizarte Zerbitzuei buruzko abenduaren 14ko 15/2006 Foru Legean –gizarte zerbitzuen arloko ekimen pribatuko entitate esaten die– eta Garapenaren aldeko Lankidetzari buruzko martxoaren 9ko 5/2001 Foru Legean –nazioarteko lankidetzako eragiletzat jotzen ditu GGKEak–. Beste lege batzuek ere arautu dituzte, azaletik bederen, nagusiki arlo sozialean diharduten irabazi asmorik gabeko elkarteak eta fundazioak, edo arlo sozialak beste esparru batzuekin dituen elkarreragin eremuetan dihardutenak –hala nola lan, osasun, hezkuntza, bizitoki, epailetza, kultura eta kirol esparruekin–.</w:t>
      </w:r>
    </w:p>
    <w:p>
      <w:pPr>
        <w:pStyle w:val="0"/>
        <w:suppressAutoHyphens w:val="false"/>
        <w:rPr>
          <w:rStyle w:val="1"/>
        </w:rPr>
      </w:pPr>
      <w:r>
        <w:rPr>
          <w:rStyle w:val="1"/>
        </w:rPr>
        <w:t xml:space="preserve">Baina, hain zuzen ere, gaia zenbait arautan sakabanatuta egote horrek, gainera esparru horietan lan egiten duten entitateak askotarikoak direla kontuan hartuta, are komenigarriago egiten du arau bakar bat izatea, gizarte ekintzako hirugarren sektore izendapenarekin, entitateek halako entitatetzat joak izateko bete beharreko eskakizunak zehaztuko dituena.</w:t>
      </w:r>
    </w:p>
    <w:p>
      <w:pPr>
        <w:pStyle w:val="0"/>
        <w:suppressAutoHyphens w:val="false"/>
        <w:rPr>
          <w:rStyle w:val="1"/>
        </w:rPr>
      </w:pPr>
      <w:r>
        <w:rPr>
          <w:rStyle w:val="1"/>
        </w:rPr>
        <w:t xml:space="preserve">Foru lege honen xedea da, beraz, aitortzea gizarte ekintzako hirugarren sektore hori osatzen duten entitateek funtsezko eginkizuna dutela Nafarroako gizartearen eta bertako politika publikoen garapenerako. Horretarako, alde batetik, politika horiei buruzko erabakiak hartzeko eremuetan duten zeregina sendotu behar da, bai eta haien parte-hartzea areagotu ere gizarte zerbitzuetako eta enpleguko erantzukizun publikoko sistemetan eta esku-hartze sozialarekin lotutako sistemen arteko elkarreragineko eremuetan; eta, beste alde batetik, egiten duten lan garrantzitsuarekin ahalik eta modu arinenean eta efizienteenean jarraitzeko aukera eman behar zaie, oztopoak kenduz eta haien jarduera sustatuz.</w:t>
      </w:r>
    </w:p>
    <w:p>
      <w:pPr>
        <w:pStyle w:val="4"/>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Foru lege honen xedea da Nafarroako gizarte ekintzako hirugarren sektorea zehaztea eta sektore horrendako lege-esparru bat sortzea; horretarako, sektorea sustatzera eta sendotzea bideratutako neurriak hartu behar dira, gizarte ekintzako hirugarren sektoreko entitateek haien artean eta sektore publikoarekin eta gainerako ekimen pribatuekin gauzatzen duten lankidetza bultzatu behar da, eta entitateok esku-hartze sozialaren esparruan oro har eta beren jarduera esparruarekin lotutako erantzukizun publikoko politiketan eta sistemetan zehazki parte hartzea eta ekarpenak egitea sustatu behar da.</w:t>
      </w:r>
    </w:p>
    <w:p>
      <w:pPr>
        <w:pStyle w:val="0"/>
        <w:suppressAutoHyphens w:val="false"/>
        <w:rPr>
          <w:rStyle w:val="1"/>
        </w:rPr>
      </w:pPr>
      <w:r>
        <w:rPr>
          <w:rStyle w:val="1"/>
          <w:b w:val="true"/>
        </w:rPr>
        <w:t xml:space="preserve">2. artikulua.</w:t>
      </w:r>
      <w:r>
        <w:rPr>
          <w:rStyle w:val="1"/>
        </w:rPr>
        <w:t xml:space="preserve"> Kontzeptua.</w:t>
      </w:r>
    </w:p>
    <w:p>
      <w:pPr>
        <w:pStyle w:val="0"/>
        <w:suppressAutoHyphens w:val="false"/>
        <w:rPr>
          <w:rStyle w:val="1"/>
        </w:rPr>
      </w:pPr>
      <w:r>
        <w:rPr>
          <w:rStyle w:val="1"/>
        </w:rPr>
        <w:t xml:space="preserve">Foru lege honetan aurreikusitako ondorioetarako, honako hauek dira Nafarroako gizarte ekintzako hirugarren sektoreko entitateak:</w:t>
      </w:r>
    </w:p>
    <w:p>
      <w:pPr>
        <w:pStyle w:val="0"/>
        <w:suppressAutoHyphens w:val="false"/>
        <w:rPr>
          <w:rStyle w:val="1"/>
        </w:rPr>
      </w:pPr>
      <w:r>
        <w:rPr>
          <w:rStyle w:val="1"/>
        </w:rPr>
        <w:t xml:space="preserve">a) Garapenaren aldeko lankidetzari buruzko martxoaren 9ko 5/2001 Foru Legean zehaztutako Garapenerako Gobernuz Kanpoko Erakundeak.</w:t>
      </w:r>
    </w:p>
    <w:p>
      <w:pPr>
        <w:pStyle w:val="0"/>
        <w:suppressAutoHyphens w:val="false"/>
        <w:rPr>
          <w:rStyle w:val="1"/>
        </w:rPr>
      </w:pPr>
      <w:r>
        <w:rPr>
          <w:rStyle w:val="1"/>
        </w:rPr>
        <w:t xml:space="preserve">b) Egoitza eta jarduera Nafarroan dituzten elkarteak, fundazioak, boluntariotza entitateak eta nortasun juridikoa duten ekimen pribatuko beste entitate eta erakunde batzuk, irabazi asmorik ez dutenak, 5. artikuluan zehaztutako jarduketa printzipioen mende daudenak eta xede nagusia honako hau dutenak: adinagatik, desgaitasuna izateagatik, mendekotasun egoeran egoteagatik, egoera sozioekonomikoagatik, genero-indarkeriagatik, sexu-joeragatik eta/edo bestelako faktore kultural edo sozialengatik zaurgarritasuneko edo gizarte-bazterketako egoeran dauden pertsonen, familien, taldeen, kolektiboen eta komunitateen gizarteratzea sustatzea eta horien eskubideak aitortzea eta osoki egikaritzea bultzatzea.</w:t>
      </w:r>
    </w:p>
    <w:p>
      <w:pPr>
        <w:pStyle w:val="0"/>
        <w:suppressAutoHyphens w:val="false"/>
        <w:rPr>
          <w:rStyle w:val="1"/>
        </w:rPr>
      </w:pPr>
      <w:r>
        <w:rPr>
          <w:rStyle w:val="1"/>
        </w:rPr>
        <w:t xml:space="preserve">c) Egoitza eta jarduera Nafarroan dituzten elkarteak, fundazioak, boluntariotza entitateak eta nortasun juridikoa duten ekimen pribatuko beste entitate eta erakunde batzuk, irabazi asmorik ez dutenak, 5. artikuluan zehaztutako jarduketa printzipioen mende daudenak eta xede nagusia honako hau dutenak: osasun alorreko sustapena eta prebentzioa, odola eta ehunak ematea sustatzea edo norberaren autonomia eta mendekotasunaren prebentzioa sustatzea.</w:t>
      </w:r>
    </w:p>
    <w:p>
      <w:pPr>
        <w:pStyle w:val="0"/>
        <w:suppressAutoHyphens w:val="false"/>
        <w:rPr>
          <w:rStyle w:val="1"/>
        </w:rPr>
      </w:pPr>
      <w:r>
        <w:rPr>
          <w:rStyle w:val="1"/>
        </w:rPr>
        <w:t xml:space="preserve">d) Nafarroako Gizarteratze eta Laneratze Enpresen kalifikazioaren, erregistroaren eta laguntzen araubidea ezartzen duen urriaren 26ko 94/2016 Foru Dekretuan aurreikusitako gizarteratze eta laneratze-enpresak eta ekimen sozialeko enplegu-zentro bereziak, betiere, 5. artikuluan zehaztutako jarduketa printzipioen mende badaude.</w:t>
      </w:r>
    </w:p>
    <w:p>
      <w:pPr>
        <w:pStyle w:val="0"/>
        <w:suppressAutoHyphens w:val="false"/>
        <w:rPr>
          <w:rStyle w:val="1"/>
        </w:rPr>
      </w:pPr>
      <w:r>
        <w:rPr>
          <w:rStyle w:val="1"/>
        </w:rPr>
        <w:t xml:space="preserve">e) Federazioak, plataformak eta beste sare batzuk, aurreko bi letretan aipatutako entitateetako gutxienez bik osatuak nagusiki, betiere, foru lege honetan ezarritako gainerako eskakizunak betetzen badituzte.</w:t>
      </w:r>
    </w:p>
    <w:p>
      <w:pPr>
        <w:pStyle w:val="0"/>
        <w:suppressAutoHyphens w:val="false"/>
        <w:rPr>
          <w:rStyle w:val="1"/>
        </w:rPr>
      </w:pPr>
      <w:r>
        <w:rPr>
          <w:rStyle w:val="1"/>
          <w:b w:val="true"/>
        </w:rPr>
        <w:t xml:space="preserve">3. artikulua.</w:t>
      </w:r>
      <w:r>
        <w:rPr>
          <w:rStyle w:val="1"/>
        </w:rPr>
        <w:t xml:space="preserve"> Aplikazio eremua.</w:t>
      </w:r>
    </w:p>
    <w:p>
      <w:pPr>
        <w:pStyle w:val="0"/>
        <w:suppressAutoHyphens w:val="false"/>
        <w:rPr>
          <w:rStyle w:val="1"/>
        </w:rPr>
      </w:pPr>
      <w:r>
        <w:rPr>
          <w:rStyle w:val="1"/>
        </w:rPr>
        <w:t xml:space="preserve">Foru lege honetan xedatutakoa aplikatuko zaie Nafarroako Foru Komunitateko dagozkien erregistroetan gizarte ekintzako hirugarren sektoreko entitate gisa inskribatuta dauden entitateei.</w:t>
      </w:r>
    </w:p>
    <w:p>
      <w:pPr>
        <w:pStyle w:val="0"/>
        <w:suppressAutoHyphens w:val="false"/>
        <w:rPr>
          <w:rStyle w:val="1"/>
        </w:rPr>
      </w:pPr>
      <w:r>
        <w:rPr>
          <w:rStyle w:val="1"/>
          <w:b w:val="true"/>
        </w:rPr>
        <w:t xml:space="preserve">4. artikulua.</w:t>
      </w:r>
      <w:r>
        <w:rPr>
          <w:rStyle w:val="1"/>
        </w:rPr>
        <w:t xml:space="preserve"> Nafarroako gizarte ekintzako hirugarren sektorearen jarduera.</w:t>
      </w:r>
    </w:p>
    <w:p>
      <w:pPr>
        <w:pStyle w:val="0"/>
        <w:suppressAutoHyphens w:val="false"/>
        <w:rPr>
          <w:rStyle w:val="1"/>
        </w:rPr>
      </w:pPr>
      <w:r>
        <w:rPr>
          <w:rStyle w:val="1"/>
        </w:rPr>
        <w:t xml:space="preserve">Foru lege honetan xedatutakoaren ondorioetarako, esku-hartze sozialeko jardueratzat jotzen dira Nafarroako gizarte ekintzako hirugarren sektoreko entitateek 2. artikuluan aipatutako helburuetarako egiten dituzten jarduera guztiak, gizarte zerbitzuen esparruan eta esparru horren eta lan, osasun, hezkuntza, bizitoki, epailetza, kultura eta kirol esparruen arteko elkarreragin eremuetan egiten dituztenak, eta, zehazki, honako hauek:</w:t>
      </w:r>
    </w:p>
    <w:p>
      <w:pPr>
        <w:pStyle w:val="0"/>
        <w:suppressAutoHyphens w:val="false"/>
        <w:rPr>
          <w:rStyle w:val="1"/>
        </w:rPr>
      </w:pPr>
      <w:r>
        <w:rPr>
          <w:rStyle w:val="1"/>
        </w:rPr>
        <w:t xml:space="preserve">a) Gizarte-bazterkeriarekin eta eskubideen urraketarekin lotutako egoerei buruzko sentsibilizazio, aldarrikapen eta salaketa jarduerak.</w:t>
      </w:r>
    </w:p>
    <w:p>
      <w:pPr>
        <w:pStyle w:val="0"/>
        <w:suppressAutoHyphens w:val="false"/>
        <w:rPr>
          <w:rStyle w:val="1"/>
        </w:rPr>
      </w:pPr>
      <w:r>
        <w:rPr>
          <w:rStyle w:val="1"/>
        </w:rPr>
        <w:t xml:space="preserve">b) Ordezkatzen dituzten pertsonekin, familiekin, taldeekin, kolektiboekin eta komunitateekin zerikusia duten politikak zehazteko prozesuetan parte hartzea.</w:t>
      </w:r>
    </w:p>
    <w:p>
      <w:pPr>
        <w:pStyle w:val="0"/>
        <w:suppressAutoHyphens w:val="false"/>
        <w:rPr>
          <w:rStyle w:val="1"/>
        </w:rPr>
      </w:pPr>
      <w:r>
        <w:rPr>
          <w:rStyle w:val="1"/>
        </w:rPr>
        <w:t xml:space="preserve">c) Elkartegintza, parte-hartze soziala, ehundura sozialaren sorrera eta boluntariotza sustatzea.</w:t>
      </w:r>
    </w:p>
    <w:p>
      <w:pPr>
        <w:pStyle w:val="0"/>
        <w:suppressAutoHyphens w:val="false"/>
        <w:rPr>
          <w:rStyle w:val="1"/>
        </w:rPr>
      </w:pPr>
      <w:r>
        <w:rPr>
          <w:rStyle w:val="1"/>
        </w:rPr>
        <w:t xml:space="preserve">d) Behar sozialak hautematea eta ikerketan eta gizarte berrikuntzan jardutea.</w:t>
      </w:r>
    </w:p>
    <w:p>
      <w:pPr>
        <w:pStyle w:val="0"/>
        <w:suppressAutoHyphens w:val="false"/>
        <w:rPr>
          <w:rStyle w:val="1"/>
        </w:rPr>
      </w:pPr>
      <w:r>
        <w:rPr>
          <w:rStyle w:val="1"/>
        </w:rPr>
        <w:t xml:space="preserve">e) Entitateak osatzen dituzten pertsonak, familiak, taldeak, kolektiboak eta komunitateak ordezkatzeko, babesteko eta defendatzeko ekintzak.</w:t>
      </w:r>
    </w:p>
    <w:p>
      <w:pPr>
        <w:pStyle w:val="0"/>
        <w:suppressAutoHyphens w:val="false"/>
        <w:rPr>
          <w:rStyle w:val="1"/>
        </w:rPr>
      </w:pPr>
      <w:r>
        <w:rPr>
          <w:rStyle w:val="1"/>
        </w:rPr>
        <w:t xml:space="preserve">f) Norberaren autonomiarekin eta osasunarekin lotutako prebentzio eta sustapen ekintzak.</w:t>
      </w:r>
    </w:p>
    <w:p>
      <w:pPr>
        <w:pStyle w:val="0"/>
        <w:suppressAutoHyphens w:val="false"/>
        <w:rPr>
          <w:rStyle w:val="1"/>
        </w:rPr>
      </w:pPr>
      <w:r>
        <w:rPr>
          <w:rStyle w:val="1"/>
        </w:rPr>
        <w:t xml:space="preserve">g) Herritarrei zerbitzuak ematea, administrazio publikoekin lankidetzan edo haiekin zerikusirik izan gabe.</w:t>
      </w:r>
    </w:p>
    <w:p>
      <w:pPr>
        <w:pStyle w:val="0"/>
        <w:suppressAutoHyphens w:val="false"/>
        <w:rPr>
          <w:rStyle w:val="1"/>
        </w:rPr>
      </w:pPr>
      <w:r>
        <w:rPr>
          <w:rStyle w:val="1"/>
        </w:rPr>
        <w:t xml:space="preserve">h) Entitateen berezko xedeak lortzera bideratutako esku-hartzeekin lotutako beste jarduera eta proiektu batzuk egitea.</w:t>
      </w:r>
    </w:p>
    <w:p>
      <w:pPr>
        <w:pStyle w:val="0"/>
        <w:suppressAutoHyphens w:val="false"/>
        <w:rPr>
          <w:rStyle w:val="1"/>
        </w:rPr>
      </w:pPr>
      <w:r>
        <w:rPr>
          <w:rStyle w:val="1"/>
        </w:rPr>
        <w:t xml:space="preserve">i) Bizikidetza, solidaritate eta parte-hartze sozialeko balioak sustatzea.</w:t>
      </w:r>
    </w:p>
    <w:p>
      <w:pPr>
        <w:pStyle w:val="0"/>
        <w:suppressAutoHyphens w:val="false"/>
        <w:rPr>
          <w:rStyle w:val="1"/>
        </w:rPr>
      </w:pPr>
      <w:r>
        <w:rPr>
          <w:rStyle w:val="1"/>
          <w:b w:val="true"/>
        </w:rPr>
        <w:t xml:space="preserve">5. artikulua.</w:t>
      </w:r>
      <w:r>
        <w:rPr>
          <w:rStyle w:val="1"/>
        </w:rPr>
        <w:t xml:space="preserve"> Jarduketa printzipioak.</w:t>
      </w:r>
    </w:p>
    <w:p>
      <w:pPr>
        <w:pStyle w:val="0"/>
        <w:suppressAutoHyphens w:val="false"/>
        <w:rPr>
          <w:rStyle w:val="1"/>
        </w:rPr>
      </w:pPr>
      <w:r>
        <w:rPr>
          <w:rStyle w:val="1"/>
        </w:rPr>
        <w:t xml:space="preserve">Nafarroako gizarte ekintzako hirugarren sektoreko entitateek eta horiek egiten dituzten jarduketek, beren kasa edo beste entitate batzuekin edo sektore publikoarekin lankidetzan izan, printzipio hauen mende egon behar dute:</w:t>
      </w:r>
    </w:p>
    <w:p>
      <w:pPr>
        <w:pStyle w:val="0"/>
        <w:suppressAutoHyphens w:val="false"/>
        <w:rPr>
          <w:rStyle w:val="1"/>
        </w:rPr>
      </w:pPr>
      <w:r>
        <w:rPr>
          <w:rStyle w:val="1"/>
        </w:rPr>
        <w:t xml:space="preserve">a) Parte-hartze soziala, oinarri soziala sendotzera zuzendutako ekintzen bidez, oinarri sozial horri eusteko edo hura areagotzeko; horretarako, lotura egonkorra izan beharko dute beren jardueraren hartzaile diren pertsonekin, familiekin, taldeekin, kolektiboekin eta komunitateekin, edo pertsona eta familia hartzaileek osatutako entitateak izan beharko dute.</w:t>
      </w:r>
    </w:p>
    <w:p>
      <w:pPr>
        <w:pStyle w:val="0"/>
        <w:suppressAutoHyphens w:val="false"/>
        <w:rPr>
          <w:rStyle w:val="1"/>
        </w:rPr>
      </w:pPr>
      <w:r>
        <w:rPr>
          <w:rStyle w:val="1"/>
        </w:rPr>
        <w:t xml:space="preserve">b) Entitatearen baitan parte-hartze demokratikoa, aukera- eta tratu-berdintasuna eta diskriminazio-eza bermatzea, entitatearen forma juridikoari dagokion araudiak xedatutakoaren arabera, eta parte-hartzea eta berdintasuna sustatzea.</w:t>
      </w:r>
    </w:p>
    <w:p>
      <w:pPr>
        <w:pStyle w:val="0"/>
        <w:suppressAutoHyphens w:val="false"/>
        <w:rPr>
          <w:rStyle w:val="1"/>
        </w:rPr>
      </w:pPr>
      <w:r>
        <w:rPr>
          <w:rStyle w:val="1"/>
        </w:rPr>
        <w:t xml:space="preserve">c) Gardentasunez jardutea xede sozialaren garapenean, funtzionamenduan, jardueren kudeaketan eta kontuak ematean.</w:t>
      </w:r>
    </w:p>
    <w:p>
      <w:pPr>
        <w:pStyle w:val="0"/>
        <w:suppressAutoHyphens w:val="false"/>
        <w:rPr>
          <w:rStyle w:val="1"/>
        </w:rPr>
      </w:pPr>
      <w:r>
        <w:rPr>
          <w:rStyle w:val="1"/>
        </w:rPr>
        <w:t xml:space="preserve">d) Kudeaketan eta erabakiak hartzean, administrazio publikoekiko, alderdi politikoekiko eta sindikatuekiko autonomiaz jardutea. Foru lege honetan xedatutakoaren ondorioetarako, entitateak ekimen pribatukotzat joko dira erakunde gisa administrazioarengandik bereizita badaude eta beren burua gobernatzen badute; merkataritza-enpresek ezin dute parte-hartzerik izan haien gobernu-organoetan, eta administrazio publiko batek edo batzuek parte-hartzea badute, parte-hartze horrek ezin du izan % 49tik gorakoa.</w:t>
      </w:r>
    </w:p>
    <w:p>
      <w:pPr>
        <w:pStyle w:val="0"/>
        <w:suppressAutoHyphens w:val="false"/>
        <w:rPr>
          <w:rStyle w:val="1"/>
        </w:rPr>
      </w:pPr>
      <w:r>
        <w:rPr>
          <w:rStyle w:val="1"/>
        </w:rPr>
        <w:t xml:space="preserve">e) Solidaritatea eta justizia, boluntariotza eta elkarri laguntzea sustatuz eta balio horiek lortzeko eraldaketa soziala bultzatuz.</w:t>
      </w:r>
    </w:p>
    <w:p>
      <w:pPr>
        <w:pStyle w:val="0"/>
        <w:suppressAutoHyphens w:val="false"/>
        <w:rPr>
          <w:rStyle w:val="1"/>
        </w:rPr>
      </w:pPr>
      <w:r>
        <w:rPr>
          <w:rStyle w:val="1"/>
        </w:rPr>
        <w:t xml:space="preserve">f) Boluntario-lana; boluntarioek, bazkideek, gobernu-organoetan ordainsaririk gabe parte hartzen duten pertsonek eta entitateari boluntario gisa laguntzen dioten pertsonek osatutako oinarri soziala izan behar dute.</w:t>
      </w:r>
    </w:p>
    <w:p>
      <w:pPr>
        <w:pStyle w:val="0"/>
        <w:suppressAutoHyphens w:val="false"/>
        <w:rPr>
          <w:rStyle w:val="1"/>
        </w:rPr>
      </w:pPr>
      <w:r>
        <w:rPr>
          <w:rStyle w:val="1"/>
        </w:rPr>
        <w:t xml:space="preserve">g) Sare-lana, zeharkakotasuna eta lankidetza helburuak lortzeko sustatu beharreko jarduera modu gisa.</w:t>
      </w:r>
    </w:p>
    <w:p>
      <w:pPr>
        <w:pStyle w:val="4"/>
        <w:suppressAutoHyphens w:val="false"/>
        <w:rPr/>
      </w:pPr>
      <w:r>
        <w:rPr/>
        <w:t xml:space="preserve">III. KAPITULUA</w:t>
        <w:br w:type="textWrapping"/>
        <w:t xml:space="preserve">Elkarrizketa zibila eta parte-hartzea</w:t>
      </w:r>
    </w:p>
    <w:p>
      <w:pPr>
        <w:pStyle w:val="0"/>
        <w:suppressAutoHyphens w:val="false"/>
        <w:rPr>
          <w:rStyle w:val="1"/>
        </w:rPr>
      </w:pPr>
      <w:r>
        <w:rPr>
          <w:rStyle w:val="1"/>
          <w:b w:val="true"/>
        </w:rPr>
        <w:t xml:space="preserve">6. artikulua.</w:t>
      </w:r>
      <w:r>
        <w:rPr>
          <w:rStyle w:val="1"/>
        </w:rPr>
        <w:t xml:space="preserve"> Elkarrizketa zibila.</w:t>
      </w:r>
    </w:p>
    <w:p>
      <w:pPr>
        <w:pStyle w:val="0"/>
        <w:suppressAutoHyphens w:val="false"/>
        <w:rPr>
          <w:rStyle w:val="1"/>
        </w:rPr>
      </w:pPr>
      <w:r>
        <w:rPr>
          <w:rStyle w:val="1"/>
        </w:rPr>
        <w:t xml:space="preserve">1. Nafarroako gizarte ekintzako hirugarren sektoreko entitateek, eta, haien bidez, esku-hartze sozialeko ekintzen hartzaile diren pertsonek, familiek, taldeek, kolektiboek eta komunitateek, eskubidea izanen dute haiekin lotutako politika publikoetan parte hartzeko, fase guztietan, iritziak emanez eta trukatuz eta elkarrizketa irekia, noranzko bikoa, gardena eta etengabea izanez haiei buruz, hori guztia Nafarroako administrazio publikoen erabaki ahalmenen kaltetan izan gabe.</w:t>
      </w:r>
    </w:p>
    <w:p>
      <w:pPr>
        <w:pStyle w:val="0"/>
        <w:suppressAutoHyphens w:val="false"/>
        <w:rPr>
          <w:rStyle w:val="1"/>
        </w:rPr>
      </w:pPr>
      <w:r>
        <w:rPr>
          <w:rStyle w:val="1"/>
        </w:rPr>
        <w:t xml:space="preserve">2. Sektore publikoaren eta gizarte ekintzako hirugarren sektoreko entitateen eta sareen arteko elkarrizketarako eta lankidetzarako prozesu formala da elkarrizketa zibila, eta horren xedeak dira sektore publikoaren eta gizarte ekintzako hirugarren sektorearen politika sozialak eta bestelako ekimenak bideratzea, bultzatzea eta ebaluatzea esku-hartze sozialaren esparruan eta aurrerapausoak ematea entitate eta sare horien ekintzaren xede diren pertsonen eskubideak aitortze eta benetan egikaritze aldera.</w:t>
      </w:r>
    </w:p>
    <w:p>
      <w:pPr>
        <w:pStyle w:val="0"/>
        <w:suppressAutoHyphens w:val="false"/>
        <w:rPr>
          <w:rStyle w:val="1"/>
        </w:rPr>
      </w:pPr>
      <w:r>
        <w:rPr>
          <w:rStyle w:val="1"/>
        </w:rPr>
        <w:t xml:space="preserve">3. Erregelamendu bidez landuko dira kapitulu honetan aurreikusitako elkarrizketa zibila gauzatzeko eta ebaluatzeko mekanismoak eta prozedura.</w:t>
      </w:r>
    </w:p>
    <w:p>
      <w:pPr>
        <w:pStyle w:val="0"/>
        <w:suppressAutoHyphens w:val="false"/>
        <w:rPr>
          <w:rStyle w:val="1"/>
        </w:rPr>
      </w:pPr>
      <w:r>
        <w:rPr>
          <w:rStyle w:val="1"/>
        </w:rPr>
        <w:t xml:space="preserve">4. Nafarroako Parlamentuak eta toki-entitateek, haiek finkatutako tresnen bidez, ezaugarri beretako elkarrizketa irekia izanen dute beren lurralde-eremuan jarduten duten gizarte ekintzako hirugarren sektoreko sareekin eta entitateekin.</w:t>
      </w:r>
    </w:p>
    <w:p>
      <w:pPr>
        <w:pStyle w:val="0"/>
        <w:suppressAutoHyphens w:val="false"/>
        <w:rPr>
          <w:rStyle w:val="1"/>
        </w:rPr>
      </w:pPr>
      <w:r>
        <w:rPr>
          <w:rStyle w:val="1"/>
          <w:b w:val="true"/>
        </w:rPr>
        <w:t xml:space="preserve">7. artikulua.</w:t>
      </w:r>
      <w:r>
        <w:rPr>
          <w:rStyle w:val="1"/>
        </w:rPr>
        <w:t xml:space="preserve"> Elkarrizketa Zibilerako Mahaia.</w:t>
      </w:r>
    </w:p>
    <w:p>
      <w:pPr>
        <w:pStyle w:val="0"/>
        <w:suppressAutoHyphens w:val="false"/>
        <w:rPr>
          <w:rStyle w:val="1"/>
        </w:rPr>
      </w:pPr>
      <w:r>
        <w:rPr>
          <w:rStyle w:val="1"/>
        </w:rPr>
        <w:t xml:space="preserve">1. Elkarrizketa Zibilerako Mahaia sortuko da, Nafarroako Foru Komunitateko administrazioaren eta gizarte ekintzako hirugarren sektorearen ordezkaritza paritarioak osatua; ordezkari horiek izendatzean, kontuan hartuko dira entitateek Nafarroan dituzten ezarpen maila, ordezkagarritasuna eta eragin soziala.</w:t>
      </w:r>
    </w:p>
    <w:p>
      <w:pPr>
        <w:pStyle w:val="0"/>
        <w:suppressAutoHyphens w:val="false"/>
        <w:rPr>
          <w:rStyle w:val="1"/>
        </w:rPr>
      </w:pPr>
      <w:r>
        <w:rPr>
          <w:rStyle w:val="1"/>
        </w:rPr>
        <w:t xml:space="preserve">2. Kontsulta-organoetan egiten den parte-hartzea edonolakoa dela ere, Elkarrizketa Zibilerako Mahaia izanen da tresna nagusia Nafarroako gizarte ekintzako hirugarren sektoreko sareekin eta entitateekin etengabeko eta noranzko biko elkarrizketa eraginkor bat izateko gobernu-ekintzari eta sareen eta entitateen ekintzari buruz; hortik, alderdietako edozeinek edo biek lankidetzan sustatu beharreko ekintza zehatzak sortuko dira, eta horien jarraipena eta ebaluazioa eginen da.</w:t>
      </w:r>
    </w:p>
    <w:p>
      <w:pPr>
        <w:pStyle w:val="0"/>
        <w:suppressAutoHyphens w:val="false"/>
        <w:rPr>
          <w:rStyle w:val="1"/>
        </w:rPr>
      </w:pPr>
      <w:r>
        <w:rPr>
          <w:rStyle w:val="1"/>
          <w:b w:val="true"/>
        </w:rPr>
        <w:t xml:space="preserve">8. artikulua.</w:t>
      </w:r>
      <w:r>
        <w:rPr>
          <w:rStyle w:val="1"/>
        </w:rPr>
        <w:t xml:space="preserve"> Presentzia aholku-kontseiluetan.</w:t>
      </w:r>
    </w:p>
    <w:p>
      <w:pPr>
        <w:pStyle w:val="0"/>
        <w:suppressAutoHyphens w:val="false"/>
        <w:rPr>
          <w:rStyle w:val="1"/>
        </w:rPr>
      </w:pPr>
      <w:r>
        <w:rPr>
          <w:rStyle w:val="1"/>
        </w:rPr>
        <w:t xml:space="preserve">Nafarroako gizarte ekintzako hirugarren sektoreko entitate bat egonen da, gutxienez ere, Nafarroako administrazio publikoetako aholku-kontseilu eta parte hartzeko organo guztietan; dagokion kontseiluaren edo organoaren esparru sektorialaren arabera eta entitateek Nafarroan duten ezarpenaren, ordezkagarritasunaren eta eragin sozialaren arabera zehaztuko da horien parte-hartzea eta kopurua.</w:t>
      </w:r>
    </w:p>
    <w:p>
      <w:pPr>
        <w:pStyle w:val="0"/>
        <w:suppressAutoHyphens w:val="false"/>
        <w:rPr>
          <w:rStyle w:val="1"/>
        </w:rPr>
      </w:pPr>
      <w:r>
        <w:rPr>
          <w:rStyle w:val="1"/>
          <w:b w:val="true"/>
        </w:rPr>
        <w:t xml:space="preserve">9. artikulua.</w:t>
      </w:r>
      <w:r>
        <w:rPr>
          <w:rStyle w:val="1"/>
        </w:rPr>
        <w:t xml:space="preserve"> Jardueretan eta lantaldeetan parte hartzea.</w:t>
      </w:r>
    </w:p>
    <w:p>
      <w:pPr>
        <w:pStyle w:val="0"/>
        <w:suppressAutoHyphens w:val="false"/>
        <w:rPr>
          <w:rStyle w:val="1"/>
        </w:rPr>
      </w:pPr>
      <w:r>
        <w:rPr>
          <w:rStyle w:val="1"/>
        </w:rPr>
        <w:t xml:space="preserve">Aurreko artikuluan xedatutakoaz gain, Nafarroako administrazio publikoek bermatu beharko dute Nafarroako gizarte ekintzako hirugarren sektoreko sareek eta entitateek parte hartuko dutela, beren ezarpenaren, ordezkagarritasunaren eta eragin sozialaren arabera, foru lege honetan aipatutako esku-hartze sozialeko esparruekin nolabaiteko lotura, zeharkakoa bada ere, duten planak eta programak diseinatzeko, lantzeko, jarraipena egiteko eta ebaluatzeko egiten diren jarduera, ekintza, mahai eta unean uneko edo aldizkako lantalde espezifiko guztietan.</w:t>
      </w:r>
    </w:p>
    <w:p>
      <w:pPr>
        <w:pStyle w:val="4"/>
        <w:suppressAutoHyphens w:val="false"/>
        <w:rPr/>
      </w:pPr>
      <w:r>
        <w:rPr/>
        <w:t xml:space="preserve">IV. KAPITULUA</w:t>
        <w:br w:type="textWrapping"/>
        <w:t xml:space="preserve">Lankidetza eta laguntza</w:t>
        <w:br w:type="textWrapping"/>
        <w:t xml:space="preserve">politika publikoen betearazpenean</w:t>
      </w:r>
    </w:p>
    <w:p>
      <w:pPr>
        <w:pStyle w:val="0"/>
        <w:suppressAutoHyphens w:val="false"/>
        <w:rPr>
          <w:rStyle w:val="1"/>
        </w:rPr>
      </w:pPr>
      <w:r>
        <w:rPr>
          <w:rStyle w:val="1"/>
          <w:b w:val="true"/>
        </w:rPr>
        <w:t xml:space="preserve">10. artikulua.</w:t>
      </w:r>
      <w:r>
        <w:rPr>
          <w:rStyle w:val="1"/>
        </w:rPr>
        <w:t xml:space="preserve"> Lankidetza erantzukizun publikoko sistemetan eta sistemen arteko elkarreragin eremuetan.</w:t>
      </w:r>
    </w:p>
    <w:p>
      <w:pPr>
        <w:pStyle w:val="0"/>
        <w:suppressAutoHyphens w:val="false"/>
        <w:rPr>
          <w:rStyle w:val="1"/>
        </w:rPr>
      </w:pPr>
      <w:r>
        <w:rPr>
          <w:rStyle w:val="1"/>
        </w:rPr>
        <w:t xml:space="preserve">Nafarroako Administrazio Publikoek eta Nafarroako gizarte ekintzako hirugarren sektoreko entitateek lankidetzan jardun ahal izanen dute esku-hartze sozialeko esparruetan eta erantzukizun publikoko sistemen arteko elkarreragin eremuetan zerbitzuak emateko.</w:t>
      </w:r>
    </w:p>
    <w:p>
      <w:pPr>
        <w:pStyle w:val="0"/>
        <w:suppressAutoHyphens w:val="false"/>
        <w:rPr>
          <w:rStyle w:val="1"/>
        </w:rPr>
      </w:pPr>
      <w:r>
        <w:rPr>
          <w:rStyle w:val="1"/>
          <w:b w:val="true"/>
        </w:rPr>
        <w:t xml:space="preserve">11. artikulua.</w:t>
      </w:r>
      <w:r>
        <w:rPr>
          <w:rStyle w:val="1"/>
        </w:rPr>
        <w:t xml:space="preserve"> Lankidetza interes orokorreko beste gizarte jarduera batzuetan.</w:t>
      </w:r>
    </w:p>
    <w:p>
      <w:pPr>
        <w:pStyle w:val="0"/>
        <w:suppressAutoHyphens w:val="false"/>
        <w:rPr>
          <w:rStyle w:val="1"/>
        </w:rPr>
      </w:pPr>
      <w:r>
        <w:rPr>
          <w:rStyle w:val="1"/>
        </w:rPr>
        <w:t xml:space="preserve">1. Nafarroako administrazio publikoek eta Nafarroako gizarte ekintzako hirugarren sektoreko entitateek sinergiak sorraraziko dituzte esku-hartze sozialaren esparruan egiten dituzten ekintzetan, eta kolektibo zaurgarriek beren eskubideak baliatzeko aukerak areagotzera eta gizarte zibil antolatua eta erantzukizun publikoko sistemak sendotzera bideratutako proiektuak sustatuko dituzte elkarlanean.</w:t>
      </w:r>
    </w:p>
    <w:p>
      <w:pPr>
        <w:pStyle w:val="0"/>
        <w:suppressAutoHyphens w:val="false"/>
        <w:rPr>
          <w:rStyle w:val="1"/>
        </w:rPr>
      </w:pPr>
      <w:r>
        <w:rPr>
          <w:rStyle w:val="1"/>
        </w:rPr>
        <w:t xml:space="preserve">2. Horretarako, haien artean eta beste eragile sozial batzuekin partekatutako proiektuen kudeaketan jarduteko modu berritzaileak sortuko dituzte, horiek erantzukizun publikoko sistemen esparruan –proiektu pilotuen kasuan, bereziki– edo horietatik kanpo gauzatuta ere, behar sozialei eta horien bilakaerari erantzute aldera.</w:t>
      </w:r>
    </w:p>
    <w:p>
      <w:pPr>
        <w:pStyle w:val="0"/>
        <w:suppressAutoHyphens w:val="false"/>
        <w:rPr>
          <w:rStyle w:val="1"/>
        </w:rPr>
      </w:pPr>
      <w:r>
        <w:rPr>
          <w:rStyle w:val="1"/>
          <w:b w:val="true"/>
        </w:rPr>
        <w:t xml:space="preserve">12. artikulua.</w:t>
      </w:r>
      <w:r>
        <w:rPr>
          <w:rStyle w:val="1"/>
        </w:rPr>
        <w:t xml:space="preserve"> Lankidetza eta laguntza tresnak.</w:t>
      </w:r>
    </w:p>
    <w:p>
      <w:pPr>
        <w:pStyle w:val="0"/>
        <w:suppressAutoHyphens w:val="false"/>
        <w:rPr>
          <w:rStyle w:val="1"/>
        </w:rPr>
      </w:pPr>
      <w:r>
        <w:rPr>
          <w:rStyle w:val="1"/>
        </w:rPr>
        <w:t xml:space="preserve">1. Gizarte zerbitzuen eta osasunaren esparruetan eta esparru soziosanitarioan zerbitzuak emateko Nafarroako gizarte ekintzako hirugarren sektoreko entitateekin gauzatzen den lankidetza, ahal bada, Osasunaren eta Gizarte Zerbitzuen arloetako Itun Sozialak arautzen dituen azaroaren 16ko 13/2017 Foru Legean aurreikusitako itun sozialaren figuraren bidez eginen da.</w:t>
      </w:r>
    </w:p>
    <w:p>
      <w:pPr>
        <w:pStyle w:val="0"/>
        <w:suppressAutoHyphens w:val="false"/>
        <w:rPr>
          <w:rStyle w:val="1"/>
        </w:rPr>
      </w:pPr>
      <w:r>
        <w:rPr>
          <w:rStyle w:val="1"/>
        </w:rPr>
        <w:t xml:space="preserve">2. Itun sozialaren figura ezin bada erabili, eta kontratazio publikoaren legedira jotzen bada, legedi horretan aurreikusitako aukera guztiak baliatuko dira gizarte ekintzako hirugarren sektoreak lizitazio prozeduretan parte hartzeko aukera izan dezan.</w:t>
      </w:r>
    </w:p>
    <w:p>
      <w:pPr>
        <w:pStyle w:val="0"/>
        <w:suppressAutoHyphens w:val="false"/>
        <w:rPr>
          <w:rStyle w:val="1"/>
        </w:rPr>
      </w:pPr>
      <w:r>
        <w:rPr>
          <w:rStyle w:val="1"/>
          <w:b w:val="true"/>
        </w:rPr>
        <w:t xml:space="preserve">13. artikulua.</w:t>
      </w:r>
      <w:r>
        <w:rPr>
          <w:rStyle w:val="1"/>
        </w:rPr>
        <w:t xml:space="preserve"> Erantzukizun publikoko zerbitzuak ematean eta interes orokorreko gizarte jardueretan lankidetzan jardutean Nafarroako gizarte ekintzako hirugarren sektoreko entitateek dituzten betebeharrak.</w:t>
      </w:r>
    </w:p>
    <w:p>
      <w:pPr>
        <w:pStyle w:val="0"/>
        <w:suppressAutoHyphens w:val="false"/>
        <w:rPr>
          <w:rStyle w:val="1"/>
        </w:rPr>
      </w:pPr>
      <w:r>
        <w:rPr>
          <w:rStyle w:val="1"/>
        </w:rPr>
        <w:t xml:space="preserve">1. Honako betebehar hauek dituzte erantzukizun publikoko zerbitzuak ematen dituzten edo interes orokorreko gizarte jardueretan lankidetzan diharduten Nafarroako gizarte ekintzako hirugarren sektoreko entitateek:</w:t>
      </w:r>
    </w:p>
    <w:p>
      <w:pPr>
        <w:pStyle w:val="0"/>
        <w:suppressAutoHyphens w:val="false"/>
        <w:rPr>
          <w:rStyle w:val="1"/>
        </w:rPr>
      </w:pPr>
      <w:r>
        <w:rPr>
          <w:rStyle w:val="1"/>
        </w:rPr>
        <w:t xml:space="preserve">a) Kontratupeko langileentzat lan baldintza duinak bermatzea, erreferentziazko hitzarmen kolektiboekin eta dagozkien kontratuetan eta itunetan eta arauzko xedapenetan xedatutakoarekin bat, eta segurtasunaren eta laneko osasunaren alorreko xedapenak betetzen direla ziurtatzea.</w:t>
      </w:r>
    </w:p>
    <w:p>
      <w:pPr>
        <w:pStyle w:val="0"/>
        <w:suppressAutoHyphens w:val="false"/>
        <w:rPr>
          <w:rStyle w:val="1"/>
        </w:rPr>
      </w:pPr>
      <w:r>
        <w:rPr>
          <w:rStyle w:val="1"/>
        </w:rPr>
        <w:t xml:space="preserve">b) Boluntarioentzat baldintza egokiak bermatzea, Boluntariotzari buruzko martxoaren 27ko 2/1998 Foru Legeak xedatutakoaren arabera.</w:t>
      </w:r>
    </w:p>
    <w:p>
      <w:pPr>
        <w:pStyle w:val="0"/>
        <w:suppressAutoHyphens w:val="false"/>
        <w:rPr>
          <w:rStyle w:val="1"/>
        </w:rPr>
      </w:pPr>
      <w:r>
        <w:rPr>
          <w:rStyle w:val="1"/>
        </w:rPr>
        <w:t xml:space="preserve">c) Gardentasunez jardutea eta kontuak ematea, Gardentasunari, informazio publikoa eskuratzeari eta gobernu onari buruzko maiatzaren 17ko 5/2018 Foru Legean xedatutakoarekin bat.</w:t>
      </w:r>
    </w:p>
    <w:p>
      <w:pPr>
        <w:pStyle w:val="0"/>
        <w:suppressAutoHyphens w:val="false"/>
        <w:rPr>
          <w:rStyle w:val="1"/>
        </w:rPr>
      </w:pPr>
      <w:r>
        <w:rPr>
          <w:rStyle w:val="1"/>
        </w:rPr>
        <w:t xml:space="preserve">d) Aztertzea zer eragin izanen duen beren jarduerak gizartearen, ekonomiaren, ingurumenaren eta generoaren ikuspegitik, eta zerbitzuaren edo jardueraren hartzaile diren pertsonen eskubideetan eta aukeretan. Ondorio horietarako, eragin hori jaso beharko da entitateen jardueren memorian.</w:t>
      </w:r>
    </w:p>
    <w:p>
      <w:pPr>
        <w:pStyle w:val="0"/>
        <w:suppressAutoHyphens w:val="false"/>
        <w:rPr>
          <w:rStyle w:val="1"/>
        </w:rPr>
      </w:pPr>
      <w:r>
        <w:rPr>
          <w:rStyle w:val="1"/>
        </w:rPr>
        <w:t xml:space="preserve">e) Prozedura parte-hartzaileak gauzatzea erabakiak hartzeko prozesuetan, erakundeko parte diren kolektibo guztiak kontuan hartuta, eta, bereziki, zerbitzuaren edo jardueraren hartzaile diren pertsonak.</w:t>
      </w:r>
    </w:p>
    <w:p>
      <w:pPr>
        <w:pStyle w:val="0"/>
        <w:suppressAutoHyphens w:val="false"/>
        <w:rPr>
          <w:rStyle w:val="1"/>
        </w:rPr>
      </w:pPr>
      <w:r>
        <w:rPr>
          <w:rStyle w:val="1"/>
        </w:rPr>
        <w:t xml:space="preserve">2. Betebehar horiek betetzen direla bermatzeko, Nafarroako administrazio publikoek aldizkako kontrol eta ebaluazio sistemak ezarriko dituzte. Ildo horretatik, administrazio klausulen agirietan edo agiri baliokideetan adierazi beharko da betebeharrak ez badira betetzen, dagokion ituna, kontratua edo hitzarmena hutsaldu eginen dela.</w:t>
      </w:r>
    </w:p>
    <w:p>
      <w:pPr>
        <w:pStyle w:val="4"/>
        <w:suppressAutoHyphens w:val="false"/>
        <w:rPr/>
      </w:pPr>
      <w:r>
        <w:rPr/>
        <w:t xml:space="preserve">V. KAPITULUA</w:t>
        <w:br w:type="textWrapping"/>
        <w:t xml:space="preserve">Nafarroako gizarte ekintzako</w:t>
        <w:br w:type="textWrapping"/>
        <w:t xml:space="preserve">hirugarren sektorea sustatzea</w:t>
      </w:r>
    </w:p>
    <w:p>
      <w:pPr>
        <w:pStyle w:val="0"/>
        <w:suppressAutoHyphens w:val="false"/>
        <w:rPr>
          <w:rStyle w:val="1"/>
        </w:rPr>
      </w:pPr>
      <w:r>
        <w:rPr>
          <w:rStyle w:val="1"/>
          <w:b w:val="true"/>
        </w:rPr>
        <w:t xml:space="preserve">14. artikulua.</w:t>
      </w:r>
      <w:r>
        <w:rPr>
          <w:rStyle w:val="1"/>
        </w:rPr>
        <w:t xml:space="preserve"> Gizarte ekintzako hirugarren sektoreko entitateak sustatzea.</w:t>
      </w:r>
    </w:p>
    <w:p>
      <w:pPr>
        <w:pStyle w:val="0"/>
        <w:suppressAutoHyphens w:val="false"/>
        <w:rPr>
          <w:rStyle w:val="1"/>
        </w:rPr>
      </w:pPr>
      <w:r>
        <w:rPr>
          <w:rStyle w:val="1"/>
        </w:rPr>
        <w:t xml:space="preserve">Nafarroako administrazio publikoek Nafarroan gizarte ekintzako hirugarren sektore sendo bat izatea sustatuko dute. Xede horrekin, diruz laguntzen ahalko dituzte haren funtzionamendua eta jarduera, bai eta foru lege honen 3. artikuluan aipatutako ekintzak, jarduerak eta programak ere, Dirulaguntzei buruzko azaroaren 9ko 11/2005 Foru Legean ezarritako prozeduretako baten arabera emandako dirulaguntzen bidez eta egin beharreko inbertsioak eginez, ekintza, jarduera eta programa horiek gauzatu ahal izan ditzaten.</w:t>
      </w:r>
    </w:p>
    <w:p>
      <w:pPr>
        <w:pStyle w:val="0"/>
        <w:suppressAutoHyphens w:val="false"/>
        <w:rPr>
          <w:rStyle w:val="1"/>
        </w:rPr>
      </w:pPr>
      <w:r>
        <w:rPr>
          <w:rStyle w:val="1"/>
          <w:b w:val="true"/>
        </w:rPr>
        <w:t xml:space="preserve">15. artikulua.</w:t>
      </w:r>
      <w:r>
        <w:rPr>
          <w:rStyle w:val="1"/>
        </w:rPr>
        <w:t xml:space="preserve"> Nafarroako gizarte ekintzako hirugarren sektoreko entitateen arteko eta entitate horien eta beste entitate pribatu batzuen arteko lankidetza sustatzea.</w:t>
      </w:r>
    </w:p>
    <w:p>
      <w:pPr>
        <w:pStyle w:val="0"/>
        <w:suppressAutoHyphens w:val="false"/>
        <w:rPr>
          <w:rStyle w:val="1"/>
        </w:rPr>
      </w:pPr>
      <w:r>
        <w:rPr>
          <w:rStyle w:val="1"/>
        </w:rPr>
        <w:t xml:space="preserve">Nafarroako administrazio publikoek gizarte ekintzako hirugarren sektoreko entitateen arteko eta entitate horien eta beste entitate pribatu batzuen arteko lankidetza ekimenak sustatuko dituzte, esku-hartze sozialeko esparruetan interes orokorreko helburuak lortzen laguntzen ahal dutenak.</w:t>
      </w:r>
    </w:p>
    <w:p>
      <w:pPr>
        <w:pStyle w:val="0"/>
        <w:suppressAutoHyphens w:val="false"/>
        <w:rPr>
          <w:rStyle w:val="1"/>
        </w:rPr>
      </w:pPr>
      <w:r>
        <w:rPr>
          <w:rStyle w:val="1"/>
          <w:b w:val="true"/>
        </w:rPr>
        <w:t xml:space="preserve">16. artikulua.</w:t>
      </w:r>
      <w:r>
        <w:rPr>
          <w:rStyle w:val="1"/>
        </w:rPr>
        <w:t xml:space="preserve"> Zenbait urtetarako dirulaguntzak.</w:t>
      </w:r>
    </w:p>
    <w:p>
      <w:pPr>
        <w:pStyle w:val="0"/>
        <w:suppressAutoHyphens w:val="false"/>
        <w:rPr>
          <w:rStyle w:val="1"/>
        </w:rPr>
      </w:pPr>
      <w:r>
        <w:rPr>
          <w:rStyle w:val="1"/>
        </w:rPr>
        <w:t xml:space="preserve">1. Ahal bada, zenbait urtetarako emanen dira administrazio publikoek norgehiagoka prozeduraren bidez edo zuzenean emateko deitzen dituzten dirulaguntza guztiak, Nafarroako gizarte ekintzako hirugarren sektoreko entitateen edo sareen jardueretarako, ekintzetarako eta programetarako ematen direnak, betiere jarduera, ekintza edo programa horiek modu jarraituan egin badira deialdia egin edo dirulaguntza zuzena esleitzeko ebazpena eman aurreko lau urteetan gutxienez.</w:t>
      </w:r>
    </w:p>
    <w:p>
      <w:pPr>
        <w:pStyle w:val="0"/>
        <w:suppressAutoHyphens w:val="false"/>
        <w:rPr>
          <w:rStyle w:val="1"/>
        </w:rPr>
      </w:pPr>
      <w:r>
        <w:rPr>
          <w:rStyle w:val="1"/>
        </w:rPr>
        <w:t xml:space="preserve">Zentzu horretan, ulertuko da jarduera, ekintza eta programa horiek hurrengo ekitaldietarako gastuak eraginen dituztela jotzen dela, Dirulaguntzei buruzko azaroaren 9ko 11/2005 Foru Legearen 30.3 artikuluan aurreikusitakoa aplikatze aldera.</w:t>
      </w:r>
    </w:p>
    <w:p>
      <w:pPr>
        <w:pStyle w:val="0"/>
        <w:suppressAutoHyphens w:val="false"/>
        <w:rPr>
          <w:rStyle w:val="1"/>
        </w:rPr>
      </w:pPr>
      <w:r>
        <w:rPr>
          <w:rStyle w:val="1"/>
        </w:rPr>
        <w:t xml:space="preserve">2. Dirulaguntza zenbait urtetarako esleitu ahal izateko, entitateak edo sareak dirulaguntza ematen den lehenengo ekitaldian zehaztuko ditu hurrengo ekitaldietan gauzatuko dituen helburuak eta ekintzak; dena den, horiek zehaztu edo aldatu egin ahal izanen dira urtero, gerora sortutako egoeren arabera.</w:t>
      </w:r>
    </w:p>
    <w:p>
      <w:pPr>
        <w:pStyle w:val="0"/>
        <w:suppressAutoHyphens w:val="false"/>
        <w:rPr>
          <w:rStyle w:val="1"/>
        </w:rPr>
      </w:pPr>
      <w:r>
        <w:rPr>
          <w:rStyle w:val="1"/>
        </w:rPr>
        <w:t xml:space="preserve">3. Zenbait urtetarako emanen diren dirulaguntzak lau ekitalditarako emanen dira gehienez.</w:t>
      </w:r>
    </w:p>
    <w:p>
      <w:pPr>
        <w:pStyle w:val="0"/>
        <w:suppressAutoHyphens w:val="false"/>
        <w:rPr>
          <w:rStyle w:val="1"/>
        </w:rPr>
      </w:pPr>
      <w:r>
        <w:rPr>
          <w:rStyle w:val="1"/>
        </w:rPr>
        <w:t xml:space="preserve">4. Dirulaguntzei buruzko azaroaren 9ko 11/2005 Foru Legearen 17.2.a) artikuluan araututako dirulaguntzei dagokienez, dirulaguntza zenbait urtetarako eman ahal izateko ezinbesteko baldintza izanen da emakidari dagozkion ekitaldietan zehar horretarako partida izendun bat egotea.</w:t>
      </w:r>
    </w:p>
    <w:p>
      <w:pPr>
        <w:pStyle w:val="0"/>
        <w:suppressAutoHyphens w:val="false"/>
        <w:rPr>
          <w:rStyle w:val="1"/>
        </w:rPr>
      </w:pPr>
      <w:r>
        <w:rPr>
          <w:rStyle w:val="1"/>
          <w:b w:val="true"/>
        </w:rPr>
        <w:t xml:space="preserve">17. artikulua.</w:t>
      </w:r>
      <w:r>
        <w:rPr>
          <w:rStyle w:val="1"/>
        </w:rPr>
        <w:t xml:space="preserve"> Nafarroako gizarte ekintzako hirugarren sektorea sustatzeko estrategia.</w:t>
      </w:r>
    </w:p>
    <w:p>
      <w:pPr>
        <w:pStyle w:val="0"/>
        <w:suppressAutoHyphens w:val="false"/>
        <w:rPr>
          <w:rStyle w:val="1"/>
        </w:rPr>
      </w:pPr>
      <w:r>
        <w:rPr>
          <w:rStyle w:val="1"/>
        </w:rPr>
        <w:t xml:space="preserve">1. Nafarroako Gobernuak, Nafarroako gizarte ekintzako hirugarren sektoreko entitateekin eta Nafarroako Udal eta Kontzejuen Federazioarekin lankidetzan, foru komunitateko gizarte ekintzako hirugarren sektorea sustatzeko estrategia bat landuko du hiru urtean behin, eta alderdietako bakoitzak bultzatu beharreko jarduerak eta horretarako koordinazio mekanismoak jasoko dira estrategian. Gizarte zerbitzuen arloko eskumena duen departamentuak zuzenduko du estrategia horren lanketa.</w:t>
      </w:r>
    </w:p>
    <w:p>
      <w:pPr>
        <w:pStyle w:val="0"/>
        <w:suppressAutoHyphens w:val="false"/>
        <w:rPr>
          <w:rStyle w:val="1"/>
        </w:rPr>
      </w:pPr>
      <w:r>
        <w:rPr>
          <w:rStyle w:val="1"/>
        </w:rPr>
        <w:t xml:space="preserve">2. Estrategiak 3 urteko indarraldia izanen du, Nafarroako Gobernuaren dirulaguntzei buruzko plan estrategikoarekin koordinatuta egonen da, eta Nafarroako gizarte ekintzako hirugarren sektoreko entitateak eta horiek sortutako federazioak, plataformak eta bestelako sareak sendotzearekin lotutako helburuak eta neurriak jasoko ditu, bai eta horien ekarpen soziala sustatzeko eta esku-hartze sozialaren esparruan dituzten funtzioak garatzeko helburuak eta neurriak ere.</w:t>
      </w:r>
    </w:p>
    <w:p>
      <w:pPr>
        <w:pStyle w:val="0"/>
        <w:suppressAutoHyphens w:val="false"/>
        <w:rPr>
          <w:rStyle w:val="1"/>
        </w:rPr>
      </w:pPr>
      <w:r>
        <w:rPr>
          <w:rStyle w:val="1"/>
        </w:rPr>
        <w:t xml:space="preserve">3. Estrategia landu aurretik, Nafarroako gizarte ekintzako hirugarren sektorearen egoeraren diagnostiko bat eginen da, eta diagnostiko hori izanen du oinarri estrategiak. Estrategiaren indarraldiaren azken 3 hilabeteetan, ebaluatu eginen da.</w:t>
      </w:r>
    </w:p>
    <w:p>
      <w:pPr>
        <w:pStyle w:val="0"/>
        <w:suppressAutoHyphens w:val="false"/>
        <w:rPr>
          <w:rStyle w:val="1"/>
        </w:rPr>
      </w:pPr>
      <w:r>
        <w:rPr>
          <w:rStyle w:val="1"/>
          <w:b w:val="true"/>
        </w:rPr>
        <w:t xml:space="preserve">Lehen xedapen gehigarria.</w:t>
      </w:r>
      <w:r>
        <w:rPr>
          <w:rStyle w:val="1"/>
        </w:rPr>
        <w:t xml:space="preserve"> Kontzeptuak bateratzea.</w:t>
      </w:r>
    </w:p>
    <w:p>
      <w:pPr>
        <w:pStyle w:val="0"/>
        <w:suppressAutoHyphens w:val="false"/>
        <w:rPr>
          <w:rStyle w:val="1"/>
        </w:rPr>
      </w:pPr>
      <w:r>
        <w:rPr>
          <w:rStyle w:val="1"/>
        </w:rPr>
        <w:t xml:space="preserve">Kontzeptuak bateratze aldera, foru lege honetako xedapenak aplikagarri izanen zaizkie Dirulaguntzei buruzko azaroaren 5eko 11/2005 Foru Legean gizarte ekintzako entitate gisa izendatutako entitateei, Gizarte Zerbitzuei buruzko abenduaren 14ko 15/2006 Foru Legean jasotako gizarte zerbitzuetako gizarte ekimeneko entitateei eta foru lege honetan xedatutako eskakizunak betetzen dituzten eta araudi sektorialetan jasota dauden antzeko beste entitate batzuei.</w:t>
      </w:r>
    </w:p>
    <w:p>
      <w:pPr>
        <w:pStyle w:val="0"/>
        <w:suppressAutoHyphens w:val="false"/>
        <w:rPr>
          <w:rStyle w:val="1"/>
        </w:rPr>
      </w:pPr>
      <w:r>
        <w:rPr>
          <w:rStyle w:val="1"/>
        </w:rPr>
        <w:t xml:space="preserve">Entitate horiei Nafarroako gizarte ekintzako hirugarren sektoreko entitate esanen zaie.</w:t>
      </w:r>
    </w:p>
    <w:p>
      <w:pPr>
        <w:pStyle w:val="0"/>
        <w:suppressAutoHyphens w:val="false"/>
        <w:rPr>
          <w:rStyle w:val="1"/>
        </w:rPr>
      </w:pPr>
      <w:r>
        <w:rPr>
          <w:rStyle w:val="1"/>
          <w:b w:val="true"/>
        </w:rPr>
        <w:t xml:space="preserve">Bigarren xedapen gehigarria. </w:t>
      </w:r>
      <w:r>
        <w:rPr>
          <w:rStyle w:val="1"/>
        </w:rPr>
        <w:t xml:space="preserve">Erregistro publikoen egokitzapena.</w:t>
      </w:r>
    </w:p>
    <w:p>
      <w:pPr>
        <w:pStyle w:val="0"/>
        <w:suppressAutoHyphens w:val="false"/>
        <w:rPr>
          <w:rStyle w:val="1"/>
        </w:rPr>
      </w:pPr>
      <w:r>
        <w:rPr>
          <w:rStyle w:val="1"/>
        </w:rPr>
        <w:t xml:space="preserve">Foru lege honen 3. artikuluan xedatutakoa betetze aldera, foru lege hau indarrean jarri eta 6 hilabeteko epean gehienez ere, Foru Komunitateko Administrazioaren eta Nafarroako toki entitateen mendeko erregistro publiko guztiak egokitu beharko dira; eremu berri bat gehituko da horietan, inskribatuta dauden eta foru lege honetan xedatutako eskakizunak betetzen dituzten entitateak Nafarroako gizarte ekintzako hirugarren sektoreko entitate gisa identifikatzeko.</w:t>
      </w:r>
    </w:p>
    <w:p>
      <w:pPr>
        <w:pStyle w:val="0"/>
        <w:suppressAutoHyphens w:val="false"/>
        <w:rPr>
          <w:rStyle w:val="1"/>
        </w:rPr>
      </w:pPr>
      <w:r>
        <w:rPr>
          <w:rStyle w:val="1"/>
          <w:b w:val="true"/>
        </w:rPr>
        <w:t xml:space="preserve">Hirugarren xedapen gehigarria.</w:t>
      </w:r>
      <w:r>
        <w:rPr>
          <w:rStyle w:val="1"/>
        </w:rPr>
        <w:t xml:space="preserve"> Kontratazioarekin eta itunekin lotutako gardentasun betebeharrak.</w:t>
      </w:r>
    </w:p>
    <w:p>
      <w:pPr>
        <w:pStyle w:val="0"/>
        <w:suppressAutoHyphens w:val="false"/>
        <w:rPr>
          <w:rStyle w:val="1"/>
        </w:rPr>
      </w:pPr>
      <w:r>
        <w:rPr>
          <w:rStyle w:val="1"/>
        </w:rPr>
        <w:t xml:space="preserve">Urtero, Nafarroako Gobernuak kontuak emanen ditu Parlamentuan Nafarroako gizarte ekintzako hirugarren sektoreko entitateekin egindako itun sozialen eta kontratu publikoen kopuruari buruz.</w:t>
      </w:r>
    </w:p>
    <w:p>
      <w:pPr>
        <w:pStyle w:val="0"/>
        <w:suppressAutoHyphens w:val="false"/>
        <w:rPr>
          <w:rStyle w:val="1"/>
        </w:rPr>
      </w:pPr>
      <w:r>
        <w:rPr>
          <w:rStyle w:val="1"/>
          <w:b w:val="true"/>
        </w:rPr>
        <w:t xml:space="preserve">Laugarren xedapen gehigarria. </w:t>
      </w:r>
      <w:r>
        <w:rPr>
          <w:rStyle w:val="1"/>
        </w:rPr>
        <w:t xml:space="preserve">Garapenerako lankidetzarako dirulaguntzak.</w:t>
      </w:r>
    </w:p>
    <w:p>
      <w:pPr>
        <w:pStyle w:val="0"/>
        <w:suppressAutoHyphens w:val="false"/>
        <w:rPr>
          <w:rStyle w:val="1"/>
        </w:rPr>
      </w:pPr>
      <w:r>
        <w:rPr>
          <w:rStyle w:val="1"/>
        </w:rPr>
        <w:t xml:space="preserve">Foru lege honen V. kapitulua ez zaie aplikatuko garapenerako lankidetzarako dirulaguntzei, Garapenaren aldeko Lankidetzari buruzko martxoaren 9ko 5/2001 Foru Legearen mende jarraituko baitute gai horietan.</w:t>
      </w:r>
    </w:p>
    <w:p>
      <w:pPr>
        <w:pStyle w:val="0"/>
        <w:suppressAutoHyphens w:val="false"/>
        <w:rPr>
          <w:rStyle w:val="1"/>
        </w:rPr>
      </w:pPr>
      <w:r>
        <w:rPr>
          <w:rStyle w:val="1"/>
          <w:b w:val="true"/>
        </w:rPr>
        <w:t xml:space="preserve">Bosgarren xedapen gehigarria. </w:t>
      </w:r>
      <w:r>
        <w:rPr>
          <w:rStyle w:val="1"/>
        </w:rPr>
        <w:t xml:space="preserve">7/2009 Foru Legea aldatzea, ekainaren 5ekoa, Foru Komunitateko zergadunek gizarte-intereseko beste xede batzuetarako bideratzen duten tributuen %0,7 arautzeari buruzkoa.</w:t>
      </w:r>
    </w:p>
    <w:p>
      <w:pPr>
        <w:pStyle w:val="0"/>
        <w:suppressAutoHyphens w:val="false"/>
        <w:rPr>
          <w:rStyle w:val="1"/>
        </w:rPr>
      </w:pPr>
      <w:r>
        <w:rPr>
          <w:rStyle w:val="1"/>
        </w:rPr>
        <w:t xml:space="preserve">Foru Komunitateko zergadunek gizarte-intereseko beste xede batzuetarako bideratzen duten tributuen ehuneko 0,7 arautzen duen ekainaren 5eko 7/2009 Foru Legearen 1. artikulua aldatzen da. Hona testu berria:</w:t>
      </w:r>
    </w:p>
    <w:p>
      <w:pPr>
        <w:pStyle w:val="0"/>
        <w:suppressAutoHyphens w:val="false"/>
        <w:rPr>
          <w:rStyle w:val="1"/>
        </w:rPr>
      </w:pPr>
      <w:r>
        <w:rPr>
          <w:rStyle w:val="1"/>
        </w:rPr>
        <w:t xml:space="preserve">Urtero, partida espezifiko bat izanen da Nafarroako Aurrekontu Orokorretan, “gizarte-intereseko beste xede batzuetarako 100eko 0,7ko funtsa” izenekoa; PFEZaren aitorpena eta sozietateen gaineko zergaren aitorpena egitean “gizarte-intereseko beste xede batzuk” tributu-esleipena soilik hautatu duten zergadunen eta esleipen hori eta “Eliza Katolikoaren sostenguari laguntzea” esleipena hautatu dituzten zergadunen kuota osoen baturari 100eko 0,7 aplikatzetik heldu den zenbatekoa jasoko du partidak.</w:t>
      </w:r>
    </w:p>
    <w:p>
      <w:pPr>
        <w:pStyle w:val="0"/>
        <w:suppressAutoHyphens w:val="false"/>
        <w:rPr>
          <w:rStyle w:val="1"/>
        </w:rPr>
      </w:pPr>
      <w:r>
        <w:rPr>
          <w:rStyle w:val="1"/>
          <w:b w:val="true"/>
        </w:rPr>
        <w:t xml:space="preserve">Seigarren xedapen gehigarria. </w:t>
      </w:r>
      <w:r>
        <w:rPr>
          <w:rStyle w:val="1"/>
        </w:rPr>
        <w:t xml:space="preserve">2/2006 Foru Legea aldatzea, martxoaren 9koa, Nafarroako Ekonomia eta Gizarte Kontseiluari buruzkoa.</w:t>
      </w:r>
    </w:p>
    <w:p>
      <w:pPr>
        <w:pStyle w:val="0"/>
        <w:suppressAutoHyphens w:val="false"/>
      </w:pPr>
      <w:r>
        <w:rPr>
          <w:rStyle w:val="1"/>
        </w:rPr>
        <w:t xml:space="preserve">1. 2. artikuluaren 1. apartatua aldatzen da, eta testu hau izanen du:</w:t>
        <w:br w:type="column"/>
      </w:r>
    </w:p>
    <w:p>
      <w:pPr>
        <w:pStyle w:val="0"/>
        <w:suppressAutoHyphens w:val="false"/>
        <w:rPr>
          <w:rStyle w:val="1"/>
        </w:rPr>
      </w:pPr>
      <w:r>
        <w:rPr>
          <w:rStyle w:val="1"/>
        </w:rPr>
        <w:t xml:space="preserve">“2. artikulua. Osaera.</w:t>
      </w:r>
    </w:p>
    <w:p>
      <w:pPr>
        <w:pStyle w:val="0"/>
        <w:suppressAutoHyphens w:val="false"/>
        <w:rPr>
          <w:rStyle w:val="1"/>
        </w:rPr>
      </w:pPr>
      <w:r>
        <w:rPr>
          <w:rStyle w:val="1"/>
        </w:rPr>
        <w:t xml:space="preserve">1. Nafarroako Ekonomia eta Gizarte Kontseiluak hogeita hamabi kide izanen ditu, lehendakaria barne.</w:t>
      </w:r>
    </w:p>
    <w:p>
      <w:pPr>
        <w:pStyle w:val="0"/>
        <w:suppressAutoHyphens w:val="false"/>
        <w:rPr>
          <w:rStyle w:val="1"/>
        </w:rPr>
      </w:pPr>
      <w:r>
        <w:rPr>
          <w:rStyle w:val="1"/>
        </w:rPr>
        <w:t xml:space="preserve">a) Horietako zazpik lehen taldea osatuko dute; hots, Foru Komunitateko administrazioaren ordezkariena. Horien arteko bat, gutxienez, Nafarroako toki administraziokoa izanen da.</w:t>
      </w:r>
    </w:p>
    <w:p>
      <w:pPr>
        <w:pStyle w:val="0"/>
        <w:suppressAutoHyphens w:val="false"/>
        <w:rPr>
          <w:rStyle w:val="1"/>
        </w:rPr>
      </w:pPr>
      <w:r>
        <w:rPr>
          <w:rStyle w:val="1"/>
        </w:rPr>
        <w:t xml:space="preserve">b) Bigarren taldea sindikatuetako zazpi kidek osatuko dute.</w:t>
      </w:r>
    </w:p>
    <w:p>
      <w:pPr>
        <w:pStyle w:val="0"/>
        <w:suppressAutoHyphens w:val="false"/>
        <w:rPr>
          <w:rStyle w:val="1"/>
        </w:rPr>
      </w:pPr>
      <w:r>
        <w:rPr>
          <w:rStyle w:val="1"/>
        </w:rPr>
        <w:t xml:space="preserve">c) Hirugarren taldeak zazpi kide izanen ditu, enpresaburuen elkarteetakoak.</w:t>
      </w:r>
    </w:p>
    <w:p>
      <w:pPr>
        <w:pStyle w:val="0"/>
        <w:suppressAutoHyphens w:val="false"/>
        <w:rPr>
          <w:rStyle w:val="1"/>
        </w:rPr>
      </w:pPr>
      <w:r>
        <w:rPr>
          <w:rStyle w:val="1"/>
        </w:rPr>
        <w:t xml:space="preserve">d) Laugarren taldean zazpi kide izanen dira: bi ordezkari gizarte ekonomiaren sektorekoak, ordezkari bat kontsumitzaileen eta erabiltzaileen elkarteetakoa, bi ordezkari nekazari eta abeltzainen elkarteetakoak, ordezkari bat elkarte ekologistetakoa eta ordezkari bat Nafarroako Unibertsitate Publikoak hautatu beharrekoa.</w:t>
      </w:r>
    </w:p>
    <w:p>
      <w:pPr>
        <w:pStyle w:val="0"/>
        <w:suppressAutoHyphens w:val="false"/>
        <w:rPr>
          <w:rStyle w:val="1"/>
        </w:rPr>
      </w:pPr>
      <w:r>
        <w:rPr>
          <w:rStyle w:val="1"/>
        </w:rPr>
        <w:t xml:space="preserve">e) Bosgarren taldeak bi kide izanen ditu, Foru Komunitateko Ekonomia Alternatibo eta Solidarioaren sektorekoak.</w:t>
      </w:r>
    </w:p>
    <w:p>
      <w:pPr>
        <w:pStyle w:val="0"/>
        <w:suppressAutoHyphens w:val="false"/>
        <w:rPr>
          <w:rStyle w:val="1"/>
        </w:rPr>
      </w:pPr>
      <w:r>
        <w:rPr>
          <w:rStyle w:val="1"/>
        </w:rPr>
        <w:t xml:space="preserve">f) Seigarren taldeak bi kide izanen ditu, Nafarroako gizarte ekintzako hirugarren sektoreko entitateetakoak”.</w:t>
      </w:r>
    </w:p>
    <w:p>
      <w:pPr>
        <w:pStyle w:val="0"/>
        <w:suppressAutoHyphens w:val="false"/>
        <w:rPr>
          <w:rStyle w:val="1"/>
        </w:rPr>
      </w:pPr>
      <w:r>
        <w:rPr>
          <w:rStyle w:val="1"/>
        </w:rPr>
        <w:t xml:space="preserve">2. 2. artikuluari 5 ter apartatua gehitzen zaio, testu honekin:</w:t>
      </w:r>
    </w:p>
    <w:p>
      <w:pPr>
        <w:pStyle w:val="0"/>
        <w:suppressAutoHyphens w:val="false"/>
        <w:rPr>
          <w:rStyle w:val="1"/>
        </w:rPr>
      </w:pPr>
      <w:r>
        <w:rPr>
          <w:rStyle w:val="1"/>
        </w:rPr>
        <w:t xml:space="preserve">“5 ter. Seigarren taldearen ordezkari diren Kontseiluko kideak gizarte ekintzako hirugarren sektoreko entitateek beraiek aukeratuko dituzte, erregelamendu bidez xedatutako prozedurari jarraikiz”.</w:t>
      </w:r>
    </w:p>
    <w:p>
      <w:pPr>
        <w:pStyle w:val="0"/>
        <w:suppressAutoHyphens w:val="false"/>
        <w:rPr>
          <w:rStyle w:val="1"/>
        </w:rPr>
      </w:pPr>
      <w:r>
        <w:rPr>
          <w:rStyle w:val="1"/>
          <w:b w:val="true"/>
        </w:rPr>
        <w:t xml:space="preserve">Zazpigarren xedapen gehigarria. </w:t>
      </w:r>
      <w:r>
        <w:rPr>
          <w:rStyle w:val="1"/>
        </w:rPr>
        <w:t xml:space="preserve">Elkarrizketa zibila gauzatzeko eta ebaluatzeko mekanismoak eta prozedura erregelamendu bidez garatzea.</w:t>
      </w:r>
    </w:p>
    <w:p>
      <w:pPr>
        <w:pStyle w:val="0"/>
        <w:suppressAutoHyphens w:val="false"/>
        <w:rPr>
          <w:rStyle w:val="1"/>
        </w:rPr>
      </w:pPr>
      <w:r>
        <w:rPr>
          <w:rStyle w:val="1"/>
        </w:rPr>
        <w:t xml:space="preserve">Foru lege honek indarra hartzen duenetik 6 hilabeteko epean gehienez ere, Nafarroako Gobernuak erregelamendu bidez garatuko ditu foru lege honen 6. artikuluan aurreikusitako elkarrizketa zibila gauzatzeko eta ebaluatzeko mekanismoak eta prozedura.</w:t>
      </w:r>
    </w:p>
    <w:p>
      <w:pPr>
        <w:pStyle w:val="0"/>
        <w:suppressAutoHyphens w:val="false"/>
        <w:rPr>
          <w:rStyle w:val="1"/>
        </w:rPr>
      </w:pPr>
      <w:r>
        <w:rPr>
          <w:rStyle w:val="1"/>
          <w:b w:val="true"/>
        </w:rPr>
        <w:t xml:space="preserve">Zortzigarren xedapen gehigarria. </w:t>
      </w:r>
      <w:r>
        <w:rPr>
          <w:rStyle w:val="1"/>
        </w:rPr>
        <w:t xml:space="preserve">Kontseilu aholku-emaileak eta partaidetza-organoak berraztertzea.</w:t>
      </w:r>
    </w:p>
    <w:p>
      <w:pPr>
        <w:pStyle w:val="0"/>
        <w:suppressAutoHyphens w:val="false"/>
        <w:rPr>
          <w:rStyle w:val="1"/>
        </w:rPr>
      </w:pPr>
      <w:r>
        <w:rPr>
          <w:rStyle w:val="1"/>
        </w:rPr>
        <w:t xml:space="preserve">Foru lege honek indarra hartzen duenetik 3 hilabeteko epean gehienez ere, Nafarroako Gobernuak bere kontseilu aholku-emaileak eta partaidetza-organoak berraztertuko ditu, foru lege honen 7. artikulua betetze aldera.</w:t>
      </w:r>
    </w:p>
    <w:p>
      <w:pPr>
        <w:pStyle w:val="0"/>
        <w:suppressAutoHyphens w:val="false"/>
        <w:rPr>
          <w:rStyle w:val="1"/>
        </w:rPr>
      </w:pPr>
      <w:r>
        <w:rPr>
          <w:rStyle w:val="1"/>
          <w:b w:val="true"/>
        </w:rPr>
        <w:t xml:space="preserve">Bederatzigarren xedapen gehigarria. </w:t>
      </w:r>
      <w:r>
        <w:rPr>
          <w:rStyle w:val="1"/>
        </w:rPr>
        <w:t xml:space="preserve">11/2005 Foru Legea aldatzea, azaroaren 9koa, Dirulaguntzei buruzkoa.</w:t>
      </w:r>
    </w:p>
    <w:p>
      <w:pPr>
        <w:pStyle w:val="0"/>
        <w:suppressAutoHyphens w:val="false"/>
        <w:rPr>
          <w:rStyle w:val="1"/>
        </w:rPr>
      </w:pPr>
      <w:r>
        <w:rPr>
          <w:rStyle w:val="1"/>
        </w:rPr>
        <w:t xml:space="preserve">Aldatu egiten da Dirulaguntzei buruzko azaroaren 9ko 11/2005 Foru Legearen 33.1 artikulua. Honako testu hau izanen du:</w:t>
      </w:r>
    </w:p>
    <w:p>
      <w:pPr>
        <w:pStyle w:val="0"/>
        <w:suppressAutoHyphens w:val="false"/>
        <w:rPr>
          <w:rStyle w:val="1"/>
        </w:rPr>
      </w:pPr>
      <w:r>
        <w:rPr>
          <w:rStyle w:val="1"/>
        </w:rPr>
        <w:t xml:space="preserve">“1. Oinarri arautzaileetan aurkakorik adierazten ez bada, Nafarroako gizarte ekintzako hirugarren sektoreko entitateei esleitzen zaizkien dirulaguntzak aurrez ordainduko dira, ordainketa batean edo zenbaitetan, eta bermeak ezartzen ahalko dira 300.000 euroko edo gehiagoko dirulaguntza aurrerakinetarako”.</w:t>
      </w:r>
    </w:p>
    <w:p>
      <w:pPr>
        <w:pStyle w:val="0"/>
        <w:suppressAutoHyphens w:val="false"/>
        <w:rPr>
          <w:rStyle w:val="1"/>
        </w:rPr>
      </w:pPr>
      <w:r>
        <w:rPr>
          <w:rStyle w:val="1"/>
          <w:b w:val="true"/>
        </w:rPr>
        <w:t xml:space="preserve">Hamargarren xedapen gehigarria. </w:t>
      </w:r>
      <w:r>
        <w:rPr>
          <w:rStyle w:val="1"/>
        </w:rPr>
        <w:t xml:space="preserve">13/2007 Foru Legea aldatzea, apirilaren 4koa, Nafarroako Ogasun Publikoari buruzkoa.</w:t>
      </w:r>
    </w:p>
    <w:p>
      <w:pPr>
        <w:pStyle w:val="0"/>
        <w:suppressAutoHyphens w:val="false"/>
        <w:rPr>
          <w:rStyle w:val="1"/>
        </w:rPr>
      </w:pPr>
      <w:r>
        <w:rPr>
          <w:rStyle w:val="1"/>
        </w:rPr>
        <w:t xml:space="preserve">Nafarroako Ogasun Publikoari buruzko apirilaren 4ko 13/2007 Foru Legearen 40.5 artikulua aldatzen da. Honako testu hau izanen du:</w:t>
      </w:r>
    </w:p>
    <w:p>
      <w:pPr>
        <w:pStyle w:val="0"/>
        <w:suppressAutoHyphens w:val="false"/>
        <w:rPr>
          <w:rStyle w:val="1"/>
        </w:rPr>
      </w:pPr>
      <w:r>
        <w:rPr>
          <w:rStyle w:val="1"/>
        </w:rPr>
        <w:t xml:space="preserve">“5. Dirulaguntzei buruzko azaroaren 9ko 11/2005 Foru Legearen 17.2.a) artikuluan adierazitako dirulaguntzen kasuan, ezin izanen da geroko ekitaldien kargurako gastu-konpromisorik hartu, Nafarroako gizarte ekintzako hirugarren sektoreari bere araudian aurreikusitako moduan emandako dirulaguntzen kasuan izan ezik”.</w:t>
      </w:r>
    </w:p>
    <w:p>
      <w:pPr>
        <w:pStyle w:val="0"/>
        <w:suppressAutoHyphens w:val="false"/>
        <w:rPr>
          <w:rStyle w:val="1"/>
        </w:rPr>
      </w:pPr>
      <w:r>
        <w:rPr>
          <w:rStyle w:val="1"/>
          <w:b w:val="true"/>
        </w:rPr>
        <w:t xml:space="preserve">Xedapen iragankor bakarra.</w:t>
      </w:r>
      <w:r>
        <w:rPr>
          <w:rStyle w:val="1"/>
        </w:rPr>
        <w:t xml:space="preserve"> Entitateak Nafarroako gizarte ekintzako hirugarren sektoreko entitatetzat jotzea.</w:t>
      </w:r>
    </w:p>
    <w:p>
      <w:pPr>
        <w:pStyle w:val="0"/>
        <w:suppressAutoHyphens w:val="false"/>
        <w:rPr>
          <w:rStyle w:val="1"/>
        </w:rPr>
      </w:pPr>
      <w:r>
        <w:rPr>
          <w:rStyle w:val="1"/>
        </w:rPr>
        <w:t xml:space="preserve">Foru lege honen bigarren xedapen gehigarrian ezarritakoa betetzen ez den bitartean, dagozkien erregistroetan inskribatutako entitateek dagokion Departamentuaren txosten tekniko baten bidez frogatzen ahalko dute beren izaera, foru lege honen aplikazio esparruan sartuta egote aldera Nafarroako gizarte ekintzako hirugarren sektoreko entitatetzat joak izan daitezen.</w:t>
      </w:r>
    </w:p>
    <w:p>
      <w:pPr>
        <w:pStyle w:val="0"/>
        <w:suppressAutoHyphens w:val="false"/>
        <w:rPr>
          <w:rStyle w:val="1"/>
        </w:rPr>
      </w:pPr>
      <w:r>
        <w:rPr>
          <w:rStyle w:val="1"/>
          <w:b w:val="true"/>
        </w:rPr>
        <w:t xml:space="preserve">Xedapen indargabetzaile bakarra. </w:t>
      </w:r>
      <w:r>
        <w:rPr>
          <w:rStyle w:val="1"/>
        </w:rPr>
        <w:t xml:space="preserve">Arauak indargabetzea.</w:t>
      </w:r>
    </w:p>
    <w:p>
      <w:pPr>
        <w:pStyle w:val="0"/>
        <w:suppressAutoHyphens w:val="false"/>
        <w:rPr>
          <w:rStyle w:val="1"/>
        </w:rPr>
      </w:pPr>
      <w:r>
        <w:rPr>
          <w:rStyle w:val="1"/>
        </w:rPr>
        <w:t xml:space="preserve">Indargabetu egiten dira foru lege honetan xedatutakoari aurka egiten dioten maila bereko edo apalagoko xedapen guztiak.</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