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urriaren 10ean egindako bilkuran, Eledunen Ba</w:t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t xml:space="preserve">tzea Cristina Ibarrola Guillén andreak aurkezturiko galdera, Sodena, Albyn eta CENen arteko akordioaren esparruan Nafarroako Osasun Publikoaren eta Lan Osasunaren Institutuak erositako FFP2 motako 1.000 maskaren banaketari era erabilerari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Legebiltzarreko Erregelamenduan ezarritakoaren babesean, honako galdera hau aurkezten du, Nafarroako Gobernuak idatziz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Non banatu ziren Nafarroako Osasun Publikoaren eta Lan Osasunaren Institutuak Sodena, Albyn eta CENen arteko akordioaren esparruan erositako 1.000 FFP2 maskarak?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Zenbat erabili dira?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Zenbat geratzen dira erabili gabe eta zergatik?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