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17an egindako bilkuran, Eledunen Ba</w:t>
        <w:softHyphen/>
        <w:softHyphen/>
        <w:softHyphen/>
        <w:softHyphen/>
        <w:softHyphen/>
        <w:softHyphen/>
        <w:softHyphen/>
        <w:softHyphen/>
        <w:softHyphen/>
        <w:t xml:space="preserve">tzarrari en</w:t>
        <w:softHyphen/>
        <w:softHyphen/>
        <w:softHyphen/>
        <w:softHyphen/>
        <w:softHyphen/>
        <w:softHyphen/>
        <w:softHyphen/>
        <w:softHyphen/>
        <w:softHyphen/>
        <w:t xml:space="preserve">tzun ondoren, hurrengo erabakia hartu zuen, besteak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Carlos Pérez-Nievas López de Goicoechea jaunak aurkezturiko mozioa, zeinaren bidez Nafarroako Gobernua premiatzen baita behar diren ezinbesteko akordioak lor ditzan Nafarroako industriako eragile nagusiekin, adoste aldera Nafarroari lehiakortasun industriala mantentzea eta handitzea ahalbidetuko dion eredua.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 dagoen foru parlamentari Carlos Pérez-Nievas López de Goicoechea jaunak, Legebiltzarreko Erregelamenduan xedatutakoaren babesean, honako mozio hau aurkezten du, Osoko Bilkuran eztabaidatzeko:</w:t>
      </w:r>
    </w:p>
    <w:p>
      <w:pPr>
        <w:pStyle w:val="0"/>
        <w:suppressAutoHyphens w:val="false"/>
        <w:rPr>
          <w:rStyle w:val="1"/>
        </w:rPr>
      </w:pPr>
      <w:r>
        <w:rPr>
          <w:rStyle w:val="1"/>
        </w:rPr>
        <w:t xml:space="preserve">Duela zenbait hilabetetatik, energia-kostuak eta lehengaien prezioak –herritar guztien poltsikoak kaltetzeaz gain– industria-jarduera suntsitzen ari dira pixkanaka, eta hori funtsezkoa da edozein komunitateren garapen ekonomikorako, are gehiago Nafarroaren kasuan, tradizio handiko garapen industrial sendoa baitu.</w:t>
      </w:r>
    </w:p>
    <w:p>
      <w:pPr>
        <w:pStyle w:val="0"/>
        <w:suppressAutoHyphens w:val="false"/>
        <w:rPr>
          <w:rStyle w:val="1"/>
        </w:rPr>
      </w:pPr>
      <w:r>
        <w:rPr>
          <w:rStyle w:val="1"/>
        </w:rPr>
        <w:t xml:space="preserve">Era berean, kalkuluen arabera, industriaren prezioek urte arteko ehuneko 25,5eko igoera izan zuten uztailean, Nastat Nafarroako Estatistika Agentziaren arabera. Eta datu horiekin bat, sektore horretan energia-kostua bikoiztu egin da urte batean, eta ehuneko 106ra iritsi da; lehengaien prezioa, aldiz, ehuneko 23,3 igo da epealdi berean.</w:t>
      </w:r>
    </w:p>
    <w:p>
      <w:pPr>
        <w:pStyle w:val="0"/>
        <w:suppressAutoHyphens w:val="false"/>
        <w:rPr>
          <w:rStyle w:val="1"/>
        </w:rPr>
      </w:pPr>
      <w:r>
        <w:rPr>
          <w:rStyle w:val="1"/>
        </w:rPr>
        <w:t xml:space="preserve">Testuinguru horren ondorioz, sektoreko zenbait ordezkarik, Nafarroako Metalaren Enpresaburuen Elkarteak esaterako, salatu dute haien industria-jarduera “egoera kritikoan” dagoela eta prezioen igoeraren ondorioz konpainia batzuk ekoizpena eten behar izaten ari direla. Bestalde, berriki, Nafarroako Enpresa Konfederazioak, Merkataritza Ganberak eta ADEFANek ere ohartarazi dute neurriak hartu behar direla hazkundea, garapen ekonomikoa eta Nafarroara inbertsioak eta enpresak erakartzea bermatzeko.</w:t>
      </w:r>
    </w:p>
    <w:p>
      <w:pPr>
        <w:pStyle w:val="0"/>
        <w:suppressAutoHyphens w:val="false"/>
        <w:rPr>
          <w:rStyle w:val="1"/>
        </w:rPr>
      </w:pPr>
      <w:r>
        <w:rPr>
          <w:rStyle w:val="1"/>
        </w:rPr>
        <w:t xml:space="preserve">Ildo beretik, azken hilabeteetan enpresa-adierazle guztiek okerrera egin dute, esaterako, enpresen galerari buruzkoek. Duela gutxi jakin dugu Nafarroa izan dela merkataritza-sozietate gutxien sortu dituen bigarren autonomia-erkidegoa da, urtetik urtera ehuneko 20ko jaitsiera egon baita enpresa berrien sorreran. Deuseztatutako enpresen ehunekoari erreparatuz gero, enpresen suntsiketa nabarmen igo da, ehuneko 25, hain zuzen ere.</w:t>
      </w:r>
    </w:p>
    <w:p>
      <w:pPr>
        <w:pStyle w:val="0"/>
        <w:suppressAutoHyphens w:val="false"/>
        <w:rPr>
          <w:rStyle w:val="1"/>
        </w:rPr>
      </w:pPr>
      <w:r>
        <w:rPr>
          <w:rStyle w:val="1"/>
        </w:rPr>
        <w:t xml:space="preserve">Jarduera-galera hori islatzen dute zenbait adierazlek, esaterako, Industria produkzioaren indizearen azken datuak, zeina ez da iritsi pandemiaren aurreko mailara, eta are gutxiago 2008ko finantza-krisiaren aurrekora (maila altuena Nafarroako historian). Foru Komunitatearen ekonomiarentzat egoera garestia da, haren ehuneko 30 inguru sektore horri baitagokio.</w:t>
      </w:r>
    </w:p>
    <w:p>
      <w:pPr>
        <w:pStyle w:val="0"/>
        <w:suppressAutoHyphens w:val="false"/>
        <w:rPr>
          <w:rStyle w:val="1"/>
        </w:rPr>
      </w:pPr>
      <w:r>
        <w:rPr>
          <w:rStyle w:val="1"/>
        </w:rPr>
        <w:t xml:space="preserve">Testuinguru hori ikusita, Navarra Sumak uste du ezinbestekoa dela industria-sektoreari laguntza sendoa emateko proposamenak egitea. Alde batetik, prezioen igoerari aurre egiteko premiazko neurri koiunturalak, eta ez adabaki hutsak, hau da, energia-trantsizio eraginkorra bermatu eta denboran iraungo duten neurriak.</w:t>
      </w:r>
    </w:p>
    <w:p>
      <w:pPr>
        <w:pStyle w:val="0"/>
        <w:suppressAutoHyphens w:val="false"/>
        <w:rPr>
          <w:rStyle w:val="1"/>
        </w:rPr>
      </w:pPr>
      <w:r>
        <w:rPr>
          <w:rStyle w:val="1"/>
        </w:rPr>
        <w:t xml:space="preserve">Eta bestetik, ganbera honetan konpromiso bat lortu behar dugu industria-sektoreak behar duen inbertsioa bermatuko duten beharrezko neurriak adosteko, ahalbidetze aldera ez soilik enpleguari eustea, baizik eta handitzea.</w:t>
      </w:r>
    </w:p>
    <w:p>
      <w:pPr>
        <w:pStyle w:val="0"/>
        <w:suppressAutoHyphens w:val="false"/>
        <w:rPr>
          <w:rStyle w:val="1"/>
        </w:rPr>
      </w:pPr>
      <w:r>
        <w:rPr>
          <w:rStyle w:val="1"/>
        </w:rPr>
        <w:t xml:space="preserve">Horretarako, beharrezkoa da Nafarroako Gobernuaren konpromiso irmoa enpresa-jarduera sustatzeko, segurtasun juridikoarekin eta alferrikako trabak ekidinez, horiek, proiektuak ezartzeko kaltegarriak izateaz gain, industria-enpresentzat oztopo baitira.</w:t>
      </w:r>
    </w:p>
    <w:p>
      <w:pPr>
        <w:pStyle w:val="0"/>
        <w:suppressAutoHyphens w:val="false"/>
        <w:rPr>
          <w:rStyle w:val="1"/>
        </w:rPr>
      </w:pPr>
      <w:r>
        <w:rPr>
          <w:rStyle w:val="1"/>
        </w:rPr>
        <w:t xml:space="preserve">Horrenbestez, eta enpresa- eta industria-garapenari dagokionez gure Komunitateak bizi dituen ondorio negatiboak arintzen lagunduko duten irtenbideak bilatze aldera, honako erabaki proposamen hau aurkezten dugu:</w:t>
      </w:r>
    </w:p>
    <w:p>
      <w:pPr>
        <w:pStyle w:val="0"/>
        <w:suppressAutoHyphens w:val="false"/>
        <w:rPr>
          <w:rStyle w:val="1"/>
        </w:rPr>
      </w:pPr>
      <w:r>
        <w:rPr>
          <w:rStyle w:val="1"/>
        </w:rPr>
        <w:t xml:space="preserve">1.- Nafarroako Parlamentuak Nafarroako Gobernua premiatzen du behar diren ezinbesteko akordioak lor ditzan Nafarroako industriako eragile nagusiekin, Nafarroari lehiakortasun industriala mantentzea eta handitzea ahalbidetuko dion eredua adoste aldera.</w:t>
      </w:r>
    </w:p>
    <w:p>
      <w:pPr>
        <w:pStyle w:val="0"/>
        <w:suppressAutoHyphens w:val="false"/>
        <w:rPr>
          <w:rStyle w:val="1"/>
        </w:rPr>
      </w:pPr>
      <w:r>
        <w:rPr>
          <w:rStyle w:val="1"/>
        </w:rPr>
        <w:t xml:space="preserve">2.- Nafarroako Parlamentuak Nafarroako Gobernua premiatzen du laguntza ekonomikoa emateko neurri zehatzak ezar ditzan –fiskalitatea baliatuta edo laguntzen bidez–, xede hartuta arintzea energia-prezioen igoeraren inpaktua eta horrek industria-sektorean dituen ondorioak.</w:t>
      </w:r>
    </w:p>
    <w:p>
      <w:pPr>
        <w:pStyle w:val="0"/>
        <w:suppressAutoHyphens w:val="false"/>
        <w:rPr>
          <w:rStyle w:val="1"/>
        </w:rPr>
      </w:pPr>
      <w:r>
        <w:rPr>
          <w:rStyle w:val="1"/>
        </w:rPr>
        <w:t xml:space="preserve">3.- Nafarroako Parlamentuak Nafarroako Gobernua premiatzen du erabakitasunez sustatu eta lagundu dezan energia-proiektu berriztagarriak ezartzea, betiere lehiakortasun handiagoa ekarri eta etorkizuneko elektrizitate-fakturaren kostuak arintzen badituzte.</w:t>
      </w:r>
    </w:p>
    <w:p>
      <w:pPr>
        <w:pStyle w:val="0"/>
        <w:suppressAutoHyphens w:val="false"/>
        <w:rPr>
          <w:rStyle w:val="1"/>
        </w:rPr>
      </w:pPr>
      <w:r>
        <w:rPr>
          <w:rStyle w:val="1"/>
        </w:rPr>
        <w:t xml:space="preserve">Iruñean, 2022ko urriaren 13an</w:t>
      </w:r>
    </w:p>
    <w:p>
      <w:pPr>
        <w:pStyle w:val="0"/>
        <w:suppressAutoHyphens w:val="false"/>
        <w:rPr>
          <w:rStyle w:val="1"/>
        </w:rPr>
      </w:pPr>
      <w:r>
        <w:rPr>
          <w:rStyle w:val="1"/>
        </w:rPr>
        <w:t xml:space="preserve">Foru parlamentaria: Carlos Pérez-Nievas López de Goicoechea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